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7F4E5E" w:rsidRPr="008A37F7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85C61">
        <w:rPr>
          <w:rFonts w:ascii="Times New Roman" w:hAnsi="Times New Roman" w:cs="Times New Roman"/>
          <w:sz w:val="28"/>
          <w:szCs w:val="28"/>
          <w:u w:val="single"/>
        </w:rPr>
        <w:t>24</w:t>
      </w:r>
      <w:proofErr w:type="gramEnd"/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E80">
        <w:rPr>
          <w:rFonts w:ascii="Times New Roman" w:hAnsi="Times New Roman" w:cs="Times New Roman"/>
          <w:sz w:val="28"/>
          <w:szCs w:val="28"/>
        </w:rPr>
        <w:t xml:space="preserve"> 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E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B2E80" w:rsidRPr="004B2E8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4F3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Елабуга</w:t>
      </w:r>
    </w:p>
    <w:p w:rsidR="007F4E5E" w:rsidRPr="008A37F7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087F0B" w:rsidRPr="004F32D9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Пу</w:t>
      </w:r>
      <w:r w:rsidR="007C2B2B">
        <w:rPr>
          <w:rFonts w:ascii="Times New Roman" w:hAnsi="Times New Roman" w:cs="Times New Roman"/>
          <w:sz w:val="28"/>
          <w:szCs w:val="28"/>
        </w:rPr>
        <w:t xml:space="preserve">бличные слушания по инициативе: </w:t>
      </w:r>
      <w:r w:rsidR="00087F0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Елабужского 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087F0B" w:rsidRPr="00C25602" w:rsidRDefault="00087F0B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6B7ED9" w:rsidRPr="00C25602" w:rsidRDefault="00EC273A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назначены: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385C61" w:rsidRPr="00385C61">
        <w:rPr>
          <w:rFonts w:ascii="Times New Roman" w:hAnsi="Times New Roman" w:cs="Times New Roman"/>
          <w:sz w:val="28"/>
          <w:szCs w:val="28"/>
          <w:u w:val="single"/>
        </w:rPr>
        <w:t>Постановлением Главы Елабужского муниципального района Республики Татарстан от 19.08.2019 г. № 82 «О назначении публичных слушаний по проекту межевания территории»</w:t>
      </w:r>
      <w:r w:rsidR="007C2B2B" w:rsidRPr="000D63A6">
        <w:rPr>
          <w:rFonts w:ascii="Times New Roman" w:hAnsi="Times New Roman"/>
          <w:sz w:val="28"/>
          <w:szCs w:val="28"/>
          <w:u w:val="single"/>
        </w:rPr>
        <w:t>;</w:t>
      </w:r>
    </w:p>
    <w:p w:rsidR="00087F0B" w:rsidRPr="00C25602" w:rsidRDefault="00087F0B" w:rsidP="007027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E60C3" w:rsidRDefault="002E60C3" w:rsidP="007027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Оповещение было</w:t>
      </w:r>
      <w:r w:rsidR="0038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="007F4E5E" w:rsidRPr="00C25602">
        <w:rPr>
          <w:rFonts w:ascii="Times New Roman" w:hAnsi="Times New Roman" w:cs="Times New Roman"/>
          <w:sz w:val="28"/>
          <w:szCs w:val="28"/>
        </w:rPr>
        <w:t>:</w:t>
      </w:r>
      <w:r w:rsidR="00AE1710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газете «Новая Кама» </w:t>
      </w:r>
      <w:r w:rsidR="00385C61" w:rsidRPr="00385C61">
        <w:rPr>
          <w:rFonts w:ascii="Times New Roman" w:hAnsi="Times New Roman" w:cs="Times New Roman"/>
          <w:sz w:val="28"/>
          <w:szCs w:val="28"/>
          <w:u w:val="single"/>
        </w:rPr>
        <w:t>«Новая Кама» №61 от 21 августа 2019 года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4F32D9" w:rsidRDefault="002E60C3" w:rsidP="007027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0C3">
        <w:rPr>
          <w:rFonts w:ascii="Times New Roman" w:hAnsi="Times New Roman" w:cs="Times New Roman"/>
          <w:sz w:val="28"/>
          <w:szCs w:val="28"/>
        </w:rPr>
        <w:t>Постановление и м</w:t>
      </w:r>
      <w:r w:rsidR="00AE1710" w:rsidRPr="002E60C3">
        <w:rPr>
          <w:rFonts w:ascii="Times New Roman" w:hAnsi="Times New Roman" w:cs="Times New Roman"/>
          <w:sz w:val="28"/>
          <w:szCs w:val="28"/>
        </w:rPr>
        <w:t>атериалы данного проекта были размещены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1710" w:rsidRPr="002E60C3">
        <w:rPr>
          <w:rFonts w:ascii="Times New Roman" w:hAnsi="Times New Roman" w:cs="Times New Roman"/>
          <w:sz w:val="28"/>
          <w:szCs w:val="28"/>
        </w:rPr>
        <w:t xml:space="preserve"> 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на официальном сайте Елабужского муниципального района </w:t>
      </w:r>
      <w:hyperlink r:id="rId6" w:history="1"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</w:rPr>
          <w:t>://городелабуга.рф/</w:t>
        </w:r>
      </w:hyperlink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 «О районе. П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убличные слушания» и на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стенде в кинотеатре «Иллюзион» по адресу: г. Елабуга, пр. Мира, д.28;</w:t>
      </w:r>
    </w:p>
    <w:p w:rsidR="00AE1710" w:rsidRPr="00C25602" w:rsidRDefault="00AE1710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C25602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6002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Елабужского муниципального района </w:t>
      </w:r>
      <w:r w:rsidR="007F4E5E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4F32D9" w:rsidRDefault="00A23F8A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ата и время проведения: </w:t>
      </w:r>
      <w:r w:rsidR="00385C61" w:rsidRPr="00385C6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г. в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14.00 </w:t>
      </w:r>
      <w:r w:rsidR="00AD6B05" w:rsidRPr="004F32D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A23F8A" w:rsidRPr="004F32D9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1961CE" w:rsidRPr="00C25602" w:rsidRDefault="005B5E96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F32D9" w:rsidRPr="00385C61" w:rsidRDefault="004F32D9" w:rsidP="007027F8">
      <w:pPr>
        <w:pStyle w:val="ConsPlusNonformat"/>
        <w:ind w:right="-2"/>
        <w:rPr>
          <w:rStyle w:val="FontStyle2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Style w:val="FontStyle21"/>
          <w:sz w:val="28"/>
          <w:szCs w:val="28"/>
        </w:rPr>
        <w:t xml:space="preserve">протокола публичных слушаний: </w:t>
      </w:r>
      <w:r w:rsidRPr="00CA7050">
        <w:rPr>
          <w:rStyle w:val="FontStyle21"/>
          <w:sz w:val="28"/>
          <w:szCs w:val="28"/>
          <w:u w:val="single"/>
        </w:rPr>
        <w:t xml:space="preserve">протокол публичных слушаний от </w:t>
      </w:r>
      <w:r w:rsidR="00385C61" w:rsidRPr="00385C61">
        <w:rPr>
          <w:rStyle w:val="FontStyle21"/>
          <w:sz w:val="28"/>
          <w:szCs w:val="28"/>
          <w:u w:val="single"/>
        </w:rPr>
        <w:t>24</w:t>
      </w:r>
      <w:r w:rsidR="007027F8">
        <w:rPr>
          <w:rStyle w:val="FontStyle21"/>
          <w:sz w:val="28"/>
          <w:szCs w:val="28"/>
          <w:u w:val="single"/>
        </w:rPr>
        <w:t>.09</w:t>
      </w:r>
      <w:r w:rsidRPr="00CA7050">
        <w:rPr>
          <w:rStyle w:val="FontStyle21"/>
          <w:sz w:val="28"/>
          <w:szCs w:val="28"/>
          <w:u w:val="single"/>
        </w:rPr>
        <w:t>.2019г. №</w:t>
      </w:r>
      <w:r w:rsidR="00385C61" w:rsidRPr="00385C61">
        <w:rPr>
          <w:rStyle w:val="FontStyle21"/>
          <w:sz w:val="28"/>
          <w:szCs w:val="28"/>
          <w:u w:val="single"/>
        </w:rPr>
        <w:t>7</w:t>
      </w:r>
    </w:p>
    <w:p w:rsidR="004F32D9" w:rsidRDefault="004F32D9" w:rsidP="007027F8">
      <w:pPr>
        <w:pStyle w:val="ConsPlusNonformat"/>
        <w:ind w:right="-2"/>
        <w:rPr>
          <w:rStyle w:val="FontStyle21"/>
          <w:sz w:val="28"/>
          <w:szCs w:val="28"/>
        </w:rPr>
      </w:pPr>
    </w:p>
    <w:p w:rsidR="00385C61" w:rsidRPr="00385C61" w:rsidRDefault="00937A1C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На публичные слушания был вынесен </w:t>
      </w:r>
      <w:r w:rsidR="004019FD">
        <w:rPr>
          <w:rFonts w:ascii="Times New Roman" w:hAnsi="Times New Roman" w:cs="Times New Roman"/>
          <w:sz w:val="28"/>
          <w:szCs w:val="28"/>
        </w:rPr>
        <w:t>п</w:t>
      </w:r>
      <w:r w:rsidR="004019FD" w:rsidRPr="00A808D5">
        <w:rPr>
          <w:rFonts w:ascii="Times New Roman" w:hAnsi="Times New Roman" w:cs="Times New Roman"/>
          <w:sz w:val="28"/>
          <w:szCs w:val="28"/>
        </w:rPr>
        <w:t>роект</w:t>
      </w:r>
      <w:r w:rsidR="00385C61" w:rsidRPr="00385C61">
        <w:rPr>
          <w:rFonts w:ascii="Times New Roman" w:hAnsi="Times New Roman" w:cs="Times New Roman"/>
          <w:sz w:val="28"/>
          <w:szCs w:val="28"/>
        </w:rPr>
        <w:t xml:space="preserve"> межевания территории земельного участка, расположенного по адресу: в г. Елабуга Елабужского муниципального района Республики Татарстан ул. Окружное шоссе в кадастровом квартале 16:47:010410.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>Проект разработан на основании: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>1. Постановления Исполнительного комитета Елабужского муниципального района от 20.06.2019 № 995.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2. Генерального плана г. Елабуга;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3. Карты градостроительного зонирования территории г. Елабуга;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4. Правила землепользования и застройки МО «г. Елабуга» Елабужского муниципального района Республики Татарстан;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5. Геодезической съемки испрашиваемой территории;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6. Сведений из государственного кадастра недвижимости об объектах недвижимости;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7. Градостроительного кодекса Российской Федерации от 29.12.2004г. №190-  ФЗ;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8. Земельного кодекса Российской Федерации от 25.10.2001г. №136-ФЗ;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9. Федерального закона "О государственном кадастре недвижимости" от 24.07.2007г. №221-ФЗ; 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 xml:space="preserve">10. Федерального закона «О государственной регистрации недвижимости» 13.07.2015г. №218-ФЗ; </w:t>
      </w:r>
      <w:bookmarkStart w:id="0" w:name="_GoBack"/>
      <w:bookmarkEnd w:id="0"/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lastRenderedPageBreak/>
        <w:t>11. Приказа Министерства экономического развития Российской Федерации от 8 декабря 2015 года № 921 «Об утверждении формы и состава сведений межевого плана, требований к его.</w:t>
      </w:r>
    </w:p>
    <w:p w:rsidR="00385C61" w:rsidRPr="00385C61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19FD" w:rsidRDefault="00385C61" w:rsidP="00385C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85C61">
        <w:rPr>
          <w:rFonts w:ascii="Times New Roman" w:hAnsi="Times New Roman" w:cs="Times New Roman"/>
          <w:sz w:val="28"/>
          <w:szCs w:val="28"/>
        </w:rPr>
        <w:t>Проектом предусматривается формирование земельного участка, образованного из существующего земельного участка с кадастровым номером 16:47:010410:8 и прилегающей к нему территории 3323 кв. м., находящейся в государственной (муниципальной) собственности (неразграниченной). Площадь образуемого земельного участка 30344 кв. м.</w:t>
      </w:r>
    </w:p>
    <w:p w:rsidR="00385C61" w:rsidRPr="00EC273A" w:rsidRDefault="00385C61" w:rsidP="00385C61">
      <w:pPr>
        <w:pStyle w:val="ConsPlusNonformat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4F32D9" w:rsidRDefault="004F32D9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Инициатор проведения публичных слушаний</w:t>
      </w:r>
      <w:r>
        <w:rPr>
          <w:rStyle w:val="FontStyle21"/>
          <w:sz w:val="28"/>
          <w:szCs w:val="28"/>
        </w:rPr>
        <w:t>: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7027F8">
      <w:pPr>
        <w:spacing w:after="0" w:line="240" w:lineRule="auto"/>
        <w:contextualSpacing/>
        <w:rPr>
          <w:rStyle w:val="FontStyle21"/>
          <w:sz w:val="28"/>
          <w:szCs w:val="28"/>
        </w:rPr>
      </w:pPr>
    </w:p>
    <w:p w:rsidR="004F32D9" w:rsidRPr="00CA7050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Дата, время и место проведения публичных слушаний</w:t>
      </w:r>
      <w:r>
        <w:rPr>
          <w:rStyle w:val="FontStyle21"/>
          <w:sz w:val="28"/>
          <w:szCs w:val="28"/>
        </w:rPr>
        <w:t xml:space="preserve">: </w:t>
      </w:r>
      <w:r w:rsidR="00385C61">
        <w:rPr>
          <w:rStyle w:val="FontStyle21"/>
          <w:sz w:val="28"/>
          <w:szCs w:val="28"/>
          <w:u w:val="single"/>
        </w:rPr>
        <w:t>24</w:t>
      </w:r>
      <w:r w:rsidR="007027F8">
        <w:rPr>
          <w:rStyle w:val="FontStyle21"/>
          <w:sz w:val="28"/>
          <w:szCs w:val="28"/>
          <w:u w:val="single"/>
        </w:rPr>
        <w:t xml:space="preserve"> сентября</w:t>
      </w:r>
      <w:r w:rsidR="00CA7050">
        <w:rPr>
          <w:sz w:val="28"/>
          <w:szCs w:val="28"/>
          <w:u w:val="single"/>
        </w:rPr>
        <w:t xml:space="preserve"> 2019г.</w:t>
      </w:r>
      <w:r w:rsidR="007027F8">
        <w:rPr>
          <w:sz w:val="28"/>
          <w:szCs w:val="28"/>
          <w:u w:val="single"/>
        </w:rPr>
        <w:t xml:space="preserve"> в </w:t>
      </w:r>
      <w:r w:rsidRPr="00CA7050">
        <w:rPr>
          <w:sz w:val="28"/>
          <w:szCs w:val="28"/>
          <w:u w:val="single"/>
        </w:rPr>
        <w:t>14-</w:t>
      </w:r>
      <w:r w:rsidR="00CA7050">
        <w:rPr>
          <w:sz w:val="28"/>
          <w:szCs w:val="28"/>
          <w:u w:val="single"/>
        </w:rPr>
        <w:t>0</w:t>
      </w:r>
      <w:r w:rsidRPr="00CA7050">
        <w:rPr>
          <w:sz w:val="28"/>
          <w:szCs w:val="28"/>
          <w:u w:val="single"/>
        </w:rPr>
        <w:t>0ч. часов в большом зале здания Совета Елабужского муниципального района по адресу: г. Елабуга, пр. Нефтяников, д. 30.</w:t>
      </w:r>
    </w:p>
    <w:p w:rsidR="004F32D9" w:rsidRPr="00CA7050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F32D9" w:rsidRDefault="004F32D9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Организатор публичных слушаний:</w:t>
      </w:r>
      <w:r w:rsidRPr="00C3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>
        <w:rPr>
          <w:rStyle w:val="FontStyle21"/>
          <w:sz w:val="28"/>
          <w:szCs w:val="28"/>
        </w:rPr>
        <w:t>а</w:t>
      </w:r>
      <w:r w:rsidRPr="008A37F7">
        <w:rPr>
          <w:rStyle w:val="FontStyle21"/>
          <w:sz w:val="28"/>
          <w:szCs w:val="28"/>
        </w:rPr>
        <w:t xml:space="preserve"> </w:t>
      </w:r>
      <w:r w:rsidR="00385C61">
        <w:rPr>
          <w:rStyle w:val="FontStyle21"/>
          <w:sz w:val="28"/>
          <w:szCs w:val="28"/>
        </w:rPr>
        <w:t xml:space="preserve">в до начала публичных слушаний </w:t>
      </w:r>
      <w:r>
        <w:rPr>
          <w:rStyle w:val="FontStyle21"/>
          <w:sz w:val="28"/>
          <w:szCs w:val="28"/>
        </w:rPr>
        <w:t>не поступало.</w:t>
      </w:r>
    </w:p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4F32D9" w:rsidRDefault="004019FD" w:rsidP="007027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19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Согласовать проект межевания территории города Елабуга и рекомендовать Исполнительному комитету Елабужского муниципального района утвердить </w:t>
      </w:r>
      <w:r w:rsidR="00385C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его</w:t>
      </w:r>
      <w:r w:rsidR="007027F8" w:rsidRPr="007027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7027F8" w:rsidRPr="007027F8" w:rsidRDefault="007027F8" w:rsidP="007027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099"/>
        <w:gridCol w:w="878"/>
      </w:tblGrid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7027F8" w:rsidRDefault="00385C61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4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027F8" w:rsidRDefault="00385C61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7027F8" w:rsidRDefault="007027F8" w:rsidP="007027F8">
            <w:r w:rsidRPr="00C51D33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7027F8" w:rsidRDefault="007027F8" w:rsidP="007027F8">
            <w:r w:rsidRPr="00C51D33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</w:tbl>
    <w:p w:rsidR="007027F8" w:rsidRDefault="007027F8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sz w:val="28"/>
          <w:szCs w:val="28"/>
        </w:rPr>
      </w:pPr>
    </w:p>
    <w:p w:rsidR="007027F8" w:rsidRDefault="007027F8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sz w:val="28"/>
          <w:szCs w:val="28"/>
        </w:rPr>
      </w:pPr>
    </w:p>
    <w:p w:rsidR="007027F8" w:rsidRDefault="007027F8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273"/>
        <w:gridCol w:w="283"/>
        <w:gridCol w:w="2263"/>
      </w:tblGrid>
      <w:tr w:rsidR="007027F8" w:rsidTr="004019FD">
        <w:trPr>
          <w:jc w:val="center"/>
        </w:trPr>
        <w:tc>
          <w:tcPr>
            <w:tcW w:w="4815" w:type="dxa"/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027F8" w:rsidRDefault="00385C61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Мокшин К.В.</w:t>
            </w:r>
          </w:p>
        </w:tc>
      </w:tr>
      <w:tr w:rsidR="007027F8" w:rsidTr="004019FD">
        <w:trPr>
          <w:jc w:val="center"/>
        </w:trPr>
        <w:tc>
          <w:tcPr>
            <w:tcW w:w="4815" w:type="dxa"/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7027F8" w:rsidTr="004019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Валитова М.Г.</w:t>
            </w:r>
          </w:p>
        </w:tc>
      </w:tr>
      <w:tr w:rsidR="007027F8" w:rsidTr="004019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027F8" w:rsidRDefault="007027F8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</w:p>
    <w:sectPr w:rsidR="007027F8" w:rsidSect="002E60C3">
      <w:pgSz w:w="11906" w:h="16838"/>
      <w:pgMar w:top="709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DAB"/>
    <w:multiLevelType w:val="hybridMultilevel"/>
    <w:tmpl w:val="33C80ED0"/>
    <w:lvl w:ilvl="0" w:tplc="9640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abstractNum w:abstractNumId="3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E"/>
    <w:rsid w:val="00080FEF"/>
    <w:rsid w:val="00087F0B"/>
    <w:rsid w:val="000D63A6"/>
    <w:rsid w:val="00127737"/>
    <w:rsid w:val="00172E5A"/>
    <w:rsid w:val="001961CE"/>
    <w:rsid w:val="00206002"/>
    <w:rsid w:val="002E60C3"/>
    <w:rsid w:val="00320034"/>
    <w:rsid w:val="00385C61"/>
    <w:rsid w:val="00393FB5"/>
    <w:rsid w:val="003A3EEF"/>
    <w:rsid w:val="004019FD"/>
    <w:rsid w:val="004B2E80"/>
    <w:rsid w:val="004F32D9"/>
    <w:rsid w:val="005B5E96"/>
    <w:rsid w:val="006074B8"/>
    <w:rsid w:val="006129C3"/>
    <w:rsid w:val="00675424"/>
    <w:rsid w:val="006B7ED9"/>
    <w:rsid w:val="007027F8"/>
    <w:rsid w:val="007B7A72"/>
    <w:rsid w:val="007C2B2B"/>
    <w:rsid w:val="007F4E5E"/>
    <w:rsid w:val="008A2E09"/>
    <w:rsid w:val="00937A1C"/>
    <w:rsid w:val="00A23F8A"/>
    <w:rsid w:val="00A83960"/>
    <w:rsid w:val="00AD6B05"/>
    <w:rsid w:val="00AE1710"/>
    <w:rsid w:val="00AE7625"/>
    <w:rsid w:val="00AF2318"/>
    <w:rsid w:val="00BD78F5"/>
    <w:rsid w:val="00C25602"/>
    <w:rsid w:val="00CA7050"/>
    <w:rsid w:val="00EC273A"/>
    <w:rsid w:val="00FA39E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0AA8"/>
  <w15:docId w15:val="{1D4CE820-2F7E-4E68-BC8F-0B7942D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A7050"/>
  </w:style>
  <w:style w:type="table" w:styleId="a6">
    <w:name w:val="Table Grid"/>
    <w:basedOn w:val="a1"/>
    <w:uiPriority w:val="59"/>
    <w:rsid w:val="0070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5E24-239C-4995-959B-D1B11F96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Марго214</cp:lastModifiedBy>
  <cp:revision>16</cp:revision>
  <cp:lastPrinted>2019-04-01T13:46:00Z</cp:lastPrinted>
  <dcterms:created xsi:type="dcterms:W3CDTF">2019-07-09T10:21:00Z</dcterms:created>
  <dcterms:modified xsi:type="dcterms:W3CDTF">2019-09-25T10:59:00Z</dcterms:modified>
</cp:coreProperties>
</file>