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38" w:rsidRDefault="009643EB" w:rsidP="00787FA2">
      <w:pPr>
        <w:jc w:val="center"/>
        <w:rPr>
          <w:rFonts w:eastAsiaTheme="minorHAnsi"/>
          <w:b/>
        </w:rPr>
      </w:pPr>
      <w:r>
        <w:rPr>
          <w:rFonts w:eastAsiaTheme="minorHAnsi"/>
          <w:b/>
        </w:rPr>
        <w:t>О</w:t>
      </w:r>
      <w:r w:rsidR="00D17054" w:rsidRPr="00ED46AA">
        <w:rPr>
          <w:rFonts w:eastAsiaTheme="minorHAnsi"/>
          <w:b/>
        </w:rPr>
        <w:t xml:space="preserve">тчет </w:t>
      </w:r>
    </w:p>
    <w:p w:rsidR="00E73BC4" w:rsidRDefault="00D17054" w:rsidP="00787FA2">
      <w:pPr>
        <w:jc w:val="center"/>
        <w:rPr>
          <w:rFonts w:eastAsiaTheme="minorHAnsi"/>
          <w:b/>
        </w:rPr>
      </w:pPr>
      <w:r w:rsidRPr="00ED46AA">
        <w:rPr>
          <w:rFonts w:eastAsiaTheme="minorHAnsi"/>
          <w:b/>
        </w:rPr>
        <w:t xml:space="preserve">о состоянии коррупции и реализации антикоррупционной политики в </w:t>
      </w:r>
      <w:r w:rsidR="009643EB">
        <w:rPr>
          <w:rFonts w:eastAsiaTheme="minorHAnsi"/>
          <w:b/>
        </w:rPr>
        <w:t xml:space="preserve">Елабужском муниципальном районе </w:t>
      </w:r>
    </w:p>
    <w:p w:rsidR="00D17054" w:rsidRPr="00ED46AA" w:rsidRDefault="009643EB" w:rsidP="00787FA2">
      <w:pPr>
        <w:jc w:val="center"/>
        <w:rPr>
          <w:rFonts w:eastAsiaTheme="minorHAnsi"/>
          <w:b/>
        </w:rPr>
      </w:pPr>
      <w:r>
        <w:rPr>
          <w:rFonts w:eastAsiaTheme="minorHAnsi"/>
          <w:b/>
        </w:rPr>
        <w:t xml:space="preserve">за </w:t>
      </w:r>
      <w:r w:rsidR="00D17054" w:rsidRPr="00ED46AA">
        <w:rPr>
          <w:rFonts w:eastAsiaTheme="minorHAnsi"/>
          <w:b/>
        </w:rPr>
        <w:t>201</w:t>
      </w:r>
      <w:r w:rsidR="004804D0">
        <w:rPr>
          <w:rFonts w:eastAsiaTheme="minorHAnsi"/>
          <w:b/>
        </w:rPr>
        <w:t>8</w:t>
      </w:r>
      <w:r w:rsidR="00D17054" w:rsidRPr="00ED46AA">
        <w:rPr>
          <w:rFonts w:eastAsiaTheme="minorHAnsi"/>
          <w:b/>
        </w:rPr>
        <w:t xml:space="preserve"> год</w:t>
      </w:r>
      <w:r>
        <w:rPr>
          <w:rFonts w:eastAsiaTheme="minorHAnsi"/>
          <w:b/>
        </w:rPr>
        <w:t>.</w:t>
      </w:r>
    </w:p>
    <w:p w:rsidR="00D17054" w:rsidRPr="006267CD" w:rsidRDefault="00D17054" w:rsidP="00787FA2">
      <w:pPr>
        <w:jc w:val="center"/>
        <w:rPr>
          <w:rFonts w:eastAsiaTheme="minorHAnsi"/>
          <w:b/>
          <w:sz w:val="16"/>
          <w:szCs w:val="16"/>
        </w:rPr>
      </w:pPr>
    </w:p>
    <w:p w:rsidR="00D17054" w:rsidRPr="00BD2387" w:rsidRDefault="00D17054" w:rsidP="00BD2387">
      <w:pPr>
        <w:ind w:firstLine="426"/>
        <w:rPr>
          <w:rFonts w:eastAsiaTheme="minorHAnsi"/>
          <w:b/>
          <w:i/>
          <w:u w:val="single"/>
        </w:rPr>
      </w:pPr>
      <w:r w:rsidRPr="00BD2387">
        <w:rPr>
          <w:rFonts w:eastAsiaTheme="minorHAnsi"/>
          <w:b/>
          <w:i/>
          <w:u w:val="single"/>
        </w:rPr>
        <w:t xml:space="preserve">1) Состояние коррупции в </w:t>
      </w:r>
      <w:r w:rsidR="0086160E" w:rsidRPr="00BD2387">
        <w:rPr>
          <w:rFonts w:eastAsiaTheme="minorHAnsi"/>
          <w:b/>
          <w:i/>
          <w:u w:val="single"/>
        </w:rPr>
        <w:t xml:space="preserve">Елабужском </w:t>
      </w:r>
      <w:r w:rsidR="004F2B00" w:rsidRPr="00BD2387">
        <w:rPr>
          <w:rFonts w:eastAsiaTheme="minorHAnsi"/>
          <w:b/>
          <w:i/>
          <w:u w:val="single"/>
        </w:rPr>
        <w:t>муниципальном районе</w:t>
      </w:r>
      <w:r w:rsidRPr="00BD2387">
        <w:rPr>
          <w:rFonts w:eastAsiaTheme="minorHAnsi"/>
          <w:b/>
          <w:i/>
          <w:u w:val="single"/>
        </w:rPr>
        <w:t xml:space="preserve"> </w:t>
      </w:r>
    </w:p>
    <w:p w:rsidR="00D17054" w:rsidRPr="008E7547" w:rsidRDefault="00D17054" w:rsidP="008F08CD">
      <w:pPr>
        <w:ind w:firstLine="426"/>
        <w:rPr>
          <w:rFonts w:eastAsiaTheme="minorHAnsi"/>
          <w:b/>
          <w:i/>
        </w:rPr>
      </w:pPr>
      <w:r w:rsidRPr="008E7547">
        <w:rPr>
          <w:rFonts w:eastAsiaTheme="minorHAnsi"/>
          <w:b/>
          <w:i/>
        </w:rPr>
        <w:t xml:space="preserve">А) Указывается количество, перечень и категория выявленных преступлений </w:t>
      </w:r>
      <w:r w:rsidR="003A0EBC" w:rsidRPr="008E7547">
        <w:rPr>
          <w:rFonts w:eastAsiaTheme="minorHAnsi"/>
          <w:b/>
          <w:i/>
        </w:rPr>
        <w:t xml:space="preserve">и правонарушений </w:t>
      </w:r>
      <w:r w:rsidRPr="008E7547">
        <w:rPr>
          <w:rFonts w:eastAsiaTheme="minorHAnsi"/>
          <w:b/>
          <w:i/>
        </w:rPr>
        <w:t xml:space="preserve">коррупционной направленности, за год в </w:t>
      </w:r>
      <w:r w:rsidR="003841ED" w:rsidRPr="008E7547">
        <w:rPr>
          <w:rFonts w:eastAsiaTheme="minorHAnsi"/>
          <w:b/>
          <w:i/>
        </w:rPr>
        <w:t xml:space="preserve">Елабужском </w:t>
      </w:r>
      <w:r w:rsidR="00626FE9" w:rsidRPr="008E7547">
        <w:rPr>
          <w:rFonts w:eastAsiaTheme="minorHAnsi"/>
          <w:b/>
          <w:i/>
        </w:rPr>
        <w:t>муниципальном районе</w:t>
      </w:r>
      <w:r w:rsidRPr="008E7547">
        <w:rPr>
          <w:rFonts w:eastAsiaTheme="minorHAnsi"/>
          <w:b/>
          <w:i/>
        </w:rPr>
        <w:t>;</w:t>
      </w:r>
    </w:p>
    <w:p w:rsidR="004B0088" w:rsidRPr="009C4441" w:rsidRDefault="004B0088" w:rsidP="00513014">
      <w:pPr>
        <w:ind w:firstLine="567"/>
      </w:pPr>
      <w:r w:rsidRPr="009C4441">
        <w:t>В 201</w:t>
      </w:r>
      <w:r w:rsidR="004804D0" w:rsidRPr="009C4441">
        <w:t>8</w:t>
      </w:r>
      <w:r w:rsidRPr="009C4441">
        <w:t xml:space="preserve"> году в Елабужском муниципальном районе </w:t>
      </w:r>
      <w:r w:rsidR="00B54837" w:rsidRPr="009C4441">
        <w:t>о</w:t>
      </w:r>
      <w:r w:rsidRPr="009C4441">
        <w:t>тделением экономической безопасности и противодействия коррупции Отдела МВД России по Елабужскому району выявлен</w:t>
      </w:r>
      <w:r w:rsidR="000B26E3" w:rsidRPr="009C4441">
        <w:t>о</w:t>
      </w:r>
      <w:r w:rsidR="00B54837" w:rsidRPr="009C4441">
        <w:t xml:space="preserve"> </w:t>
      </w:r>
      <w:r w:rsidR="00D551B5" w:rsidRPr="009C4441">
        <w:t xml:space="preserve">4 преступления </w:t>
      </w:r>
      <w:r w:rsidR="00B42297" w:rsidRPr="009C4441">
        <w:t xml:space="preserve">(АППГ-6) </w:t>
      </w:r>
      <w:r w:rsidRPr="009C4441">
        <w:t>коррупционной направленности</w:t>
      </w:r>
      <w:r w:rsidR="00B42297" w:rsidRPr="009C4441">
        <w:t xml:space="preserve"> по 15 эпизодам</w:t>
      </w:r>
      <w:r w:rsidRPr="009C4441">
        <w:t xml:space="preserve">, из которых: </w:t>
      </w:r>
    </w:p>
    <w:p w:rsidR="004B0088" w:rsidRPr="009C4441" w:rsidRDefault="004B0088" w:rsidP="00513014">
      <w:pPr>
        <w:tabs>
          <w:tab w:val="left" w:pos="567"/>
        </w:tabs>
        <w:ind w:firstLine="567"/>
        <w:rPr>
          <w:color w:val="FF0000"/>
        </w:rPr>
      </w:pPr>
      <w:r w:rsidRPr="009C4441">
        <w:t>-</w:t>
      </w:r>
      <w:r w:rsidR="00B54837" w:rsidRPr="009C4441">
        <w:t xml:space="preserve"> </w:t>
      </w:r>
      <w:r w:rsidR="00D551B5" w:rsidRPr="009C4441">
        <w:t xml:space="preserve">преступление </w:t>
      </w:r>
      <w:r w:rsidR="004804D0" w:rsidRPr="009C4441">
        <w:t xml:space="preserve">по ч. </w:t>
      </w:r>
      <w:r w:rsidR="008F08CD" w:rsidRPr="009C4441">
        <w:t>4</w:t>
      </w:r>
      <w:r w:rsidRPr="009C4441">
        <w:t xml:space="preserve"> ст. 159</w:t>
      </w:r>
      <w:r w:rsidR="004804D0" w:rsidRPr="009C4441">
        <w:t>.ч.1 ст.285</w:t>
      </w:r>
      <w:r w:rsidRPr="009C4441">
        <w:t xml:space="preserve"> УК РФ (</w:t>
      </w:r>
      <w:r w:rsidR="00B54837" w:rsidRPr="009C4441">
        <w:t>м</w:t>
      </w:r>
      <w:r w:rsidR="00B54837" w:rsidRPr="009C4441">
        <w:rPr>
          <w:shd w:val="clear" w:color="auto" w:fill="FFFFFF"/>
        </w:rPr>
        <w:t>ошенничество, совершенное </w:t>
      </w:r>
      <w:hyperlink r:id="rId9" w:anchor="dst100078" w:history="1">
        <w:r w:rsidR="00B54837" w:rsidRPr="009C4441">
          <w:rPr>
            <w:rStyle w:val="aa"/>
            <w:color w:val="auto"/>
            <w:u w:val="none"/>
            <w:shd w:val="clear" w:color="auto" w:fill="FFFFFF"/>
          </w:rPr>
          <w:t>лицом</w:t>
        </w:r>
      </w:hyperlink>
      <w:r w:rsidR="00B54837" w:rsidRPr="009C4441">
        <w:rPr>
          <w:shd w:val="clear" w:color="auto" w:fill="FFFFFF"/>
        </w:rPr>
        <w:t> с использованием своего служебного положения)</w:t>
      </w:r>
      <w:r w:rsidR="004804D0" w:rsidRPr="009C4441">
        <w:rPr>
          <w:shd w:val="clear" w:color="auto" w:fill="FFFFFF"/>
        </w:rPr>
        <w:t xml:space="preserve">, </w:t>
      </w:r>
      <w:r w:rsidR="00E53537" w:rsidRPr="009C4441">
        <w:rPr>
          <w:shd w:val="clear" w:color="auto" w:fill="FFFFFF"/>
        </w:rPr>
        <w:t xml:space="preserve">и по </w:t>
      </w:r>
      <w:r w:rsidR="004804D0" w:rsidRPr="009C4441">
        <w:rPr>
          <w:shd w:val="clear" w:color="auto" w:fill="FFFFFF"/>
        </w:rPr>
        <w:t xml:space="preserve">ч.3 ст.160 </w:t>
      </w:r>
      <w:r w:rsidR="004804D0" w:rsidRPr="009C4441">
        <w:t>УК РФ (присвоение денежных средств</w:t>
      </w:r>
      <w:r w:rsidR="00E53537" w:rsidRPr="009C4441">
        <w:t xml:space="preserve"> </w:t>
      </w:r>
      <w:r w:rsidR="00E53537" w:rsidRPr="009C4441">
        <w:rPr>
          <w:shd w:val="clear" w:color="auto" w:fill="FFFFFF"/>
        </w:rPr>
        <w:t>с использованием служебного положения)</w:t>
      </w:r>
      <w:r w:rsidR="00B42297" w:rsidRPr="009C4441">
        <w:rPr>
          <w:shd w:val="clear" w:color="auto" w:fill="FFFFFF"/>
        </w:rPr>
        <w:t xml:space="preserve"> в отношении директора </w:t>
      </w:r>
      <w:r w:rsidR="00855782" w:rsidRPr="009C4441">
        <w:rPr>
          <w:shd w:val="clear" w:color="auto" w:fill="FFFFFF"/>
        </w:rPr>
        <w:t>муниципального бюджетного учреждения дополнительного образования</w:t>
      </w:r>
      <w:r w:rsidR="00B42297" w:rsidRPr="009C4441">
        <w:rPr>
          <w:shd w:val="clear" w:color="auto" w:fill="FFFFFF"/>
        </w:rPr>
        <w:t xml:space="preserve"> </w:t>
      </w:r>
      <w:r w:rsidR="00855782" w:rsidRPr="009C4441">
        <w:rPr>
          <w:shd w:val="clear" w:color="auto" w:fill="FFFFFF"/>
        </w:rPr>
        <w:t>ЕМР</w:t>
      </w:r>
      <w:r w:rsidR="00B42297" w:rsidRPr="009C4441">
        <w:rPr>
          <w:shd w:val="clear" w:color="auto" w:fill="FFFFFF"/>
        </w:rPr>
        <w:t xml:space="preserve"> «Д</w:t>
      </w:r>
      <w:r w:rsidR="00855782" w:rsidRPr="009C4441">
        <w:rPr>
          <w:shd w:val="clear" w:color="auto" w:fill="FFFFFF"/>
        </w:rPr>
        <w:t>етско - юношеская спортивная школа «</w:t>
      </w:r>
      <w:r w:rsidR="00B42297" w:rsidRPr="009C4441">
        <w:rPr>
          <w:shd w:val="clear" w:color="auto" w:fill="FFFFFF"/>
        </w:rPr>
        <w:t>Олимп»</w:t>
      </w:r>
      <w:r w:rsidR="002F2519" w:rsidRPr="009C4441">
        <w:rPr>
          <w:shd w:val="clear" w:color="auto" w:fill="FFFFFF"/>
        </w:rPr>
        <w:t>. Уголовное дело направлено в суд</w:t>
      </w:r>
      <w:r w:rsidR="00B54837" w:rsidRPr="009C4441">
        <w:rPr>
          <w:shd w:val="clear" w:color="auto" w:fill="FFFFFF"/>
        </w:rPr>
        <w:t>;</w:t>
      </w:r>
    </w:p>
    <w:p w:rsidR="004B0088" w:rsidRPr="009C4441" w:rsidRDefault="004B0088" w:rsidP="00513014">
      <w:pPr>
        <w:ind w:firstLine="567"/>
      </w:pPr>
      <w:r w:rsidRPr="009C4441">
        <w:t xml:space="preserve">- </w:t>
      </w:r>
      <w:r w:rsidR="00D551B5" w:rsidRPr="009C4441">
        <w:t xml:space="preserve">преступление </w:t>
      </w:r>
      <w:r w:rsidRPr="009C4441">
        <w:t xml:space="preserve">по ч. </w:t>
      </w:r>
      <w:r w:rsidR="00D551B5" w:rsidRPr="009C4441">
        <w:t>3</w:t>
      </w:r>
      <w:r w:rsidRPr="009C4441">
        <w:t xml:space="preserve"> ст. </w:t>
      </w:r>
      <w:r w:rsidR="00D551B5" w:rsidRPr="009C4441">
        <w:t>159</w:t>
      </w:r>
      <w:r w:rsidRPr="009C4441">
        <w:t xml:space="preserve"> УК РФ (</w:t>
      </w:r>
      <w:r w:rsidR="00D551B5" w:rsidRPr="009C4441">
        <w:t>мошенничество с использованием служебного положения</w:t>
      </w:r>
      <w:r w:rsidRPr="009C4441">
        <w:t>)</w:t>
      </w:r>
      <w:r w:rsidR="00D551B5" w:rsidRPr="009C4441">
        <w:t xml:space="preserve"> и по </w:t>
      </w:r>
      <w:r w:rsidR="00D551B5" w:rsidRPr="009C4441">
        <w:rPr>
          <w:shd w:val="clear" w:color="auto" w:fill="FFFFFF"/>
        </w:rPr>
        <w:t xml:space="preserve">и по ч.3 ст.160 </w:t>
      </w:r>
      <w:r w:rsidR="00D551B5" w:rsidRPr="009C4441">
        <w:t xml:space="preserve">УК РФ (присвоение денежных средств </w:t>
      </w:r>
      <w:r w:rsidR="00D551B5" w:rsidRPr="009C4441">
        <w:rPr>
          <w:shd w:val="clear" w:color="auto" w:fill="FFFFFF"/>
        </w:rPr>
        <w:t xml:space="preserve">с использованием служебного положения) в отношении директора </w:t>
      </w:r>
      <w:r w:rsidR="00855782" w:rsidRPr="009C4441">
        <w:rPr>
          <w:shd w:val="clear" w:color="auto" w:fill="FFFFFF"/>
        </w:rPr>
        <w:t>автономного учреждения</w:t>
      </w:r>
      <w:r w:rsidR="00D551B5" w:rsidRPr="009C4441">
        <w:rPr>
          <w:shd w:val="clear" w:color="auto" w:fill="FFFFFF"/>
        </w:rPr>
        <w:t xml:space="preserve"> ЕМР «Центр инфраструктурного развития учреждений образования»</w:t>
      </w:r>
      <w:r w:rsidR="002F2519" w:rsidRPr="009C4441">
        <w:rPr>
          <w:shd w:val="clear" w:color="auto" w:fill="FFFFFF"/>
        </w:rPr>
        <w:t xml:space="preserve"> Уголовное дело направлено в суд</w:t>
      </w:r>
      <w:r w:rsidRPr="009C4441">
        <w:t>;</w:t>
      </w:r>
    </w:p>
    <w:p w:rsidR="003D324A" w:rsidRPr="009C4441" w:rsidRDefault="003D324A" w:rsidP="00513014">
      <w:pPr>
        <w:ind w:firstLine="567"/>
        <w:rPr>
          <w:color w:val="FF0000"/>
        </w:rPr>
      </w:pPr>
      <w:r w:rsidRPr="009C4441">
        <w:t xml:space="preserve">- преступление по ч. </w:t>
      </w:r>
      <w:r w:rsidR="00D551B5" w:rsidRPr="009C4441">
        <w:t>1</w:t>
      </w:r>
      <w:r w:rsidRPr="009C4441">
        <w:t xml:space="preserve"> ст. 28</w:t>
      </w:r>
      <w:r w:rsidR="00F11EFA" w:rsidRPr="009C4441">
        <w:t>6</w:t>
      </w:r>
      <w:r w:rsidRPr="009C4441">
        <w:t xml:space="preserve"> УК РФ (</w:t>
      </w:r>
      <w:r w:rsidR="00D551B5" w:rsidRPr="009C4441">
        <w:t>превышение</w:t>
      </w:r>
      <w:r w:rsidRPr="009C4441">
        <w:t xml:space="preserve"> должностны</w:t>
      </w:r>
      <w:r w:rsidR="00D551B5" w:rsidRPr="009C4441">
        <w:t>х</w:t>
      </w:r>
      <w:r w:rsidRPr="009C4441">
        <w:t xml:space="preserve"> полномочи</w:t>
      </w:r>
      <w:r w:rsidR="00D551B5" w:rsidRPr="009C4441">
        <w:t>й</w:t>
      </w:r>
      <w:r w:rsidRPr="009C4441">
        <w:t>)</w:t>
      </w:r>
      <w:r w:rsidR="00D551B5" w:rsidRPr="009C4441">
        <w:t xml:space="preserve"> в отношении директора </w:t>
      </w:r>
      <w:r w:rsidR="00DC3CF3" w:rsidRPr="009C4441">
        <w:t>г</w:t>
      </w:r>
      <w:r w:rsidR="00855782" w:rsidRPr="009C4441">
        <w:t>осударственного автономного учреждения социально</w:t>
      </w:r>
      <w:r w:rsidR="00DC3CF3" w:rsidRPr="009C4441">
        <w:t>го</w:t>
      </w:r>
      <w:r w:rsidR="00855782" w:rsidRPr="009C4441">
        <w:t xml:space="preserve"> </w:t>
      </w:r>
      <w:r w:rsidR="00DC3CF3" w:rsidRPr="009C4441">
        <w:t>обслуживания</w:t>
      </w:r>
      <w:r w:rsidR="00855782" w:rsidRPr="009C4441">
        <w:t xml:space="preserve"> </w:t>
      </w:r>
      <w:r w:rsidR="00D551B5" w:rsidRPr="009C4441">
        <w:t>«</w:t>
      </w:r>
      <w:r w:rsidR="000148E1" w:rsidRPr="009C4441">
        <w:t>Комплексный ц</w:t>
      </w:r>
      <w:r w:rsidR="00855782" w:rsidRPr="009C4441">
        <w:t>ентр социального обслуживания населения</w:t>
      </w:r>
      <w:r w:rsidR="00D551B5" w:rsidRPr="009C4441">
        <w:t xml:space="preserve"> </w:t>
      </w:r>
      <w:r w:rsidR="00DC3CF3" w:rsidRPr="009C4441">
        <w:t>«</w:t>
      </w:r>
      <w:r w:rsidR="00D551B5" w:rsidRPr="009C4441">
        <w:t>Доверие»</w:t>
      </w:r>
      <w:r w:rsidR="007D5019" w:rsidRPr="009C4441">
        <w:t xml:space="preserve"> Министерства труда и социальной защиты РТ в Елабужском муниципальном районе»</w:t>
      </w:r>
      <w:r w:rsidRPr="009C4441">
        <w:t>;</w:t>
      </w:r>
    </w:p>
    <w:p w:rsidR="00683A6E" w:rsidRPr="009C4441" w:rsidRDefault="003D324A" w:rsidP="00513014">
      <w:pPr>
        <w:pStyle w:val="1"/>
        <w:shd w:val="clear" w:color="auto" w:fill="FFFFFF"/>
        <w:spacing w:before="0"/>
        <w:ind w:firstLine="547"/>
        <w:rPr>
          <w:rFonts w:ascii="Times New Roman" w:hAnsi="Times New Roman" w:cs="Times New Roman"/>
          <w:b w:val="0"/>
          <w:color w:val="auto"/>
        </w:rPr>
      </w:pPr>
      <w:r w:rsidRPr="009C4441">
        <w:rPr>
          <w:rFonts w:ascii="Times New Roman" w:hAnsi="Times New Roman" w:cs="Times New Roman"/>
          <w:b w:val="0"/>
          <w:color w:val="auto"/>
        </w:rPr>
        <w:t xml:space="preserve">- преступление по ч. </w:t>
      </w:r>
      <w:r w:rsidR="002F2519" w:rsidRPr="009C4441">
        <w:rPr>
          <w:rFonts w:ascii="Times New Roman" w:hAnsi="Times New Roman" w:cs="Times New Roman"/>
          <w:b w:val="0"/>
          <w:color w:val="auto"/>
        </w:rPr>
        <w:t>3</w:t>
      </w:r>
      <w:r w:rsidRPr="009C4441">
        <w:rPr>
          <w:rFonts w:ascii="Times New Roman" w:hAnsi="Times New Roman" w:cs="Times New Roman"/>
          <w:b w:val="0"/>
          <w:color w:val="auto"/>
        </w:rPr>
        <w:t xml:space="preserve"> ст. 1</w:t>
      </w:r>
      <w:r w:rsidR="002F2519" w:rsidRPr="009C4441">
        <w:rPr>
          <w:rFonts w:ascii="Times New Roman" w:hAnsi="Times New Roman" w:cs="Times New Roman"/>
          <w:b w:val="0"/>
          <w:color w:val="auto"/>
        </w:rPr>
        <w:t>59</w:t>
      </w:r>
      <w:r w:rsidRPr="009C4441">
        <w:rPr>
          <w:rFonts w:ascii="Times New Roman" w:hAnsi="Times New Roman" w:cs="Times New Roman"/>
          <w:b w:val="0"/>
          <w:color w:val="auto"/>
        </w:rPr>
        <w:t xml:space="preserve"> УК РФ (</w:t>
      </w:r>
      <w:r w:rsidR="002F2519" w:rsidRPr="009C4441">
        <w:rPr>
          <w:rFonts w:ascii="Times New Roman" w:hAnsi="Times New Roman" w:cs="Times New Roman"/>
          <w:b w:val="0"/>
          <w:color w:val="auto"/>
        </w:rPr>
        <w:t>м</w:t>
      </w:r>
      <w:r w:rsidR="002F2519" w:rsidRPr="009C4441">
        <w:rPr>
          <w:rFonts w:ascii="Times New Roman" w:hAnsi="Times New Roman" w:cs="Times New Roman"/>
          <w:b w:val="0"/>
          <w:color w:val="auto"/>
          <w:shd w:val="clear" w:color="auto" w:fill="FFFFFF"/>
        </w:rPr>
        <w:t>ошенничество, совершенное </w:t>
      </w:r>
      <w:hyperlink r:id="rId10" w:anchor="dst100078" w:history="1">
        <w:r w:rsidR="002F2519" w:rsidRPr="009C4441">
          <w:rPr>
            <w:rStyle w:val="aa"/>
            <w:rFonts w:ascii="Times New Roman" w:hAnsi="Times New Roman" w:cs="Times New Roman"/>
            <w:b w:val="0"/>
            <w:color w:val="auto"/>
            <w:u w:val="none"/>
            <w:shd w:val="clear" w:color="auto" w:fill="FFFFFF"/>
          </w:rPr>
          <w:t>лицом</w:t>
        </w:r>
      </w:hyperlink>
      <w:r w:rsidR="002F2519" w:rsidRPr="009C4441">
        <w:rPr>
          <w:rFonts w:ascii="Times New Roman" w:hAnsi="Times New Roman" w:cs="Times New Roman"/>
          <w:b w:val="0"/>
          <w:color w:val="auto"/>
          <w:shd w:val="clear" w:color="auto" w:fill="FFFFFF"/>
        </w:rPr>
        <w:t xml:space="preserve"> с использованием своего служебного положения) </w:t>
      </w:r>
      <w:r w:rsidR="002F2519" w:rsidRPr="009C4441">
        <w:rPr>
          <w:rFonts w:ascii="Times New Roman" w:hAnsi="Times New Roman" w:cs="Times New Roman"/>
          <w:b w:val="0"/>
          <w:color w:val="auto"/>
        </w:rPr>
        <w:t xml:space="preserve">в отношении директора </w:t>
      </w:r>
      <w:r w:rsidR="00FD484B" w:rsidRPr="009C4441">
        <w:rPr>
          <w:rFonts w:ascii="Times New Roman" w:hAnsi="Times New Roman" w:cs="Times New Roman"/>
          <w:b w:val="0"/>
          <w:color w:val="auto"/>
        </w:rPr>
        <w:t>м</w:t>
      </w:r>
      <w:r w:rsidR="002F2519" w:rsidRPr="009C4441">
        <w:rPr>
          <w:rFonts w:ascii="Times New Roman" w:hAnsi="Times New Roman" w:cs="Times New Roman"/>
          <w:b w:val="0"/>
          <w:color w:val="auto"/>
        </w:rPr>
        <w:t>униципального бюджетного учреждения дополнительного образования «Центр детско-юношеского т</w:t>
      </w:r>
      <w:r w:rsidR="008453FB" w:rsidRPr="009C4441">
        <w:rPr>
          <w:rFonts w:ascii="Times New Roman" w:hAnsi="Times New Roman" w:cs="Times New Roman"/>
          <w:b w:val="0"/>
          <w:color w:val="auto"/>
        </w:rPr>
        <w:t>уризма</w:t>
      </w:r>
      <w:r w:rsidR="002F2519" w:rsidRPr="009C4441">
        <w:rPr>
          <w:rFonts w:ascii="Times New Roman" w:hAnsi="Times New Roman" w:cs="Times New Roman"/>
          <w:b w:val="0"/>
          <w:color w:val="auto"/>
        </w:rPr>
        <w:t xml:space="preserve"> и</w:t>
      </w:r>
      <w:r w:rsidR="008453FB" w:rsidRPr="009C4441">
        <w:rPr>
          <w:rFonts w:ascii="Times New Roman" w:hAnsi="Times New Roman" w:cs="Times New Roman"/>
          <w:b w:val="0"/>
          <w:color w:val="auto"/>
        </w:rPr>
        <w:t xml:space="preserve"> экскурсий «</w:t>
      </w:r>
      <w:proofErr w:type="spellStart"/>
      <w:r w:rsidR="008453FB" w:rsidRPr="009C4441">
        <w:rPr>
          <w:rFonts w:ascii="Times New Roman" w:hAnsi="Times New Roman" w:cs="Times New Roman"/>
          <w:b w:val="0"/>
          <w:color w:val="auto"/>
        </w:rPr>
        <w:t>Юладш</w:t>
      </w:r>
      <w:proofErr w:type="spellEnd"/>
      <w:r w:rsidR="008453FB" w:rsidRPr="009C4441">
        <w:rPr>
          <w:rFonts w:ascii="Times New Roman" w:hAnsi="Times New Roman" w:cs="Times New Roman"/>
          <w:b w:val="0"/>
          <w:color w:val="auto"/>
        </w:rPr>
        <w:t>»</w:t>
      </w:r>
      <w:r w:rsidR="00555A19" w:rsidRPr="009C4441">
        <w:rPr>
          <w:rFonts w:ascii="Times New Roman" w:hAnsi="Times New Roman" w:cs="Times New Roman"/>
          <w:b w:val="0"/>
          <w:color w:val="auto"/>
        </w:rPr>
        <w:t xml:space="preserve"> ЕМР</w:t>
      </w:r>
      <w:r w:rsidR="008453FB" w:rsidRPr="009C4441">
        <w:rPr>
          <w:rFonts w:ascii="Times New Roman" w:hAnsi="Times New Roman" w:cs="Times New Roman"/>
          <w:b w:val="0"/>
          <w:color w:val="auto"/>
        </w:rPr>
        <w:t>. Уголовное дело находится на стадии предварительного расследования.</w:t>
      </w:r>
    </w:p>
    <w:p w:rsidR="00B70126" w:rsidRPr="009C4441" w:rsidRDefault="001630B6" w:rsidP="00513014">
      <w:pPr>
        <w:ind w:firstLine="567"/>
      </w:pPr>
      <w:r w:rsidRPr="009C4441">
        <w:t>В 201</w:t>
      </w:r>
      <w:r w:rsidR="00E6283E" w:rsidRPr="009C4441">
        <w:t>8</w:t>
      </w:r>
      <w:r w:rsidRPr="009C4441">
        <w:t xml:space="preserve"> году </w:t>
      </w:r>
      <w:r w:rsidR="004B0088" w:rsidRPr="009C4441">
        <w:t xml:space="preserve">Елабужской городской прокуратурой выявлено </w:t>
      </w:r>
      <w:r w:rsidRPr="009C4441">
        <w:t>9</w:t>
      </w:r>
      <w:r w:rsidR="00E6283E" w:rsidRPr="009C4441">
        <w:t>6</w:t>
      </w:r>
      <w:r w:rsidRPr="009C4441">
        <w:t xml:space="preserve"> нарушени</w:t>
      </w:r>
      <w:r w:rsidR="00E6283E" w:rsidRPr="009C4441">
        <w:t>й</w:t>
      </w:r>
      <w:r w:rsidR="004B0088" w:rsidRPr="009C4441">
        <w:t xml:space="preserve">  закона в сфере противодействия коррупции</w:t>
      </w:r>
      <w:r w:rsidR="00E6283E" w:rsidRPr="009C4441">
        <w:t xml:space="preserve"> (АППГ-93)</w:t>
      </w:r>
      <w:r w:rsidRPr="009C4441">
        <w:t>.</w:t>
      </w:r>
      <w:r w:rsidR="004B0088" w:rsidRPr="009C4441">
        <w:t xml:space="preserve"> С целью устранения выявленных наруше</w:t>
      </w:r>
      <w:r w:rsidR="00B70126" w:rsidRPr="009C4441">
        <w:t>ний прокуратурой города внесено:</w:t>
      </w:r>
    </w:p>
    <w:p w:rsidR="00B70126" w:rsidRPr="009C4441" w:rsidRDefault="00BC2152" w:rsidP="00513014">
      <w:pPr>
        <w:tabs>
          <w:tab w:val="left" w:pos="7440"/>
        </w:tabs>
        <w:ind w:hanging="360"/>
        <w:rPr>
          <w:color w:val="FF0000"/>
        </w:rPr>
      </w:pPr>
      <w:r w:rsidRPr="009C4441">
        <w:rPr>
          <w:color w:val="FF0000"/>
        </w:rPr>
        <w:t xml:space="preserve">           </w:t>
      </w:r>
      <w:r w:rsidR="00E94CFF">
        <w:rPr>
          <w:color w:val="FF0000"/>
        </w:rPr>
        <w:t xml:space="preserve"> </w:t>
      </w:r>
      <w:r w:rsidR="00CD7B97" w:rsidRPr="009C4441">
        <w:rPr>
          <w:color w:val="FF0000"/>
        </w:rPr>
        <w:t xml:space="preserve"> </w:t>
      </w:r>
      <w:r w:rsidRPr="009C4441">
        <w:t xml:space="preserve">- </w:t>
      </w:r>
      <w:r w:rsidR="00E6283E" w:rsidRPr="009C4441">
        <w:t xml:space="preserve">38 </w:t>
      </w:r>
      <w:r w:rsidR="004B0088" w:rsidRPr="009C4441">
        <w:t>представлени</w:t>
      </w:r>
      <w:r w:rsidR="001630B6" w:rsidRPr="009C4441">
        <w:t>й</w:t>
      </w:r>
      <w:r w:rsidR="00CD7B97" w:rsidRPr="009C4441">
        <w:t>;</w:t>
      </w:r>
      <w:r w:rsidRPr="009C4441">
        <w:rPr>
          <w:color w:val="FF0000"/>
        </w:rPr>
        <w:t xml:space="preserve"> </w:t>
      </w:r>
    </w:p>
    <w:p w:rsidR="00CD7B97" w:rsidRPr="009C4441" w:rsidRDefault="00B70126" w:rsidP="00513014">
      <w:pPr>
        <w:ind w:firstLine="567"/>
        <w:rPr>
          <w:color w:val="FF0000"/>
        </w:rPr>
      </w:pPr>
      <w:r w:rsidRPr="009C4441">
        <w:t xml:space="preserve">- </w:t>
      </w:r>
      <w:r w:rsidR="00E6283E" w:rsidRPr="009C4441">
        <w:t>15</w:t>
      </w:r>
      <w:r w:rsidR="004B0088" w:rsidRPr="009C4441">
        <w:t xml:space="preserve"> протест</w:t>
      </w:r>
      <w:r w:rsidR="00E6283E" w:rsidRPr="009C4441">
        <w:t>ов</w:t>
      </w:r>
      <w:r w:rsidR="00CD7B97" w:rsidRPr="009C4441">
        <w:t>;</w:t>
      </w:r>
      <w:r w:rsidR="006C404F" w:rsidRPr="009C4441">
        <w:rPr>
          <w:color w:val="FF0000"/>
        </w:rPr>
        <w:t xml:space="preserve"> </w:t>
      </w:r>
    </w:p>
    <w:p w:rsidR="008E5C62" w:rsidRPr="009C4441" w:rsidRDefault="00B70126" w:rsidP="00513014">
      <w:pPr>
        <w:ind w:firstLine="567"/>
        <w:rPr>
          <w:rFonts w:eastAsiaTheme="minorHAnsi"/>
        </w:rPr>
      </w:pPr>
      <w:r w:rsidRPr="009C4441">
        <w:t xml:space="preserve">- </w:t>
      </w:r>
      <w:r w:rsidR="00DB402A" w:rsidRPr="009C4441">
        <w:t>3</w:t>
      </w:r>
      <w:r w:rsidR="001630B6" w:rsidRPr="009C4441">
        <w:t xml:space="preserve"> </w:t>
      </w:r>
      <w:r w:rsidR="00DB402A" w:rsidRPr="009C4441">
        <w:t xml:space="preserve">лица привлечены к </w:t>
      </w:r>
      <w:r w:rsidR="001630B6" w:rsidRPr="009C4441">
        <w:t>административно</w:t>
      </w:r>
      <w:r w:rsidR="00DB402A" w:rsidRPr="009C4441">
        <w:t xml:space="preserve">й ответственности за совершение правонарушений предусмотренных </w:t>
      </w:r>
      <w:r w:rsidR="00F64CA9" w:rsidRPr="009C4441">
        <w:t>ст. 19.29 КоАП РФ</w:t>
      </w:r>
      <w:r w:rsidR="008E5C62" w:rsidRPr="009C4441">
        <w:t xml:space="preserve"> </w:t>
      </w:r>
      <w:r w:rsidR="008E5C62" w:rsidRPr="009C4441">
        <w:rPr>
          <w:bCs/>
        </w:rPr>
        <w:t xml:space="preserve"> «</w:t>
      </w:r>
      <w:r w:rsidR="008E5C62" w:rsidRPr="009C4441">
        <w:rPr>
          <w:bCs/>
          <w:shd w:val="clear" w:color="auto" w:fill="FFFFFF"/>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4B3DEE" w:rsidRPr="009C4441">
        <w:rPr>
          <w:bCs/>
          <w:shd w:val="clear" w:color="auto" w:fill="FFFFFF"/>
        </w:rPr>
        <w:t>.</w:t>
      </w:r>
    </w:p>
    <w:p w:rsidR="001C20A3" w:rsidRPr="009C4441" w:rsidRDefault="001C20A3" w:rsidP="00513014">
      <w:pPr>
        <w:ind w:firstLine="567"/>
        <w:rPr>
          <w:color w:val="FF0000"/>
        </w:rPr>
      </w:pPr>
      <w:r w:rsidRPr="009C4441">
        <w:rPr>
          <w:color w:val="FF0000"/>
        </w:rPr>
        <w:t xml:space="preserve"> </w:t>
      </w:r>
    </w:p>
    <w:p w:rsidR="00D17054" w:rsidRPr="009C4441" w:rsidRDefault="00D17054" w:rsidP="009C4441">
      <w:pPr>
        <w:ind w:firstLine="426"/>
        <w:rPr>
          <w:rFonts w:eastAsiaTheme="minorHAnsi"/>
          <w:b/>
          <w:i/>
        </w:rPr>
      </w:pPr>
      <w:r w:rsidRPr="009C4441">
        <w:rPr>
          <w:rFonts w:eastAsiaTheme="minorHAnsi"/>
          <w:b/>
          <w:i/>
        </w:rPr>
        <w:t>Б) Число, перечень и категории должностных лиц, привлеченных к ответственности;</w:t>
      </w:r>
    </w:p>
    <w:p w:rsidR="00FD616B" w:rsidRPr="009C4441" w:rsidRDefault="006308D0" w:rsidP="000353EC">
      <w:pPr>
        <w:ind w:firstLine="426"/>
        <w:rPr>
          <w:rFonts w:eastAsiaTheme="minorHAnsi"/>
        </w:rPr>
      </w:pPr>
      <w:r w:rsidRPr="009C4441">
        <w:rPr>
          <w:rFonts w:eastAsiaTheme="minorHAnsi"/>
        </w:rPr>
        <w:lastRenderedPageBreak/>
        <w:t>В 2018</w:t>
      </w:r>
      <w:r w:rsidR="00FD616B" w:rsidRPr="009C4441">
        <w:rPr>
          <w:rFonts w:eastAsiaTheme="minorHAnsi"/>
        </w:rPr>
        <w:t xml:space="preserve"> году </w:t>
      </w:r>
      <w:r w:rsidR="00513014">
        <w:rPr>
          <w:rFonts w:eastAsiaTheme="minorHAnsi"/>
        </w:rPr>
        <w:t xml:space="preserve">в Елабужском муниципальном районе </w:t>
      </w:r>
      <w:r w:rsidR="00FD616B" w:rsidRPr="009C4441">
        <w:rPr>
          <w:rFonts w:eastAsiaTheme="minorHAnsi"/>
        </w:rPr>
        <w:t xml:space="preserve">к </w:t>
      </w:r>
      <w:r w:rsidR="003577D5" w:rsidRPr="009C4441">
        <w:rPr>
          <w:rFonts w:eastAsiaTheme="minorHAnsi"/>
        </w:rPr>
        <w:t xml:space="preserve">уголовной </w:t>
      </w:r>
      <w:r w:rsidR="00FD616B" w:rsidRPr="009C4441">
        <w:rPr>
          <w:rFonts w:eastAsiaTheme="minorHAnsi"/>
        </w:rPr>
        <w:t>ответственности за коррупционные правонарушения привлечены:</w:t>
      </w:r>
      <w:r w:rsidR="003577D5" w:rsidRPr="009C4441">
        <w:rPr>
          <w:rFonts w:eastAsiaTheme="minorHAnsi"/>
        </w:rPr>
        <w:t xml:space="preserve"> </w:t>
      </w:r>
    </w:p>
    <w:p w:rsidR="003577D5" w:rsidRDefault="003577D5" w:rsidP="000353EC">
      <w:pPr>
        <w:pStyle w:val="11"/>
        <w:shd w:val="clear" w:color="auto" w:fill="auto"/>
        <w:spacing w:line="240" w:lineRule="auto"/>
        <w:ind w:left="20" w:right="20" w:firstLine="660"/>
        <w:jc w:val="both"/>
        <w:rPr>
          <w:rFonts w:ascii="Times New Roman" w:hAnsi="Times New Roman" w:cs="Times New Roman" w:hint="default"/>
          <w:bCs/>
        </w:rPr>
      </w:pPr>
      <w:r w:rsidRPr="009C4441">
        <w:rPr>
          <w:rFonts w:ascii="Times New Roman" w:hAnsi="Times New Roman" w:cs="Times New Roman" w:hint="default"/>
        </w:rPr>
        <w:t>-</w:t>
      </w:r>
      <w:r w:rsidR="006A5B64" w:rsidRPr="009C4441">
        <w:rPr>
          <w:rFonts w:ascii="Times New Roman" w:hAnsi="Times New Roman" w:cs="Times New Roman" w:hint="default"/>
        </w:rPr>
        <w:t xml:space="preserve"> </w:t>
      </w:r>
      <w:r w:rsidR="00666F30" w:rsidRPr="009C4441">
        <w:rPr>
          <w:rFonts w:ascii="Times New Roman" w:hAnsi="Times New Roman" w:cs="Times New Roman" w:hint="default"/>
        </w:rPr>
        <w:t xml:space="preserve">бывший </w:t>
      </w:r>
      <w:r w:rsidR="00635B1D" w:rsidRPr="009C4441">
        <w:rPr>
          <w:rFonts w:ascii="Times New Roman" w:hAnsi="Times New Roman" w:cs="Times New Roman" w:hint="default"/>
        </w:rPr>
        <w:t xml:space="preserve">заместитель </w:t>
      </w:r>
      <w:r w:rsidR="006A5B64" w:rsidRPr="009C4441">
        <w:rPr>
          <w:rFonts w:ascii="Times New Roman" w:hAnsi="Times New Roman" w:cs="Times New Roman" w:hint="default"/>
        </w:rPr>
        <w:t>руководител</w:t>
      </w:r>
      <w:r w:rsidR="00635B1D" w:rsidRPr="009C4441">
        <w:rPr>
          <w:rFonts w:ascii="Times New Roman" w:hAnsi="Times New Roman" w:cs="Times New Roman" w:hint="default"/>
        </w:rPr>
        <w:t>я</w:t>
      </w:r>
      <w:r w:rsidR="006A5B64" w:rsidRPr="009C4441">
        <w:rPr>
          <w:rFonts w:ascii="Times New Roman" w:hAnsi="Times New Roman" w:cs="Times New Roman" w:hint="default"/>
        </w:rPr>
        <w:t xml:space="preserve"> </w:t>
      </w:r>
      <w:r w:rsidR="00635B1D" w:rsidRPr="009C4441">
        <w:rPr>
          <w:rFonts w:ascii="Times New Roman" w:hAnsi="Times New Roman" w:cs="Times New Roman" w:hint="default"/>
        </w:rPr>
        <w:t xml:space="preserve">Исполнительного комитета ЕМР </w:t>
      </w:r>
      <w:r w:rsidR="006A5B64" w:rsidRPr="009C4441">
        <w:rPr>
          <w:rFonts w:ascii="Times New Roman" w:hAnsi="Times New Roman" w:cs="Times New Roman" w:hint="default"/>
        </w:rPr>
        <w:t>(ч. 3 ст.</w:t>
      </w:r>
      <w:r w:rsidR="00666F30" w:rsidRPr="009C4441">
        <w:rPr>
          <w:rFonts w:ascii="Times New Roman" w:hAnsi="Times New Roman" w:cs="Times New Roman" w:hint="default"/>
        </w:rPr>
        <w:t>30, ч.3 ст.</w:t>
      </w:r>
      <w:r w:rsidR="006A5B64" w:rsidRPr="009C4441">
        <w:rPr>
          <w:rFonts w:ascii="Times New Roman" w:hAnsi="Times New Roman" w:cs="Times New Roman" w:hint="default"/>
        </w:rPr>
        <w:t xml:space="preserve"> </w:t>
      </w:r>
      <w:r w:rsidR="00635B1D" w:rsidRPr="009C4441">
        <w:rPr>
          <w:rFonts w:ascii="Times New Roman" w:hAnsi="Times New Roman" w:cs="Times New Roman" w:hint="default"/>
        </w:rPr>
        <w:t>159</w:t>
      </w:r>
      <w:r w:rsidR="006A5B64" w:rsidRPr="009C4441">
        <w:rPr>
          <w:rFonts w:ascii="Times New Roman" w:hAnsi="Times New Roman" w:cs="Times New Roman" w:hint="default"/>
        </w:rPr>
        <w:t xml:space="preserve"> УК РФ </w:t>
      </w:r>
      <w:r w:rsidR="00DB4111" w:rsidRPr="009C4441">
        <w:rPr>
          <w:rFonts w:ascii="Times New Roman" w:hAnsi="Times New Roman" w:cs="Times New Roman" w:hint="default"/>
        </w:rPr>
        <w:t xml:space="preserve">- </w:t>
      </w:r>
      <w:r w:rsidR="00635B1D" w:rsidRPr="009C4441">
        <w:rPr>
          <w:rFonts w:ascii="Times New Roman" w:hAnsi="Times New Roman" w:cs="Times New Roman" w:hint="default"/>
        </w:rPr>
        <w:t>мошенничество с использованием служебного положения</w:t>
      </w:r>
      <w:r w:rsidR="006A5B64" w:rsidRPr="009C4441">
        <w:rPr>
          <w:rFonts w:ascii="Times New Roman" w:hAnsi="Times New Roman" w:cs="Times New Roman" w:hint="default"/>
        </w:rPr>
        <w:t>)</w:t>
      </w:r>
      <w:r w:rsidRPr="009C4441">
        <w:rPr>
          <w:rFonts w:ascii="Times New Roman" w:hAnsi="Times New Roman" w:cs="Times New Roman" w:hint="default"/>
          <w:bCs/>
        </w:rPr>
        <w:t>;</w:t>
      </w:r>
    </w:p>
    <w:p w:rsidR="00F025ED" w:rsidRPr="00F025ED" w:rsidRDefault="00F025ED" w:rsidP="000353EC">
      <w:pPr>
        <w:pStyle w:val="11"/>
        <w:shd w:val="clear" w:color="auto" w:fill="auto"/>
        <w:spacing w:line="240" w:lineRule="auto"/>
        <w:ind w:left="20" w:right="20" w:firstLine="660"/>
        <w:jc w:val="both"/>
        <w:rPr>
          <w:rFonts w:ascii="Times New Roman" w:hAnsi="Times New Roman" w:cs="Times New Roman" w:hint="default"/>
          <w:bCs/>
        </w:rPr>
      </w:pPr>
      <w:r>
        <w:rPr>
          <w:rFonts w:ascii="Times New Roman" w:hAnsi="Times New Roman" w:cs="Times New Roman" w:hint="default"/>
          <w:bCs/>
        </w:rPr>
        <w:t xml:space="preserve">- бывший председатель Земельно-имущественной палаты ЕМР (ч.1ст. 286 </w:t>
      </w:r>
      <w:r w:rsidRPr="00F025ED">
        <w:rPr>
          <w:rFonts w:ascii="Times New Roman" w:hAnsi="Times New Roman" w:cs="Times New Roman" w:hint="default"/>
        </w:rPr>
        <w:t>УК РФ</w:t>
      </w:r>
      <w:r w:rsidR="00D34ECF">
        <w:rPr>
          <w:rFonts w:ascii="Times New Roman" w:hAnsi="Times New Roman" w:cs="Times New Roman" w:hint="default"/>
        </w:rPr>
        <w:t xml:space="preserve"> </w:t>
      </w:r>
      <w:r>
        <w:rPr>
          <w:rFonts w:ascii="Times New Roman" w:hAnsi="Times New Roman" w:cs="Times New Roman" w:hint="default"/>
        </w:rPr>
        <w:t xml:space="preserve">- </w:t>
      </w:r>
      <w:r w:rsidR="00C61327">
        <w:rPr>
          <w:rFonts w:ascii="Times New Roman" w:hAnsi="Times New Roman" w:cs="Times New Roman" w:hint="default"/>
        </w:rPr>
        <w:t>превышение должностных полномочий);</w:t>
      </w:r>
    </w:p>
    <w:p w:rsidR="000F55A0" w:rsidRPr="009C4441" w:rsidRDefault="00E11733" w:rsidP="000353EC">
      <w:pPr>
        <w:ind w:firstLine="567"/>
      </w:pPr>
      <w:r w:rsidRPr="009C4441">
        <w:rPr>
          <w:color w:val="FF0000"/>
        </w:rPr>
        <w:t xml:space="preserve"> </w:t>
      </w:r>
      <w:r w:rsidR="000F55A0" w:rsidRPr="009C4441">
        <w:t>- декан инженерно-технологического факультета Елабужского института К</w:t>
      </w:r>
      <w:r w:rsidR="00D34ECF">
        <w:t xml:space="preserve"> </w:t>
      </w:r>
      <w:r w:rsidR="000F55A0" w:rsidRPr="009C4441">
        <w:t>(П</w:t>
      </w:r>
      <w:proofErr w:type="gramStart"/>
      <w:r w:rsidR="000F55A0" w:rsidRPr="009C4441">
        <w:t>)Ф</w:t>
      </w:r>
      <w:proofErr w:type="gramEnd"/>
      <w:r w:rsidR="000F55A0" w:rsidRPr="009C4441">
        <w:t>У (ч.3 ст.290 УК РФ- получение взятки);</w:t>
      </w:r>
    </w:p>
    <w:p w:rsidR="000F55A0" w:rsidRPr="009C4441" w:rsidRDefault="000F55A0" w:rsidP="000353EC">
      <w:pPr>
        <w:ind w:firstLine="567"/>
        <w:rPr>
          <w:shd w:val="clear" w:color="auto" w:fill="FFFFFF"/>
        </w:rPr>
      </w:pPr>
      <w:r w:rsidRPr="009C4441">
        <w:t xml:space="preserve">- бывший судебный пристав Елабужского РОСП УФССП РФ по РТ </w:t>
      </w:r>
      <w:r w:rsidR="00551F30" w:rsidRPr="009C4441">
        <w:t xml:space="preserve">(ч.3 ст.160 УК РФ - присвоение денежных средств </w:t>
      </w:r>
      <w:r w:rsidR="00551F30" w:rsidRPr="009C4441">
        <w:rPr>
          <w:shd w:val="clear" w:color="auto" w:fill="FFFFFF"/>
        </w:rPr>
        <w:t>с использованием служебного положения)</w:t>
      </w:r>
      <w:r w:rsidR="001659C8" w:rsidRPr="009C4441">
        <w:rPr>
          <w:shd w:val="clear" w:color="auto" w:fill="FFFFFF"/>
        </w:rPr>
        <w:t>;</w:t>
      </w:r>
    </w:p>
    <w:p w:rsidR="001659C8" w:rsidRPr="009C4441" w:rsidRDefault="001659C8" w:rsidP="000353EC">
      <w:pPr>
        <w:pStyle w:val="11"/>
        <w:shd w:val="clear" w:color="auto" w:fill="auto"/>
        <w:spacing w:line="240" w:lineRule="auto"/>
        <w:ind w:left="20" w:right="20" w:firstLine="660"/>
        <w:jc w:val="both"/>
        <w:rPr>
          <w:rFonts w:ascii="Times New Roman" w:hAnsi="Times New Roman" w:cs="Times New Roman" w:hint="default"/>
          <w:bCs/>
        </w:rPr>
      </w:pPr>
      <w:r w:rsidRPr="009C4441">
        <w:rPr>
          <w:rFonts w:ascii="Times New Roman" w:hAnsi="Times New Roman" w:cs="Times New Roman" w:hint="default"/>
          <w:shd w:val="clear" w:color="auto" w:fill="FFFFFF"/>
        </w:rPr>
        <w:t>- тренер</w:t>
      </w:r>
      <w:r w:rsidR="00F025ED">
        <w:rPr>
          <w:rFonts w:ascii="Times New Roman" w:hAnsi="Times New Roman" w:cs="Times New Roman" w:hint="default"/>
          <w:shd w:val="clear" w:color="auto" w:fill="FFFFFF"/>
        </w:rPr>
        <w:t xml:space="preserve"> </w:t>
      </w:r>
      <w:r w:rsidRPr="009C4441">
        <w:rPr>
          <w:rFonts w:ascii="Times New Roman" w:hAnsi="Times New Roman" w:cs="Times New Roman" w:hint="default"/>
          <w:shd w:val="clear" w:color="auto" w:fill="FFFFFF"/>
        </w:rPr>
        <w:t>- преподаватель МБУ ДОД «ДЮСШ Олимп» (</w:t>
      </w:r>
      <w:r w:rsidRPr="009C4441">
        <w:rPr>
          <w:rFonts w:ascii="Times New Roman" w:hAnsi="Times New Roman" w:cs="Times New Roman" w:hint="default"/>
        </w:rPr>
        <w:t>ч.3 ст. 159 УК РФ - мошенничество с использованием служебного положения)</w:t>
      </w:r>
      <w:r w:rsidR="007235EF" w:rsidRPr="009C4441">
        <w:rPr>
          <w:rFonts w:ascii="Times New Roman" w:hAnsi="Times New Roman" w:cs="Times New Roman" w:hint="default"/>
        </w:rPr>
        <w:t>.</w:t>
      </w:r>
    </w:p>
    <w:p w:rsidR="008E7547" w:rsidRPr="009C4441" w:rsidRDefault="007235EF" w:rsidP="000353EC">
      <w:pPr>
        <w:ind w:firstLine="567"/>
      </w:pPr>
      <w:r w:rsidRPr="009C4441">
        <w:t>24</w:t>
      </w:r>
      <w:r w:rsidR="008E7547" w:rsidRPr="009C4441">
        <w:t xml:space="preserve"> должностных лица</w:t>
      </w:r>
      <w:r w:rsidRPr="009C4441">
        <w:t xml:space="preserve"> органов местного самоуправления</w:t>
      </w:r>
      <w:r w:rsidR="00513014">
        <w:t xml:space="preserve"> ЕМР</w:t>
      </w:r>
      <w:r w:rsidRPr="009C4441">
        <w:t xml:space="preserve">, а также Елабужского РОСП УФСПП РФ по РТ </w:t>
      </w:r>
      <w:r w:rsidR="006E2D8A" w:rsidRPr="009C4441">
        <w:t xml:space="preserve">привлечены к дисциплинарной ответственности по фактам нарушений </w:t>
      </w:r>
      <w:r w:rsidRPr="009C4441">
        <w:t>требований законодательства о государственной (муниципальной) службе</w:t>
      </w:r>
      <w:r w:rsidR="006353A6" w:rsidRPr="009C4441">
        <w:t xml:space="preserve"> и</w:t>
      </w:r>
      <w:r w:rsidRPr="009C4441">
        <w:t xml:space="preserve"> противодействии коррупции.</w:t>
      </w:r>
    </w:p>
    <w:p w:rsidR="008E2A45" w:rsidRPr="009C4441" w:rsidRDefault="00D17054" w:rsidP="009C4441">
      <w:pPr>
        <w:ind w:firstLine="426"/>
        <w:rPr>
          <w:rFonts w:eastAsiaTheme="minorHAnsi"/>
        </w:rPr>
      </w:pPr>
      <w:r w:rsidRPr="009C4441">
        <w:rPr>
          <w:rFonts w:eastAsiaTheme="minorHAnsi"/>
          <w:b/>
        </w:rPr>
        <w:t>В)</w:t>
      </w:r>
      <w:r w:rsidRPr="009C4441">
        <w:rPr>
          <w:rFonts w:eastAsiaTheme="minorHAnsi"/>
        </w:rPr>
        <w:t xml:space="preserve"> </w:t>
      </w:r>
      <w:r w:rsidRPr="009C4441">
        <w:rPr>
          <w:rFonts w:eastAsiaTheme="minorHAnsi"/>
          <w:b/>
        </w:rPr>
        <w:t>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сведений о доходах</w:t>
      </w:r>
      <w:r w:rsidR="004F2B00" w:rsidRPr="009C4441">
        <w:rPr>
          <w:rFonts w:eastAsiaTheme="minorHAnsi"/>
          <w:b/>
        </w:rPr>
        <w:t>, расходах</w:t>
      </w:r>
      <w:r w:rsidRPr="009C4441">
        <w:rPr>
          <w:rFonts w:eastAsiaTheme="minorHAnsi"/>
          <w:b/>
        </w:rPr>
        <w:t xml:space="preserve"> и имуществе, участие в коммерческой деятельности и т. д.).</w:t>
      </w:r>
    </w:p>
    <w:p w:rsidR="00636BCF" w:rsidRPr="009C4441" w:rsidRDefault="000635C7" w:rsidP="000353EC">
      <w:pPr>
        <w:pStyle w:val="a9"/>
        <w:autoSpaceDE w:val="0"/>
        <w:autoSpaceDN w:val="0"/>
        <w:adjustRightInd w:val="0"/>
        <w:spacing w:after="0" w:line="240" w:lineRule="auto"/>
        <w:ind w:left="0" w:firstLine="708"/>
        <w:jc w:val="both"/>
        <w:outlineLvl w:val="2"/>
        <w:rPr>
          <w:rFonts w:ascii="Times New Roman" w:hAnsi="Times New Roman"/>
          <w:sz w:val="28"/>
          <w:szCs w:val="28"/>
        </w:rPr>
      </w:pPr>
      <w:r w:rsidRPr="009C4441">
        <w:rPr>
          <w:rFonts w:ascii="Times New Roman" w:hAnsi="Times New Roman"/>
          <w:sz w:val="28"/>
          <w:szCs w:val="28"/>
        </w:rPr>
        <w:t>Общее количество м</w:t>
      </w:r>
      <w:r w:rsidR="00D168F9" w:rsidRPr="009C4441">
        <w:rPr>
          <w:rFonts w:ascii="Times New Roman" w:hAnsi="Times New Roman"/>
          <w:sz w:val="28"/>
          <w:szCs w:val="28"/>
        </w:rPr>
        <w:t>униципальных служащих в Елабужском муниципальном районе - 1</w:t>
      </w:r>
      <w:r w:rsidR="00885657" w:rsidRPr="009C4441">
        <w:rPr>
          <w:rFonts w:ascii="Times New Roman" w:hAnsi="Times New Roman"/>
          <w:sz w:val="28"/>
          <w:szCs w:val="28"/>
        </w:rPr>
        <w:t>66</w:t>
      </w:r>
      <w:r w:rsidR="00D168F9" w:rsidRPr="009C4441">
        <w:rPr>
          <w:rFonts w:ascii="Times New Roman" w:hAnsi="Times New Roman"/>
          <w:sz w:val="28"/>
          <w:szCs w:val="28"/>
        </w:rPr>
        <w:t>, численность муниципальных служащих, включенных в перечень, подверженных коррупционным рискам - 1</w:t>
      </w:r>
      <w:r w:rsidR="00900601" w:rsidRPr="009C4441">
        <w:rPr>
          <w:rFonts w:ascii="Times New Roman" w:hAnsi="Times New Roman"/>
          <w:sz w:val="28"/>
          <w:szCs w:val="28"/>
        </w:rPr>
        <w:t>26</w:t>
      </w:r>
      <w:r w:rsidR="00D168F9" w:rsidRPr="009C4441">
        <w:rPr>
          <w:rFonts w:ascii="Times New Roman" w:hAnsi="Times New Roman"/>
          <w:sz w:val="28"/>
          <w:szCs w:val="28"/>
        </w:rPr>
        <w:t xml:space="preserve">. </w:t>
      </w:r>
    </w:p>
    <w:p w:rsidR="00266866" w:rsidRPr="009C4441" w:rsidRDefault="00266866" w:rsidP="000353EC">
      <w:pPr>
        <w:widowControl w:val="0"/>
        <w:ind w:firstLine="709"/>
      </w:pPr>
      <w:r w:rsidRPr="009C4441">
        <w:t xml:space="preserve">В отчетном периоде </w:t>
      </w:r>
      <w:r w:rsidR="006B06E1" w:rsidRPr="009C4441">
        <w:t>1</w:t>
      </w:r>
      <w:r w:rsidR="00357477" w:rsidRPr="009C4441">
        <w:t>3</w:t>
      </w:r>
      <w:r w:rsidRPr="009C4441">
        <w:t xml:space="preserve"> должностны</w:t>
      </w:r>
      <w:r w:rsidR="00DF1850" w:rsidRPr="009C4441">
        <w:t>х</w:t>
      </w:r>
      <w:r w:rsidRPr="009C4441">
        <w:t xml:space="preserve"> лица органов местного самоуправления ЕМР</w:t>
      </w:r>
      <w:r w:rsidR="00357477" w:rsidRPr="009C4441">
        <w:t>, допустивших нарушения при сдаче сведений о доходах, расходах, об имуществе и обязательствах имущественного характера</w:t>
      </w:r>
      <w:r w:rsidRPr="009C4441">
        <w:t xml:space="preserve"> </w:t>
      </w:r>
      <w:r w:rsidR="00DF1850" w:rsidRPr="009C4441">
        <w:t>привлечены к</w:t>
      </w:r>
      <w:r w:rsidRPr="009C4441">
        <w:t xml:space="preserve"> </w:t>
      </w:r>
      <w:r w:rsidR="00DF1850" w:rsidRPr="009C4441">
        <w:t>дисциплинарной</w:t>
      </w:r>
      <w:r w:rsidRPr="009C4441">
        <w:t xml:space="preserve"> ответственности в виде замечаний. Из них:</w:t>
      </w:r>
    </w:p>
    <w:p w:rsidR="00636BCF" w:rsidRPr="009C4441" w:rsidRDefault="00636BCF" w:rsidP="000353EC">
      <w:pPr>
        <w:pStyle w:val="a9"/>
        <w:autoSpaceDE w:val="0"/>
        <w:autoSpaceDN w:val="0"/>
        <w:adjustRightInd w:val="0"/>
        <w:spacing w:after="0" w:line="240" w:lineRule="auto"/>
        <w:ind w:left="0" w:firstLine="708"/>
        <w:jc w:val="both"/>
        <w:outlineLvl w:val="2"/>
        <w:rPr>
          <w:rFonts w:ascii="Times New Roman" w:hAnsi="Times New Roman"/>
          <w:sz w:val="28"/>
          <w:szCs w:val="28"/>
        </w:rPr>
      </w:pPr>
      <w:r w:rsidRPr="009C4441">
        <w:rPr>
          <w:rFonts w:ascii="Times New Roman" w:hAnsi="Times New Roman"/>
          <w:sz w:val="28"/>
          <w:szCs w:val="28"/>
        </w:rPr>
        <w:t>-</w:t>
      </w:r>
      <w:r w:rsidR="00F90CE3" w:rsidRPr="009C4441">
        <w:rPr>
          <w:rFonts w:ascii="Times New Roman" w:hAnsi="Times New Roman"/>
          <w:sz w:val="28"/>
          <w:szCs w:val="28"/>
        </w:rPr>
        <w:t xml:space="preserve"> </w:t>
      </w:r>
      <w:r w:rsidR="003B373D" w:rsidRPr="009C4441">
        <w:rPr>
          <w:rFonts w:ascii="Times New Roman" w:hAnsi="Times New Roman"/>
          <w:sz w:val="28"/>
          <w:szCs w:val="28"/>
        </w:rPr>
        <w:t>2</w:t>
      </w:r>
      <w:r w:rsidRPr="009C4441">
        <w:rPr>
          <w:rFonts w:ascii="Times New Roman" w:hAnsi="Times New Roman"/>
          <w:sz w:val="28"/>
          <w:szCs w:val="28"/>
        </w:rPr>
        <w:t xml:space="preserve"> </w:t>
      </w:r>
      <w:r w:rsidR="00981070">
        <w:rPr>
          <w:rFonts w:ascii="Times New Roman" w:hAnsi="Times New Roman"/>
          <w:sz w:val="28"/>
          <w:szCs w:val="28"/>
        </w:rPr>
        <w:t xml:space="preserve">специалиста </w:t>
      </w:r>
      <w:r w:rsidRPr="009C4441">
        <w:rPr>
          <w:rFonts w:ascii="Times New Roman" w:hAnsi="Times New Roman"/>
          <w:sz w:val="28"/>
          <w:szCs w:val="28"/>
        </w:rPr>
        <w:t>Совет</w:t>
      </w:r>
      <w:r w:rsidR="00981070">
        <w:rPr>
          <w:rFonts w:ascii="Times New Roman" w:hAnsi="Times New Roman"/>
          <w:sz w:val="28"/>
          <w:szCs w:val="28"/>
        </w:rPr>
        <w:t>а</w:t>
      </w:r>
      <w:r w:rsidRPr="009C4441">
        <w:rPr>
          <w:rFonts w:ascii="Times New Roman" w:hAnsi="Times New Roman"/>
          <w:sz w:val="28"/>
          <w:szCs w:val="28"/>
        </w:rPr>
        <w:t xml:space="preserve"> Елабужского муниципального района;</w:t>
      </w:r>
    </w:p>
    <w:p w:rsidR="00636BCF" w:rsidRPr="009C4441" w:rsidRDefault="00636BCF" w:rsidP="000353EC">
      <w:pPr>
        <w:widowControl w:val="0"/>
        <w:ind w:left="567" w:firstLine="142"/>
      </w:pPr>
      <w:r w:rsidRPr="009C4441">
        <w:t xml:space="preserve">- </w:t>
      </w:r>
      <w:r w:rsidR="003B373D" w:rsidRPr="009C4441">
        <w:t>1</w:t>
      </w:r>
      <w:r w:rsidRPr="009C4441">
        <w:t xml:space="preserve"> специалист Земельно-имущественной палаты</w:t>
      </w:r>
      <w:r w:rsidR="00C10134">
        <w:t xml:space="preserve"> ЕМР</w:t>
      </w:r>
      <w:r w:rsidRPr="009C4441">
        <w:t xml:space="preserve">; </w:t>
      </w:r>
    </w:p>
    <w:p w:rsidR="00636BCF" w:rsidRPr="009C4441" w:rsidRDefault="00636BCF" w:rsidP="000353EC">
      <w:pPr>
        <w:widowControl w:val="0"/>
        <w:ind w:left="709"/>
      </w:pPr>
      <w:r w:rsidRPr="009C4441">
        <w:t xml:space="preserve">- 1  в Исполнительном комитете Елабужского муниципального района; </w:t>
      </w:r>
    </w:p>
    <w:p w:rsidR="00636BCF" w:rsidRPr="009C4441" w:rsidRDefault="00636BCF" w:rsidP="000353EC">
      <w:pPr>
        <w:widowControl w:val="0"/>
        <w:ind w:left="567" w:firstLine="142"/>
      </w:pPr>
      <w:r w:rsidRPr="009C4441">
        <w:t xml:space="preserve">- </w:t>
      </w:r>
      <w:r w:rsidR="003B373D" w:rsidRPr="009C4441">
        <w:t>1</w:t>
      </w:r>
      <w:r w:rsidRPr="009C4441">
        <w:t xml:space="preserve">  в Финансово-бюджетной палате ЕМР;</w:t>
      </w:r>
    </w:p>
    <w:p w:rsidR="00BB0C28" w:rsidRPr="009C4441" w:rsidRDefault="00636BCF" w:rsidP="000353EC">
      <w:pPr>
        <w:widowControl w:val="0"/>
        <w:ind w:left="709"/>
      </w:pPr>
      <w:r w:rsidRPr="009C4441">
        <w:t xml:space="preserve">- </w:t>
      </w:r>
      <w:r w:rsidR="003B373D" w:rsidRPr="009C4441">
        <w:t>1</w:t>
      </w:r>
      <w:r w:rsidRPr="009C4441">
        <w:t xml:space="preserve">  в Палате перспективного социально-экономического развития  ЕМР;</w:t>
      </w:r>
      <w:r w:rsidR="00BB0C28" w:rsidRPr="009C4441">
        <w:rPr>
          <w:rFonts w:eastAsia="Times New Roman"/>
        </w:rPr>
        <w:t xml:space="preserve">    - 1 в Правовой палате ЕМР;</w:t>
      </w:r>
    </w:p>
    <w:p w:rsidR="00636BCF" w:rsidRPr="009C4441" w:rsidRDefault="008669A3" w:rsidP="000353EC">
      <w:pPr>
        <w:widowControl w:val="0"/>
        <w:ind w:left="567" w:firstLine="142"/>
      </w:pPr>
      <w:r w:rsidRPr="009C4441">
        <w:t xml:space="preserve">- </w:t>
      </w:r>
      <w:r w:rsidR="00BB0C28" w:rsidRPr="009C4441">
        <w:t>6</w:t>
      </w:r>
      <w:r w:rsidRPr="009C4441">
        <w:t xml:space="preserve"> - заместители исполнительных комитетов сельских поселений ЕМР.</w:t>
      </w:r>
    </w:p>
    <w:p w:rsidR="008669A3" w:rsidRPr="009C4441" w:rsidRDefault="008669A3" w:rsidP="000353EC">
      <w:pPr>
        <w:pStyle w:val="4"/>
        <w:shd w:val="clear" w:color="auto" w:fill="F5F5F5"/>
        <w:spacing w:before="0" w:beforeAutospacing="0" w:after="0" w:afterAutospacing="0"/>
        <w:ind w:firstLine="709"/>
        <w:jc w:val="both"/>
      </w:pPr>
      <w:r w:rsidRPr="009C4441">
        <w:rPr>
          <w:b w:val="0"/>
          <w:sz w:val="28"/>
          <w:szCs w:val="28"/>
          <w:shd w:val="clear" w:color="auto" w:fill="FFFFFF"/>
        </w:rPr>
        <w:t xml:space="preserve">За несвоевременное уведомление комиссии по соблюдению требований  к служебному поведению и урегулированию конфликта интересов </w:t>
      </w:r>
      <w:r w:rsidR="00C10134">
        <w:rPr>
          <w:b w:val="0"/>
          <w:sz w:val="28"/>
          <w:szCs w:val="28"/>
          <w:shd w:val="clear" w:color="auto" w:fill="FFFFFF"/>
        </w:rPr>
        <w:t xml:space="preserve">ЕМР </w:t>
      </w:r>
      <w:r w:rsidRPr="009C4441">
        <w:rPr>
          <w:b w:val="0"/>
          <w:sz w:val="28"/>
          <w:szCs w:val="28"/>
          <w:shd w:val="clear" w:color="auto" w:fill="FFFFFF"/>
        </w:rPr>
        <w:t xml:space="preserve">об иной оплачиваемой деятельности </w:t>
      </w:r>
      <w:r w:rsidRPr="009C4441">
        <w:rPr>
          <w:b w:val="0"/>
          <w:sz w:val="28"/>
          <w:szCs w:val="28"/>
        </w:rPr>
        <w:t>привлечен к дисциплинарной ответственности в виде замечани</w:t>
      </w:r>
      <w:r w:rsidR="00C10134">
        <w:rPr>
          <w:b w:val="0"/>
          <w:sz w:val="28"/>
          <w:szCs w:val="28"/>
        </w:rPr>
        <w:t>я</w:t>
      </w:r>
      <w:r w:rsidRPr="009C4441">
        <w:rPr>
          <w:sz w:val="28"/>
          <w:szCs w:val="28"/>
          <w:shd w:val="clear" w:color="auto" w:fill="FFFFFF"/>
        </w:rPr>
        <w:t xml:space="preserve"> </w:t>
      </w:r>
      <w:r w:rsidR="00885657" w:rsidRPr="009C4441">
        <w:rPr>
          <w:b w:val="0"/>
          <w:sz w:val="28"/>
          <w:szCs w:val="28"/>
          <w:shd w:val="clear" w:color="auto" w:fill="FFFFFF"/>
        </w:rPr>
        <w:t xml:space="preserve">1 </w:t>
      </w:r>
      <w:r w:rsidRPr="009C4441">
        <w:rPr>
          <w:b w:val="0"/>
          <w:sz w:val="28"/>
          <w:szCs w:val="28"/>
        </w:rPr>
        <w:t>специалист отдела СМИ Совета ЕМР.</w:t>
      </w:r>
    </w:p>
    <w:p w:rsidR="00F774D0" w:rsidRPr="009C4441" w:rsidRDefault="000635C7" w:rsidP="000353EC">
      <w:pPr>
        <w:pStyle w:val="a9"/>
        <w:autoSpaceDE w:val="0"/>
        <w:autoSpaceDN w:val="0"/>
        <w:adjustRightInd w:val="0"/>
        <w:spacing w:line="240" w:lineRule="auto"/>
        <w:ind w:left="0" w:firstLine="708"/>
        <w:jc w:val="both"/>
        <w:outlineLvl w:val="2"/>
        <w:rPr>
          <w:rFonts w:ascii="Times New Roman" w:hAnsi="Times New Roman"/>
          <w:sz w:val="28"/>
          <w:szCs w:val="28"/>
        </w:rPr>
      </w:pPr>
      <w:r w:rsidRPr="009C4441">
        <w:rPr>
          <w:rFonts w:ascii="Times New Roman" w:hAnsi="Times New Roman"/>
          <w:sz w:val="28"/>
          <w:szCs w:val="28"/>
        </w:rPr>
        <w:t xml:space="preserve">Нормативные правовые акты о </w:t>
      </w:r>
      <w:r w:rsidR="00F7431D" w:rsidRPr="009C4441">
        <w:rPr>
          <w:rFonts w:ascii="Times New Roman" w:hAnsi="Times New Roman"/>
          <w:sz w:val="28"/>
          <w:szCs w:val="28"/>
        </w:rPr>
        <w:t xml:space="preserve">принятых </w:t>
      </w:r>
      <w:r w:rsidRPr="009C4441">
        <w:rPr>
          <w:rFonts w:ascii="Times New Roman" w:hAnsi="Times New Roman"/>
          <w:sz w:val="28"/>
          <w:szCs w:val="28"/>
        </w:rPr>
        <w:t>мерах наказания</w:t>
      </w:r>
      <w:r w:rsidR="00F774D0" w:rsidRPr="009C4441">
        <w:rPr>
          <w:rFonts w:ascii="Times New Roman" w:hAnsi="Times New Roman"/>
          <w:sz w:val="28"/>
          <w:szCs w:val="28"/>
        </w:rPr>
        <w:t>:</w:t>
      </w:r>
    </w:p>
    <w:p w:rsidR="00F774D0" w:rsidRPr="009C4441" w:rsidRDefault="000635C7" w:rsidP="000353EC">
      <w:pPr>
        <w:pStyle w:val="a9"/>
        <w:autoSpaceDE w:val="0"/>
        <w:autoSpaceDN w:val="0"/>
        <w:adjustRightInd w:val="0"/>
        <w:spacing w:line="240" w:lineRule="auto"/>
        <w:ind w:left="0" w:firstLine="708"/>
        <w:jc w:val="both"/>
        <w:outlineLvl w:val="2"/>
        <w:rPr>
          <w:rFonts w:ascii="Times New Roman" w:hAnsi="Times New Roman"/>
          <w:sz w:val="28"/>
          <w:szCs w:val="28"/>
        </w:rPr>
      </w:pPr>
      <w:r w:rsidRPr="009C4441">
        <w:rPr>
          <w:rFonts w:ascii="Times New Roman" w:hAnsi="Times New Roman"/>
          <w:sz w:val="28"/>
          <w:szCs w:val="28"/>
        </w:rPr>
        <w:t xml:space="preserve"> - </w:t>
      </w:r>
      <w:r w:rsidR="00043347" w:rsidRPr="009C4441">
        <w:rPr>
          <w:rFonts w:ascii="Times New Roman" w:hAnsi="Times New Roman"/>
          <w:sz w:val="28"/>
          <w:szCs w:val="28"/>
        </w:rPr>
        <w:t>Р</w:t>
      </w:r>
      <w:r w:rsidR="00266866" w:rsidRPr="009C4441">
        <w:rPr>
          <w:rFonts w:ascii="Times New Roman" w:hAnsi="Times New Roman"/>
          <w:sz w:val="28"/>
          <w:szCs w:val="28"/>
        </w:rPr>
        <w:t>аспоряжени</w:t>
      </w:r>
      <w:r w:rsidR="008A2793" w:rsidRPr="009C4441">
        <w:rPr>
          <w:rFonts w:ascii="Times New Roman" w:hAnsi="Times New Roman"/>
          <w:sz w:val="28"/>
          <w:szCs w:val="28"/>
        </w:rPr>
        <w:t>е</w:t>
      </w:r>
      <w:r w:rsidR="00266866" w:rsidRPr="009C4441">
        <w:rPr>
          <w:rFonts w:ascii="Times New Roman" w:hAnsi="Times New Roman"/>
          <w:sz w:val="28"/>
          <w:szCs w:val="28"/>
        </w:rPr>
        <w:t xml:space="preserve"> </w:t>
      </w:r>
      <w:r w:rsidR="008A2793" w:rsidRPr="009C4441">
        <w:rPr>
          <w:rFonts w:ascii="Times New Roman" w:hAnsi="Times New Roman"/>
          <w:sz w:val="28"/>
          <w:szCs w:val="28"/>
        </w:rPr>
        <w:t xml:space="preserve">Главы ЕМР </w:t>
      </w:r>
      <w:r w:rsidR="00266866" w:rsidRPr="009C4441">
        <w:rPr>
          <w:rFonts w:ascii="Times New Roman" w:hAnsi="Times New Roman"/>
          <w:sz w:val="28"/>
          <w:szCs w:val="28"/>
        </w:rPr>
        <w:t>о дисциплинарно</w:t>
      </w:r>
      <w:r w:rsidR="00BB0C28" w:rsidRPr="009C4441">
        <w:rPr>
          <w:rFonts w:ascii="Times New Roman" w:hAnsi="Times New Roman"/>
          <w:sz w:val="28"/>
          <w:szCs w:val="28"/>
        </w:rPr>
        <w:t>м</w:t>
      </w:r>
      <w:r w:rsidR="00266866" w:rsidRPr="009C4441">
        <w:rPr>
          <w:rFonts w:ascii="Times New Roman" w:hAnsi="Times New Roman"/>
          <w:sz w:val="28"/>
          <w:szCs w:val="28"/>
        </w:rPr>
        <w:t xml:space="preserve"> </w:t>
      </w:r>
      <w:r w:rsidR="00BB0C28" w:rsidRPr="009C4441">
        <w:rPr>
          <w:rFonts w:ascii="Times New Roman" w:hAnsi="Times New Roman"/>
          <w:sz w:val="28"/>
          <w:szCs w:val="28"/>
        </w:rPr>
        <w:t>взыскании</w:t>
      </w:r>
      <w:r w:rsidR="00266866" w:rsidRPr="009C4441">
        <w:rPr>
          <w:rFonts w:ascii="Times New Roman" w:hAnsi="Times New Roman"/>
          <w:sz w:val="28"/>
          <w:szCs w:val="28"/>
        </w:rPr>
        <w:t xml:space="preserve"> от 2</w:t>
      </w:r>
      <w:r w:rsidR="00BB0C28" w:rsidRPr="009C4441">
        <w:rPr>
          <w:rFonts w:ascii="Times New Roman" w:hAnsi="Times New Roman"/>
          <w:sz w:val="28"/>
          <w:szCs w:val="28"/>
        </w:rPr>
        <w:t>5</w:t>
      </w:r>
      <w:r w:rsidR="00266866" w:rsidRPr="009C4441">
        <w:rPr>
          <w:rFonts w:ascii="Times New Roman" w:hAnsi="Times New Roman"/>
          <w:sz w:val="28"/>
          <w:szCs w:val="28"/>
        </w:rPr>
        <w:t>.06.201</w:t>
      </w:r>
      <w:r w:rsidR="00BB0C28" w:rsidRPr="009C4441">
        <w:rPr>
          <w:rFonts w:ascii="Times New Roman" w:hAnsi="Times New Roman"/>
          <w:sz w:val="28"/>
          <w:szCs w:val="28"/>
        </w:rPr>
        <w:t>8</w:t>
      </w:r>
      <w:r w:rsidR="00266866" w:rsidRPr="009C4441">
        <w:rPr>
          <w:rFonts w:ascii="Times New Roman" w:hAnsi="Times New Roman"/>
          <w:sz w:val="28"/>
          <w:szCs w:val="28"/>
        </w:rPr>
        <w:t xml:space="preserve"> №</w:t>
      </w:r>
      <w:r w:rsidR="008A2793" w:rsidRPr="009C4441">
        <w:rPr>
          <w:rFonts w:ascii="Times New Roman" w:hAnsi="Times New Roman"/>
          <w:sz w:val="28"/>
          <w:szCs w:val="28"/>
        </w:rPr>
        <w:t>03-</w:t>
      </w:r>
      <w:r w:rsidR="00266866" w:rsidRPr="009C4441">
        <w:rPr>
          <w:rFonts w:ascii="Times New Roman" w:hAnsi="Times New Roman"/>
          <w:sz w:val="28"/>
          <w:szCs w:val="28"/>
        </w:rPr>
        <w:t>28/</w:t>
      </w:r>
      <w:proofErr w:type="gramStart"/>
      <w:r w:rsidR="008A2793" w:rsidRPr="009C4441">
        <w:rPr>
          <w:rFonts w:ascii="Times New Roman" w:hAnsi="Times New Roman"/>
          <w:sz w:val="28"/>
          <w:szCs w:val="28"/>
        </w:rPr>
        <w:t>к</w:t>
      </w:r>
      <w:r w:rsidR="00266866" w:rsidRPr="009C4441">
        <w:rPr>
          <w:rFonts w:ascii="Times New Roman" w:hAnsi="Times New Roman"/>
          <w:sz w:val="28"/>
          <w:szCs w:val="28"/>
        </w:rPr>
        <w:t>о</w:t>
      </w:r>
      <w:proofErr w:type="gramEnd"/>
      <w:r w:rsidR="00F774D0" w:rsidRPr="009C4441">
        <w:rPr>
          <w:rFonts w:ascii="Times New Roman" w:hAnsi="Times New Roman"/>
          <w:sz w:val="28"/>
          <w:szCs w:val="28"/>
        </w:rPr>
        <w:t>;</w:t>
      </w:r>
    </w:p>
    <w:p w:rsidR="00F774D0" w:rsidRPr="009C4441" w:rsidRDefault="00F774D0" w:rsidP="000353EC">
      <w:pPr>
        <w:pStyle w:val="a9"/>
        <w:autoSpaceDE w:val="0"/>
        <w:autoSpaceDN w:val="0"/>
        <w:adjustRightInd w:val="0"/>
        <w:spacing w:line="240" w:lineRule="auto"/>
        <w:ind w:left="0" w:firstLine="567"/>
        <w:jc w:val="both"/>
        <w:outlineLvl w:val="2"/>
        <w:rPr>
          <w:rFonts w:ascii="Times New Roman" w:hAnsi="Times New Roman"/>
          <w:sz w:val="28"/>
          <w:szCs w:val="28"/>
        </w:rPr>
      </w:pPr>
      <w:r w:rsidRPr="009C4441">
        <w:rPr>
          <w:rFonts w:ascii="Times New Roman" w:hAnsi="Times New Roman"/>
          <w:sz w:val="28"/>
          <w:szCs w:val="28"/>
        </w:rPr>
        <w:t>-</w:t>
      </w:r>
      <w:r w:rsidR="00266866" w:rsidRPr="009C4441">
        <w:rPr>
          <w:rFonts w:ascii="Times New Roman" w:hAnsi="Times New Roman"/>
          <w:sz w:val="28"/>
          <w:szCs w:val="28"/>
        </w:rPr>
        <w:t xml:space="preserve"> </w:t>
      </w:r>
      <w:r w:rsidR="00043347" w:rsidRPr="009C4441">
        <w:rPr>
          <w:rFonts w:ascii="Times New Roman" w:hAnsi="Times New Roman"/>
          <w:sz w:val="28"/>
          <w:szCs w:val="28"/>
        </w:rPr>
        <w:t>Р</w:t>
      </w:r>
      <w:r w:rsidR="00D168F9" w:rsidRPr="009C4441">
        <w:rPr>
          <w:rFonts w:ascii="Times New Roman" w:hAnsi="Times New Roman"/>
          <w:sz w:val="28"/>
          <w:szCs w:val="28"/>
        </w:rPr>
        <w:t xml:space="preserve">аспоряжения </w:t>
      </w:r>
      <w:r w:rsidR="00C92833" w:rsidRPr="009C4441">
        <w:rPr>
          <w:rFonts w:ascii="Times New Roman" w:hAnsi="Times New Roman"/>
          <w:sz w:val="28"/>
          <w:szCs w:val="28"/>
        </w:rPr>
        <w:t>р</w:t>
      </w:r>
      <w:r w:rsidR="00D168F9" w:rsidRPr="009C4441">
        <w:rPr>
          <w:rFonts w:ascii="Times New Roman" w:hAnsi="Times New Roman"/>
          <w:sz w:val="28"/>
          <w:szCs w:val="28"/>
        </w:rPr>
        <w:t xml:space="preserve">уководителя Исполнительного комитета </w:t>
      </w:r>
      <w:r w:rsidR="00C92833" w:rsidRPr="009C4441">
        <w:rPr>
          <w:rFonts w:ascii="Times New Roman" w:hAnsi="Times New Roman"/>
          <w:sz w:val="28"/>
          <w:szCs w:val="28"/>
        </w:rPr>
        <w:t>Е</w:t>
      </w:r>
      <w:r w:rsidR="00D168F9" w:rsidRPr="009C4441">
        <w:rPr>
          <w:rFonts w:ascii="Times New Roman" w:hAnsi="Times New Roman"/>
          <w:sz w:val="28"/>
          <w:szCs w:val="28"/>
        </w:rPr>
        <w:t>МР о дисциплинарно</w:t>
      </w:r>
      <w:r w:rsidR="00C92833" w:rsidRPr="009C4441">
        <w:rPr>
          <w:rFonts w:ascii="Times New Roman" w:hAnsi="Times New Roman"/>
          <w:sz w:val="28"/>
          <w:szCs w:val="28"/>
        </w:rPr>
        <w:t>м</w:t>
      </w:r>
      <w:r w:rsidR="00D168F9" w:rsidRPr="009C4441">
        <w:rPr>
          <w:rFonts w:ascii="Times New Roman" w:hAnsi="Times New Roman"/>
          <w:sz w:val="28"/>
          <w:szCs w:val="28"/>
        </w:rPr>
        <w:t xml:space="preserve"> взыскани</w:t>
      </w:r>
      <w:r w:rsidR="00C92833" w:rsidRPr="009C4441">
        <w:rPr>
          <w:rFonts w:ascii="Times New Roman" w:hAnsi="Times New Roman"/>
          <w:sz w:val="28"/>
          <w:szCs w:val="28"/>
        </w:rPr>
        <w:t>и</w:t>
      </w:r>
      <w:r w:rsidR="00D168F9" w:rsidRPr="009C4441">
        <w:rPr>
          <w:rFonts w:ascii="Times New Roman" w:hAnsi="Times New Roman"/>
          <w:sz w:val="28"/>
          <w:szCs w:val="28"/>
        </w:rPr>
        <w:t xml:space="preserve"> от</w:t>
      </w:r>
      <w:r w:rsidR="00C92833" w:rsidRPr="009C4441">
        <w:rPr>
          <w:rFonts w:ascii="Times New Roman" w:hAnsi="Times New Roman"/>
          <w:sz w:val="28"/>
          <w:szCs w:val="28"/>
        </w:rPr>
        <w:t xml:space="preserve"> 2</w:t>
      </w:r>
      <w:r w:rsidR="00BB0C28" w:rsidRPr="009C4441">
        <w:rPr>
          <w:rFonts w:ascii="Times New Roman" w:hAnsi="Times New Roman"/>
          <w:sz w:val="28"/>
          <w:szCs w:val="28"/>
        </w:rPr>
        <w:t>5</w:t>
      </w:r>
      <w:r w:rsidR="00C92833" w:rsidRPr="009C4441">
        <w:rPr>
          <w:rFonts w:ascii="Times New Roman" w:hAnsi="Times New Roman"/>
          <w:sz w:val="28"/>
          <w:szCs w:val="28"/>
        </w:rPr>
        <w:t>.06.201</w:t>
      </w:r>
      <w:r w:rsidR="00BB0C28" w:rsidRPr="009C4441">
        <w:rPr>
          <w:rFonts w:ascii="Times New Roman" w:hAnsi="Times New Roman"/>
          <w:sz w:val="28"/>
          <w:szCs w:val="28"/>
        </w:rPr>
        <w:t>8</w:t>
      </w:r>
      <w:r w:rsidR="00C92833" w:rsidRPr="009C4441">
        <w:rPr>
          <w:rFonts w:ascii="Times New Roman" w:hAnsi="Times New Roman"/>
          <w:sz w:val="28"/>
          <w:szCs w:val="28"/>
        </w:rPr>
        <w:t xml:space="preserve"> № </w:t>
      </w:r>
      <w:r w:rsidR="00BB0C28" w:rsidRPr="009C4441">
        <w:rPr>
          <w:rFonts w:ascii="Times New Roman" w:hAnsi="Times New Roman"/>
          <w:sz w:val="28"/>
          <w:szCs w:val="28"/>
        </w:rPr>
        <w:t>05-22ко</w:t>
      </w:r>
      <w:r w:rsidRPr="009C4441">
        <w:rPr>
          <w:rFonts w:ascii="Times New Roman" w:hAnsi="Times New Roman"/>
          <w:sz w:val="28"/>
          <w:szCs w:val="28"/>
        </w:rPr>
        <w:t>;</w:t>
      </w:r>
    </w:p>
    <w:p w:rsidR="00F774D0" w:rsidRPr="009C4441" w:rsidRDefault="00F774D0" w:rsidP="000353EC">
      <w:pPr>
        <w:pStyle w:val="a9"/>
        <w:autoSpaceDE w:val="0"/>
        <w:autoSpaceDN w:val="0"/>
        <w:adjustRightInd w:val="0"/>
        <w:spacing w:line="240" w:lineRule="auto"/>
        <w:ind w:left="0" w:firstLine="567"/>
        <w:jc w:val="both"/>
        <w:outlineLvl w:val="2"/>
        <w:rPr>
          <w:rFonts w:ascii="Times New Roman" w:hAnsi="Times New Roman"/>
          <w:sz w:val="28"/>
          <w:szCs w:val="28"/>
        </w:rPr>
      </w:pPr>
      <w:r w:rsidRPr="009C4441">
        <w:rPr>
          <w:rFonts w:ascii="Times New Roman" w:hAnsi="Times New Roman"/>
          <w:sz w:val="28"/>
          <w:szCs w:val="28"/>
        </w:rPr>
        <w:lastRenderedPageBreak/>
        <w:t>-</w:t>
      </w:r>
      <w:r w:rsidR="00C92833" w:rsidRPr="009C4441">
        <w:rPr>
          <w:rFonts w:ascii="Times New Roman" w:hAnsi="Times New Roman"/>
          <w:sz w:val="28"/>
          <w:szCs w:val="28"/>
        </w:rPr>
        <w:t xml:space="preserve"> </w:t>
      </w:r>
      <w:r w:rsidR="008A2793" w:rsidRPr="009C4441">
        <w:rPr>
          <w:rFonts w:ascii="Times New Roman" w:hAnsi="Times New Roman"/>
          <w:sz w:val="28"/>
          <w:szCs w:val="28"/>
        </w:rPr>
        <w:t xml:space="preserve">Приказ </w:t>
      </w:r>
      <w:r w:rsidR="00C92833" w:rsidRPr="009C4441">
        <w:rPr>
          <w:rFonts w:ascii="Times New Roman" w:hAnsi="Times New Roman"/>
          <w:sz w:val="28"/>
          <w:szCs w:val="28"/>
        </w:rPr>
        <w:t xml:space="preserve"> </w:t>
      </w:r>
      <w:r w:rsidR="006B0DED" w:rsidRPr="009C4441">
        <w:rPr>
          <w:rFonts w:ascii="Times New Roman" w:hAnsi="Times New Roman"/>
          <w:sz w:val="28"/>
          <w:szCs w:val="28"/>
        </w:rPr>
        <w:t xml:space="preserve">председателя </w:t>
      </w:r>
      <w:r w:rsidR="00C92833" w:rsidRPr="009C4441">
        <w:rPr>
          <w:rFonts w:ascii="Times New Roman" w:hAnsi="Times New Roman"/>
          <w:sz w:val="28"/>
          <w:szCs w:val="28"/>
        </w:rPr>
        <w:t>Финансово-бюджетной палаты ЕМР</w:t>
      </w:r>
      <w:r w:rsidR="000F1DAD" w:rsidRPr="009C4441">
        <w:rPr>
          <w:rFonts w:ascii="Times New Roman" w:hAnsi="Times New Roman"/>
          <w:sz w:val="28"/>
          <w:szCs w:val="28"/>
        </w:rPr>
        <w:t xml:space="preserve"> о применении дисциплинарного взыскания от 2</w:t>
      </w:r>
      <w:r w:rsidR="008A2793" w:rsidRPr="009C4441">
        <w:rPr>
          <w:rFonts w:ascii="Times New Roman" w:hAnsi="Times New Roman"/>
          <w:sz w:val="28"/>
          <w:szCs w:val="28"/>
        </w:rPr>
        <w:t>5</w:t>
      </w:r>
      <w:r w:rsidR="000F1DAD" w:rsidRPr="009C4441">
        <w:rPr>
          <w:rFonts w:ascii="Times New Roman" w:hAnsi="Times New Roman"/>
          <w:sz w:val="28"/>
          <w:szCs w:val="28"/>
        </w:rPr>
        <w:t>.06.201</w:t>
      </w:r>
      <w:r w:rsidR="008A2793" w:rsidRPr="009C4441">
        <w:rPr>
          <w:rFonts w:ascii="Times New Roman" w:hAnsi="Times New Roman"/>
          <w:sz w:val="28"/>
          <w:szCs w:val="28"/>
        </w:rPr>
        <w:t>8</w:t>
      </w:r>
      <w:r w:rsidR="000F1DAD" w:rsidRPr="009C4441">
        <w:rPr>
          <w:rFonts w:ascii="Times New Roman" w:hAnsi="Times New Roman"/>
          <w:sz w:val="28"/>
          <w:szCs w:val="28"/>
        </w:rPr>
        <w:t xml:space="preserve"> №</w:t>
      </w:r>
      <w:r w:rsidR="008A2793" w:rsidRPr="009C4441">
        <w:rPr>
          <w:rFonts w:ascii="Times New Roman" w:hAnsi="Times New Roman"/>
          <w:sz w:val="28"/>
          <w:szCs w:val="28"/>
        </w:rPr>
        <w:t>08-12ко</w:t>
      </w:r>
      <w:r w:rsidRPr="009C4441">
        <w:rPr>
          <w:rFonts w:ascii="Times New Roman" w:hAnsi="Times New Roman"/>
          <w:sz w:val="28"/>
          <w:szCs w:val="28"/>
        </w:rPr>
        <w:t>;</w:t>
      </w:r>
    </w:p>
    <w:p w:rsidR="00F774D0" w:rsidRPr="009C4441" w:rsidRDefault="00F774D0" w:rsidP="000353EC">
      <w:pPr>
        <w:pStyle w:val="a9"/>
        <w:autoSpaceDE w:val="0"/>
        <w:autoSpaceDN w:val="0"/>
        <w:adjustRightInd w:val="0"/>
        <w:spacing w:line="240" w:lineRule="auto"/>
        <w:ind w:left="0" w:firstLine="567"/>
        <w:jc w:val="both"/>
        <w:outlineLvl w:val="2"/>
        <w:rPr>
          <w:rFonts w:ascii="Times New Roman" w:hAnsi="Times New Roman"/>
          <w:sz w:val="28"/>
          <w:szCs w:val="28"/>
        </w:rPr>
      </w:pPr>
      <w:r w:rsidRPr="009C4441">
        <w:rPr>
          <w:rFonts w:ascii="Times New Roman" w:hAnsi="Times New Roman"/>
          <w:sz w:val="28"/>
          <w:szCs w:val="28"/>
        </w:rPr>
        <w:t xml:space="preserve">- </w:t>
      </w:r>
      <w:r w:rsidR="006B0DED" w:rsidRPr="009C4441">
        <w:rPr>
          <w:rFonts w:ascii="Times New Roman" w:hAnsi="Times New Roman"/>
          <w:sz w:val="28"/>
          <w:szCs w:val="28"/>
        </w:rPr>
        <w:t>Приказ председателя</w:t>
      </w:r>
      <w:r w:rsidR="000F1DAD" w:rsidRPr="009C4441">
        <w:rPr>
          <w:rFonts w:ascii="Times New Roman" w:hAnsi="Times New Roman"/>
          <w:sz w:val="28"/>
          <w:szCs w:val="28"/>
        </w:rPr>
        <w:t xml:space="preserve"> Правовой палаты </w:t>
      </w:r>
      <w:r w:rsidR="006B0DED" w:rsidRPr="009C4441">
        <w:rPr>
          <w:rFonts w:ascii="Times New Roman" w:hAnsi="Times New Roman"/>
          <w:sz w:val="28"/>
          <w:szCs w:val="28"/>
        </w:rPr>
        <w:t xml:space="preserve">ЕМР </w:t>
      </w:r>
      <w:r w:rsidR="000F1DAD" w:rsidRPr="009C4441">
        <w:rPr>
          <w:rFonts w:ascii="Times New Roman" w:hAnsi="Times New Roman"/>
          <w:sz w:val="28"/>
          <w:szCs w:val="28"/>
        </w:rPr>
        <w:t>о при</w:t>
      </w:r>
      <w:r w:rsidR="006B0DED" w:rsidRPr="009C4441">
        <w:rPr>
          <w:rFonts w:ascii="Times New Roman" w:hAnsi="Times New Roman"/>
          <w:sz w:val="28"/>
          <w:szCs w:val="28"/>
        </w:rPr>
        <w:t>менении</w:t>
      </w:r>
      <w:r w:rsidR="000F1DAD" w:rsidRPr="009C4441">
        <w:rPr>
          <w:rFonts w:ascii="Times New Roman" w:hAnsi="Times New Roman"/>
          <w:sz w:val="28"/>
          <w:szCs w:val="28"/>
        </w:rPr>
        <w:t xml:space="preserve"> дисциплинарно</w:t>
      </w:r>
      <w:r w:rsidR="006B0DED" w:rsidRPr="009C4441">
        <w:rPr>
          <w:rFonts w:ascii="Times New Roman" w:hAnsi="Times New Roman"/>
          <w:sz w:val="28"/>
          <w:szCs w:val="28"/>
        </w:rPr>
        <w:t>го</w:t>
      </w:r>
      <w:r w:rsidR="000F1DAD" w:rsidRPr="009C4441">
        <w:rPr>
          <w:rFonts w:ascii="Times New Roman" w:hAnsi="Times New Roman"/>
          <w:sz w:val="28"/>
          <w:szCs w:val="28"/>
        </w:rPr>
        <w:t xml:space="preserve"> </w:t>
      </w:r>
      <w:r w:rsidR="006B0DED" w:rsidRPr="009C4441">
        <w:rPr>
          <w:rFonts w:ascii="Times New Roman" w:hAnsi="Times New Roman"/>
          <w:sz w:val="28"/>
          <w:szCs w:val="28"/>
        </w:rPr>
        <w:t>взыскания</w:t>
      </w:r>
      <w:r w:rsidR="000F1DAD" w:rsidRPr="009C4441">
        <w:rPr>
          <w:rFonts w:ascii="Times New Roman" w:hAnsi="Times New Roman"/>
          <w:sz w:val="28"/>
          <w:szCs w:val="28"/>
        </w:rPr>
        <w:t xml:space="preserve"> от 2</w:t>
      </w:r>
      <w:r w:rsidR="006B0DED" w:rsidRPr="009C4441">
        <w:rPr>
          <w:rFonts w:ascii="Times New Roman" w:hAnsi="Times New Roman"/>
          <w:sz w:val="28"/>
          <w:szCs w:val="28"/>
        </w:rPr>
        <w:t>2</w:t>
      </w:r>
      <w:r w:rsidR="000F1DAD" w:rsidRPr="009C4441">
        <w:rPr>
          <w:rFonts w:ascii="Times New Roman" w:hAnsi="Times New Roman"/>
          <w:sz w:val="28"/>
          <w:szCs w:val="28"/>
        </w:rPr>
        <w:t>.06.201</w:t>
      </w:r>
      <w:r w:rsidR="006B0DED" w:rsidRPr="009C4441">
        <w:rPr>
          <w:rFonts w:ascii="Times New Roman" w:hAnsi="Times New Roman"/>
          <w:sz w:val="28"/>
          <w:szCs w:val="28"/>
        </w:rPr>
        <w:t>8</w:t>
      </w:r>
      <w:r w:rsidR="000F1DAD" w:rsidRPr="009C4441">
        <w:rPr>
          <w:rFonts w:ascii="Times New Roman" w:hAnsi="Times New Roman"/>
          <w:sz w:val="28"/>
          <w:szCs w:val="28"/>
        </w:rPr>
        <w:t xml:space="preserve"> №</w:t>
      </w:r>
      <w:r w:rsidR="006B0DED" w:rsidRPr="009C4441">
        <w:rPr>
          <w:rFonts w:ascii="Times New Roman" w:hAnsi="Times New Roman"/>
          <w:sz w:val="28"/>
          <w:szCs w:val="28"/>
        </w:rPr>
        <w:t>67/1</w:t>
      </w:r>
      <w:r w:rsidRPr="009C4441">
        <w:rPr>
          <w:rFonts w:ascii="Times New Roman" w:hAnsi="Times New Roman"/>
          <w:sz w:val="28"/>
          <w:szCs w:val="28"/>
        </w:rPr>
        <w:t>;</w:t>
      </w:r>
    </w:p>
    <w:p w:rsidR="00F774D0" w:rsidRPr="009C4441" w:rsidRDefault="00F774D0" w:rsidP="000353EC">
      <w:pPr>
        <w:pStyle w:val="a9"/>
        <w:autoSpaceDE w:val="0"/>
        <w:autoSpaceDN w:val="0"/>
        <w:adjustRightInd w:val="0"/>
        <w:spacing w:line="240" w:lineRule="auto"/>
        <w:ind w:left="0" w:firstLine="567"/>
        <w:jc w:val="both"/>
        <w:outlineLvl w:val="2"/>
        <w:rPr>
          <w:rFonts w:ascii="Times New Roman" w:hAnsi="Times New Roman"/>
          <w:sz w:val="28"/>
          <w:szCs w:val="28"/>
        </w:rPr>
      </w:pPr>
      <w:r w:rsidRPr="009C4441">
        <w:rPr>
          <w:rFonts w:ascii="Times New Roman" w:hAnsi="Times New Roman"/>
          <w:sz w:val="28"/>
          <w:szCs w:val="28"/>
        </w:rPr>
        <w:t>-</w:t>
      </w:r>
      <w:r w:rsidR="000F1DAD" w:rsidRPr="009C4441">
        <w:rPr>
          <w:rFonts w:ascii="Times New Roman" w:hAnsi="Times New Roman"/>
          <w:sz w:val="28"/>
          <w:szCs w:val="28"/>
        </w:rPr>
        <w:t xml:space="preserve"> </w:t>
      </w:r>
      <w:r w:rsidR="00043347" w:rsidRPr="009C4441">
        <w:rPr>
          <w:rFonts w:ascii="Times New Roman" w:hAnsi="Times New Roman"/>
          <w:sz w:val="28"/>
          <w:szCs w:val="28"/>
        </w:rPr>
        <w:t>П</w:t>
      </w:r>
      <w:r w:rsidR="000F1DAD" w:rsidRPr="009C4441">
        <w:rPr>
          <w:rFonts w:ascii="Times New Roman" w:hAnsi="Times New Roman"/>
          <w:sz w:val="28"/>
          <w:szCs w:val="28"/>
        </w:rPr>
        <w:t>риказ</w:t>
      </w:r>
      <w:r w:rsidR="006B0DED" w:rsidRPr="009C4441">
        <w:rPr>
          <w:rFonts w:ascii="Times New Roman" w:hAnsi="Times New Roman"/>
          <w:sz w:val="28"/>
          <w:szCs w:val="28"/>
        </w:rPr>
        <w:t xml:space="preserve"> председателя</w:t>
      </w:r>
      <w:r w:rsidR="000F1DAD" w:rsidRPr="009C4441">
        <w:rPr>
          <w:rFonts w:ascii="Times New Roman" w:hAnsi="Times New Roman"/>
          <w:sz w:val="28"/>
          <w:szCs w:val="28"/>
        </w:rPr>
        <w:t xml:space="preserve"> Палаты перспективного социально-экономического развития ЕМР о </w:t>
      </w:r>
      <w:r w:rsidR="006B0DED" w:rsidRPr="009C4441">
        <w:rPr>
          <w:rFonts w:ascii="Times New Roman" w:hAnsi="Times New Roman"/>
          <w:sz w:val="28"/>
          <w:szCs w:val="28"/>
        </w:rPr>
        <w:t xml:space="preserve"> применении дисциплинарного взыскания </w:t>
      </w:r>
      <w:r w:rsidR="000F1DAD" w:rsidRPr="009C4441">
        <w:rPr>
          <w:rFonts w:ascii="Times New Roman" w:hAnsi="Times New Roman"/>
          <w:sz w:val="28"/>
          <w:szCs w:val="28"/>
        </w:rPr>
        <w:t>от 2</w:t>
      </w:r>
      <w:r w:rsidR="006B0DED" w:rsidRPr="009C4441">
        <w:rPr>
          <w:rFonts w:ascii="Times New Roman" w:hAnsi="Times New Roman"/>
          <w:sz w:val="28"/>
          <w:szCs w:val="28"/>
        </w:rPr>
        <w:t>5</w:t>
      </w:r>
      <w:r w:rsidR="000F1DAD" w:rsidRPr="009C4441">
        <w:rPr>
          <w:rFonts w:ascii="Times New Roman" w:hAnsi="Times New Roman"/>
          <w:sz w:val="28"/>
          <w:szCs w:val="28"/>
        </w:rPr>
        <w:t>.06.201</w:t>
      </w:r>
      <w:r w:rsidR="006B0DED" w:rsidRPr="009C4441">
        <w:rPr>
          <w:rFonts w:ascii="Times New Roman" w:hAnsi="Times New Roman"/>
          <w:sz w:val="28"/>
          <w:szCs w:val="28"/>
        </w:rPr>
        <w:t>8</w:t>
      </w:r>
      <w:r w:rsidR="000F1DAD" w:rsidRPr="009C4441">
        <w:rPr>
          <w:rFonts w:ascii="Times New Roman" w:hAnsi="Times New Roman"/>
          <w:sz w:val="28"/>
          <w:szCs w:val="28"/>
        </w:rPr>
        <w:t xml:space="preserve"> №</w:t>
      </w:r>
      <w:r w:rsidR="006B0DED" w:rsidRPr="009C4441">
        <w:rPr>
          <w:rFonts w:ascii="Times New Roman" w:hAnsi="Times New Roman"/>
          <w:sz w:val="28"/>
          <w:szCs w:val="28"/>
        </w:rPr>
        <w:t>07-9ко</w:t>
      </w:r>
      <w:r w:rsidRPr="009C4441">
        <w:rPr>
          <w:rFonts w:ascii="Times New Roman" w:hAnsi="Times New Roman"/>
          <w:sz w:val="28"/>
          <w:szCs w:val="28"/>
        </w:rPr>
        <w:t>;</w:t>
      </w:r>
    </w:p>
    <w:p w:rsidR="00F774D0" w:rsidRPr="009C4441" w:rsidRDefault="00F774D0" w:rsidP="000353EC">
      <w:pPr>
        <w:pStyle w:val="a9"/>
        <w:autoSpaceDE w:val="0"/>
        <w:autoSpaceDN w:val="0"/>
        <w:adjustRightInd w:val="0"/>
        <w:spacing w:after="0" w:line="240" w:lineRule="auto"/>
        <w:ind w:left="0" w:firstLine="567"/>
        <w:jc w:val="both"/>
        <w:outlineLvl w:val="2"/>
        <w:rPr>
          <w:rFonts w:ascii="Times New Roman" w:hAnsi="Times New Roman"/>
          <w:sz w:val="28"/>
          <w:szCs w:val="28"/>
        </w:rPr>
      </w:pPr>
      <w:r w:rsidRPr="009C4441">
        <w:rPr>
          <w:rFonts w:ascii="Times New Roman" w:hAnsi="Times New Roman"/>
          <w:sz w:val="28"/>
          <w:szCs w:val="28"/>
        </w:rPr>
        <w:t>-</w:t>
      </w:r>
      <w:r w:rsidR="000F1DAD" w:rsidRPr="009C4441">
        <w:rPr>
          <w:rFonts w:ascii="Times New Roman" w:hAnsi="Times New Roman"/>
          <w:sz w:val="28"/>
          <w:szCs w:val="28"/>
        </w:rPr>
        <w:t xml:space="preserve"> </w:t>
      </w:r>
      <w:r w:rsidR="00043347" w:rsidRPr="009C4441">
        <w:rPr>
          <w:rFonts w:ascii="Times New Roman" w:hAnsi="Times New Roman"/>
          <w:sz w:val="28"/>
          <w:szCs w:val="28"/>
        </w:rPr>
        <w:t>П</w:t>
      </w:r>
      <w:r w:rsidR="000F1DAD" w:rsidRPr="009C4441">
        <w:rPr>
          <w:rFonts w:ascii="Times New Roman" w:hAnsi="Times New Roman"/>
          <w:sz w:val="28"/>
          <w:szCs w:val="28"/>
        </w:rPr>
        <w:t>риказ</w:t>
      </w:r>
      <w:r w:rsidR="006B0DED" w:rsidRPr="009C4441">
        <w:rPr>
          <w:rFonts w:ascii="Times New Roman" w:hAnsi="Times New Roman"/>
          <w:sz w:val="28"/>
          <w:szCs w:val="28"/>
        </w:rPr>
        <w:t xml:space="preserve"> председателя</w:t>
      </w:r>
      <w:r w:rsidR="000F1DAD" w:rsidRPr="009C4441">
        <w:rPr>
          <w:rFonts w:ascii="Times New Roman" w:hAnsi="Times New Roman"/>
          <w:sz w:val="28"/>
          <w:szCs w:val="28"/>
        </w:rPr>
        <w:t xml:space="preserve"> Земельно-имущественной палаты </w:t>
      </w:r>
      <w:r w:rsidRPr="009C4441">
        <w:rPr>
          <w:rFonts w:ascii="Times New Roman" w:hAnsi="Times New Roman"/>
          <w:sz w:val="28"/>
          <w:szCs w:val="28"/>
        </w:rPr>
        <w:t xml:space="preserve">ЕМР </w:t>
      </w:r>
      <w:r w:rsidR="000F1DAD" w:rsidRPr="009C4441">
        <w:rPr>
          <w:rFonts w:ascii="Times New Roman" w:hAnsi="Times New Roman"/>
          <w:sz w:val="28"/>
          <w:szCs w:val="28"/>
        </w:rPr>
        <w:t xml:space="preserve">о применении </w:t>
      </w:r>
      <w:r w:rsidR="006B0DED" w:rsidRPr="009C4441">
        <w:rPr>
          <w:rFonts w:ascii="Times New Roman" w:hAnsi="Times New Roman"/>
          <w:sz w:val="28"/>
          <w:szCs w:val="28"/>
        </w:rPr>
        <w:t xml:space="preserve">дисциплинарного </w:t>
      </w:r>
      <w:r w:rsidR="000F1DAD" w:rsidRPr="009C4441">
        <w:rPr>
          <w:rFonts w:ascii="Times New Roman" w:hAnsi="Times New Roman"/>
          <w:sz w:val="28"/>
          <w:szCs w:val="28"/>
        </w:rPr>
        <w:t>взыскания от 2</w:t>
      </w:r>
      <w:r w:rsidR="006B0DED" w:rsidRPr="009C4441">
        <w:rPr>
          <w:rFonts w:ascii="Times New Roman" w:hAnsi="Times New Roman"/>
          <w:sz w:val="28"/>
          <w:szCs w:val="28"/>
        </w:rPr>
        <w:t>5</w:t>
      </w:r>
      <w:r w:rsidR="000F1DAD" w:rsidRPr="009C4441">
        <w:rPr>
          <w:rFonts w:ascii="Times New Roman" w:hAnsi="Times New Roman"/>
          <w:sz w:val="28"/>
          <w:szCs w:val="28"/>
        </w:rPr>
        <w:t>.06.201</w:t>
      </w:r>
      <w:r w:rsidR="006B0DED" w:rsidRPr="009C4441">
        <w:rPr>
          <w:rFonts w:ascii="Times New Roman" w:hAnsi="Times New Roman"/>
          <w:sz w:val="28"/>
          <w:szCs w:val="28"/>
        </w:rPr>
        <w:t>8</w:t>
      </w:r>
      <w:r w:rsidR="000F1DAD" w:rsidRPr="009C4441">
        <w:rPr>
          <w:rFonts w:ascii="Times New Roman" w:hAnsi="Times New Roman"/>
          <w:sz w:val="28"/>
          <w:szCs w:val="28"/>
        </w:rPr>
        <w:t xml:space="preserve"> №</w:t>
      </w:r>
      <w:r w:rsidR="006B0DED" w:rsidRPr="009C4441">
        <w:rPr>
          <w:rFonts w:ascii="Times New Roman" w:hAnsi="Times New Roman"/>
          <w:sz w:val="28"/>
          <w:szCs w:val="28"/>
        </w:rPr>
        <w:t>09-5ко</w:t>
      </w:r>
      <w:r w:rsidRPr="009C4441">
        <w:rPr>
          <w:rFonts w:ascii="Times New Roman" w:hAnsi="Times New Roman"/>
          <w:sz w:val="28"/>
          <w:szCs w:val="28"/>
        </w:rPr>
        <w:t>;</w:t>
      </w:r>
    </w:p>
    <w:p w:rsidR="00B40849" w:rsidRPr="009C4441" w:rsidRDefault="00B40849" w:rsidP="000353EC">
      <w:pPr>
        <w:rPr>
          <w:rFonts w:eastAsia="Times New Roman"/>
          <w:shd w:val="clear" w:color="auto" w:fill="FFFFFF"/>
        </w:rPr>
      </w:pPr>
      <w:r w:rsidRPr="009C4441">
        <w:rPr>
          <w:rFonts w:eastAsia="Times New Roman"/>
          <w:shd w:val="clear" w:color="auto" w:fill="FFFFFF"/>
        </w:rPr>
        <w:t xml:space="preserve">        В сельских поселениях ЕМР: </w:t>
      </w:r>
    </w:p>
    <w:p w:rsidR="00B40849" w:rsidRPr="009C4441" w:rsidRDefault="00B40849" w:rsidP="000353EC">
      <w:pPr>
        <w:rPr>
          <w:rFonts w:eastAsia="Times New Roman"/>
          <w:shd w:val="clear" w:color="auto" w:fill="FFFFFF"/>
        </w:rPr>
      </w:pPr>
      <w:r w:rsidRPr="009C4441">
        <w:rPr>
          <w:rFonts w:eastAsia="Times New Roman"/>
          <w:shd w:val="clear" w:color="auto" w:fill="FFFFFF"/>
        </w:rPr>
        <w:t xml:space="preserve">        - Распоряжение Исполнительного комитета </w:t>
      </w:r>
      <w:proofErr w:type="spellStart"/>
      <w:r w:rsidRPr="009C4441">
        <w:rPr>
          <w:rFonts w:eastAsia="Times New Roman"/>
          <w:shd w:val="clear" w:color="auto" w:fill="FFFFFF"/>
        </w:rPr>
        <w:t>Альметьевского</w:t>
      </w:r>
      <w:proofErr w:type="spellEnd"/>
      <w:r w:rsidRPr="009C4441">
        <w:rPr>
          <w:rFonts w:eastAsia="Times New Roman"/>
          <w:shd w:val="clear" w:color="auto" w:fill="FFFFFF"/>
        </w:rPr>
        <w:t xml:space="preserve"> сельского поселения от 24.07.2018 №15 «О привлечении к дисциплинарной ответственности»;</w:t>
      </w:r>
    </w:p>
    <w:p w:rsidR="00B40849" w:rsidRPr="009C4441" w:rsidRDefault="00B40849" w:rsidP="000353EC">
      <w:pPr>
        <w:rPr>
          <w:rFonts w:eastAsia="Times New Roman"/>
          <w:shd w:val="clear" w:color="auto" w:fill="FFFFFF"/>
        </w:rPr>
      </w:pPr>
      <w:r w:rsidRPr="009C4441">
        <w:rPr>
          <w:rFonts w:eastAsia="Times New Roman"/>
          <w:shd w:val="clear" w:color="auto" w:fill="FFFFFF"/>
        </w:rPr>
        <w:t xml:space="preserve">        - Распоряжения Исполнительного комитета </w:t>
      </w:r>
      <w:proofErr w:type="spellStart"/>
      <w:r w:rsidRPr="009C4441">
        <w:rPr>
          <w:rFonts w:eastAsia="Times New Roman"/>
          <w:shd w:val="clear" w:color="auto" w:fill="FFFFFF"/>
        </w:rPr>
        <w:t>Танайского</w:t>
      </w:r>
      <w:proofErr w:type="spellEnd"/>
      <w:r w:rsidRPr="009C4441">
        <w:rPr>
          <w:rFonts w:eastAsia="Times New Roman"/>
          <w:shd w:val="clear" w:color="auto" w:fill="FFFFFF"/>
        </w:rPr>
        <w:t xml:space="preserve"> сельского поселения от 24.07.2018 №41, 42 «О привлечении к дисциплинарной ответственности»;</w:t>
      </w:r>
    </w:p>
    <w:p w:rsidR="00B40849" w:rsidRPr="009C4441" w:rsidRDefault="00B40849" w:rsidP="000353EC">
      <w:pPr>
        <w:rPr>
          <w:rFonts w:eastAsia="Times New Roman"/>
          <w:shd w:val="clear" w:color="auto" w:fill="FFFFFF"/>
        </w:rPr>
      </w:pPr>
      <w:r w:rsidRPr="009C4441">
        <w:rPr>
          <w:rFonts w:eastAsia="Times New Roman"/>
          <w:shd w:val="clear" w:color="auto" w:fill="FFFFFF"/>
        </w:rPr>
        <w:t xml:space="preserve">      - Распоряжение Исполнительного комитета </w:t>
      </w:r>
      <w:proofErr w:type="spellStart"/>
      <w:r w:rsidRPr="009C4441">
        <w:rPr>
          <w:rFonts w:eastAsia="Times New Roman"/>
          <w:shd w:val="clear" w:color="auto" w:fill="FFFFFF"/>
        </w:rPr>
        <w:t>Староюрашского</w:t>
      </w:r>
      <w:proofErr w:type="spellEnd"/>
      <w:r w:rsidRPr="009C4441">
        <w:rPr>
          <w:rFonts w:eastAsia="Times New Roman"/>
          <w:shd w:val="clear" w:color="auto" w:fill="FFFFFF"/>
        </w:rPr>
        <w:t xml:space="preserve"> сельского поселения от 24.07.2018 №20 «О привлечении к дисциплинарной ответственности»;</w:t>
      </w:r>
    </w:p>
    <w:p w:rsidR="00B40849" w:rsidRPr="009C4441" w:rsidRDefault="00B40849" w:rsidP="000353EC">
      <w:pPr>
        <w:rPr>
          <w:rFonts w:eastAsia="Times New Roman"/>
          <w:color w:val="212121"/>
          <w:sz w:val="27"/>
          <w:szCs w:val="27"/>
          <w:shd w:val="clear" w:color="auto" w:fill="FFFFFF"/>
        </w:rPr>
      </w:pPr>
      <w:r w:rsidRPr="009C4441">
        <w:rPr>
          <w:rFonts w:eastAsia="Times New Roman"/>
          <w:shd w:val="clear" w:color="auto" w:fill="FFFFFF"/>
        </w:rPr>
        <w:t xml:space="preserve">       - Распоряжение Исполнительного комитета </w:t>
      </w:r>
      <w:proofErr w:type="spellStart"/>
      <w:r w:rsidRPr="009C4441">
        <w:rPr>
          <w:rFonts w:eastAsia="Times New Roman"/>
          <w:shd w:val="clear" w:color="auto" w:fill="FFFFFF"/>
        </w:rPr>
        <w:t>Лекаревского</w:t>
      </w:r>
      <w:proofErr w:type="spellEnd"/>
      <w:r w:rsidRPr="009C4441">
        <w:rPr>
          <w:rFonts w:eastAsia="Times New Roman"/>
          <w:shd w:val="clear" w:color="auto" w:fill="FFFFFF"/>
        </w:rPr>
        <w:t xml:space="preserve"> сельского поселения от 24.07.2018 №6 «О привлечении к дисциплинарной ответственности»;</w:t>
      </w:r>
    </w:p>
    <w:p w:rsidR="00B40849" w:rsidRPr="009C4441" w:rsidRDefault="00B40849" w:rsidP="000353EC">
      <w:pPr>
        <w:spacing w:after="120"/>
        <w:rPr>
          <w:rFonts w:eastAsia="Times New Roman"/>
          <w:shd w:val="clear" w:color="auto" w:fill="FFFFFF"/>
        </w:rPr>
      </w:pPr>
      <w:r w:rsidRPr="009C4441">
        <w:rPr>
          <w:rFonts w:eastAsia="Times New Roman"/>
          <w:shd w:val="clear" w:color="auto" w:fill="FFFFFF"/>
        </w:rPr>
        <w:t xml:space="preserve">        - Распоряжение Исполнительного комитета </w:t>
      </w:r>
      <w:proofErr w:type="spellStart"/>
      <w:r w:rsidRPr="009C4441">
        <w:rPr>
          <w:rFonts w:eastAsia="Times New Roman"/>
          <w:shd w:val="clear" w:color="auto" w:fill="FFFFFF"/>
        </w:rPr>
        <w:t>Бехтеревского</w:t>
      </w:r>
      <w:proofErr w:type="spellEnd"/>
      <w:r w:rsidRPr="009C4441">
        <w:rPr>
          <w:rFonts w:eastAsia="Times New Roman"/>
          <w:shd w:val="clear" w:color="auto" w:fill="FFFFFF"/>
        </w:rPr>
        <w:t xml:space="preserve"> сельского поселения от 24.07.2018 №16 «О привлечении к дисциплинарной ответственности».</w:t>
      </w:r>
    </w:p>
    <w:p w:rsidR="00E015CD" w:rsidRPr="009C4441" w:rsidRDefault="00D17054" w:rsidP="00BD2387">
      <w:pPr>
        <w:ind w:firstLine="426"/>
        <w:rPr>
          <w:rFonts w:eastAsiaTheme="minorHAnsi"/>
          <w:b/>
          <w:i/>
        </w:rPr>
      </w:pPr>
      <w:r w:rsidRPr="009C4441">
        <w:rPr>
          <w:rFonts w:eastAsiaTheme="minorHAnsi"/>
          <w:b/>
          <w:i/>
        </w:rPr>
        <w:t xml:space="preserve">Г) Данные о состоянии коррупции, полученные в результате проведенных </w:t>
      </w:r>
      <w:r w:rsidR="004F2B00" w:rsidRPr="009C4441">
        <w:rPr>
          <w:rFonts w:eastAsiaTheme="minorHAnsi"/>
          <w:b/>
          <w:i/>
        </w:rPr>
        <w:t xml:space="preserve">органами местного самоуправления социологических опросов </w:t>
      </w:r>
    </w:p>
    <w:p w:rsidR="00C15AF1" w:rsidRPr="009C4441" w:rsidRDefault="002C08A8" w:rsidP="000353EC">
      <w:pPr>
        <w:rPr>
          <w:color w:val="000000"/>
        </w:rPr>
      </w:pPr>
      <w:r w:rsidRPr="009C4441">
        <w:t xml:space="preserve">          Институтом социально-экономических исследований </w:t>
      </w:r>
      <w:r w:rsidR="00643871" w:rsidRPr="009C4441">
        <w:t>в ноябре 2018 года проведен социологическ</w:t>
      </w:r>
      <w:r w:rsidR="00091B69" w:rsidRPr="009C4441">
        <w:t>ий опрос</w:t>
      </w:r>
      <w:r w:rsidR="00643871" w:rsidRPr="009C4441">
        <w:rPr>
          <w:b/>
        </w:rPr>
        <w:t xml:space="preserve"> </w:t>
      </w:r>
      <w:r w:rsidR="00643871" w:rsidRPr="009C4441">
        <w:t xml:space="preserve">«Проблемы коррупции </w:t>
      </w:r>
      <w:r w:rsidR="00735BB6" w:rsidRPr="009C4441">
        <w:t>и</w:t>
      </w:r>
      <w:r w:rsidR="00643871" w:rsidRPr="009C4441">
        <w:t xml:space="preserve"> предпринимательск</w:t>
      </w:r>
      <w:r w:rsidR="00735BB6" w:rsidRPr="009C4441">
        <w:t>ая</w:t>
      </w:r>
      <w:r w:rsidR="00643871" w:rsidRPr="009C4441">
        <w:t xml:space="preserve"> среда».</w:t>
      </w:r>
      <w:r w:rsidR="00F3357B" w:rsidRPr="009C4441">
        <w:t xml:space="preserve"> </w:t>
      </w:r>
      <w:r w:rsidR="00735BB6" w:rsidRPr="009C4441">
        <w:t>В исследовании принимали участие</w:t>
      </w:r>
      <w:r w:rsidR="00C15AF1" w:rsidRPr="009C4441">
        <w:t xml:space="preserve"> 200 предпринимателей малого и среднего бизнеса Елабужского муниципального района. </w:t>
      </w:r>
    </w:p>
    <w:p w:rsidR="00C15AF1" w:rsidRPr="009C4441" w:rsidRDefault="00C15AF1" w:rsidP="00C15AF1">
      <w:pPr>
        <w:rPr>
          <w:sz w:val="24"/>
          <w:szCs w:val="24"/>
        </w:rPr>
      </w:pPr>
      <w:r w:rsidRPr="009C4441">
        <w:rPr>
          <w:sz w:val="24"/>
          <w:szCs w:val="24"/>
        </w:rPr>
        <w:tab/>
      </w:r>
      <w:r w:rsidRPr="009350E1">
        <w:rPr>
          <w:i/>
          <w:sz w:val="24"/>
          <w:szCs w:val="24"/>
        </w:rPr>
        <w:t>Доли респондентов по сферам деятельности их предприятий (организаций)  распределились следующим образом</w:t>
      </w:r>
      <w:r w:rsidRPr="009C4441">
        <w:rPr>
          <w:sz w:val="24"/>
          <w:szCs w:val="24"/>
        </w:rPr>
        <w:t>:</w:t>
      </w:r>
    </w:p>
    <w:p w:rsidR="00C15AF1" w:rsidRPr="009C4441" w:rsidRDefault="00C15AF1" w:rsidP="00C15AF1">
      <w:pPr>
        <w:rPr>
          <w:color w:val="000000"/>
          <w:sz w:val="16"/>
          <w:szCs w:val="24"/>
        </w:rPr>
      </w:pPr>
      <w:r w:rsidRPr="009C4441">
        <w:rPr>
          <w:noProof/>
          <w:color w:val="000000"/>
          <w:sz w:val="16"/>
          <w:szCs w:val="24"/>
          <w:lang w:eastAsia="ru-RU"/>
        </w:rPr>
        <w:drawing>
          <wp:inline distT="0" distB="0" distL="0" distR="0" wp14:anchorId="5AAC299E" wp14:editId="19C58B69">
            <wp:extent cx="5657020" cy="3012141"/>
            <wp:effectExtent l="0" t="0" r="127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57850" cy="3012583"/>
                    </a:xfrm>
                    <a:prstGeom prst="rect">
                      <a:avLst/>
                    </a:prstGeom>
                    <a:noFill/>
                    <a:ln w="9525">
                      <a:noFill/>
                      <a:miter lim="800000"/>
                      <a:headEnd/>
                      <a:tailEnd/>
                    </a:ln>
                  </pic:spPr>
                </pic:pic>
              </a:graphicData>
            </a:graphic>
          </wp:inline>
        </w:drawing>
      </w:r>
    </w:p>
    <w:p w:rsidR="00C15AF1" w:rsidRPr="009C4441" w:rsidRDefault="00C15AF1" w:rsidP="00C15AF1">
      <w:pPr>
        <w:rPr>
          <w:sz w:val="24"/>
          <w:szCs w:val="24"/>
        </w:rPr>
      </w:pPr>
    </w:p>
    <w:p w:rsidR="00C15AF1" w:rsidRPr="009C4441" w:rsidRDefault="00C15AF1" w:rsidP="000353EC">
      <w:pPr>
        <w:rPr>
          <w:color w:val="000000"/>
        </w:rPr>
      </w:pPr>
      <w:r w:rsidRPr="009C4441">
        <w:rPr>
          <w:sz w:val="24"/>
          <w:szCs w:val="24"/>
        </w:rPr>
        <w:tab/>
      </w:r>
      <w:r w:rsidRPr="009C4441">
        <w:t xml:space="preserve"> </w:t>
      </w:r>
      <w:r w:rsidRPr="009C4441">
        <w:rPr>
          <w:color w:val="000000"/>
        </w:rPr>
        <w:t>Предпринимателям предлагалось оценить распространенность явлений и фактов коррупции в обществе. В 2018 году дол</w:t>
      </w:r>
      <w:r w:rsidR="00B6515F">
        <w:rPr>
          <w:color w:val="000000"/>
        </w:rPr>
        <w:t>я</w:t>
      </w:r>
      <w:r w:rsidRPr="009C4441">
        <w:rPr>
          <w:color w:val="000000"/>
        </w:rPr>
        <w:t xml:space="preserve"> тех, кто указал на редкость и отсутствие данных факторов по сравнению с результатами предыдущего опроса </w:t>
      </w:r>
      <w:r w:rsidR="00B6515F">
        <w:rPr>
          <w:color w:val="000000"/>
        </w:rPr>
        <w:t xml:space="preserve">2016 года </w:t>
      </w:r>
      <w:r w:rsidRPr="009C4441">
        <w:rPr>
          <w:color w:val="000000"/>
        </w:rPr>
        <w:t>изменились несущественно</w:t>
      </w:r>
      <w:r w:rsidR="00B6515F">
        <w:rPr>
          <w:color w:val="000000"/>
        </w:rPr>
        <w:t>:</w:t>
      </w:r>
    </w:p>
    <w:p w:rsidR="00AB6C1C" w:rsidRPr="009C4441" w:rsidRDefault="00AB6C1C" w:rsidP="00AD51B3">
      <w:pPr>
        <w:rPr>
          <w:color w:val="000000"/>
        </w:rPr>
      </w:pPr>
    </w:p>
    <w:p w:rsidR="00C15AF1" w:rsidRPr="009C4441" w:rsidRDefault="00C15AF1" w:rsidP="00C15AF1">
      <w:pPr>
        <w:pStyle w:val="a9"/>
        <w:spacing w:after="0"/>
        <w:ind w:left="0"/>
        <w:jc w:val="both"/>
        <w:rPr>
          <w:rFonts w:ascii="Times New Roman" w:hAnsi="Times New Roman"/>
          <w:b/>
          <w:color w:val="000000"/>
          <w:sz w:val="24"/>
          <w:szCs w:val="24"/>
        </w:rPr>
      </w:pPr>
      <w:r w:rsidRPr="009C4441">
        <w:rPr>
          <w:rFonts w:ascii="Times New Roman" w:hAnsi="Times New Roman"/>
          <w:b/>
          <w:color w:val="000000"/>
          <w:sz w:val="24"/>
          <w:szCs w:val="24"/>
        </w:rPr>
        <w:t>Существуют ли в нашем обществе факты, явления коррупции, взяточничества?</w:t>
      </w:r>
    </w:p>
    <w:p w:rsidR="00C15AF1" w:rsidRPr="009C4441" w:rsidRDefault="00C15AF1" w:rsidP="00C15AF1">
      <w:pPr>
        <w:pStyle w:val="a9"/>
        <w:spacing w:after="0"/>
        <w:ind w:left="0"/>
        <w:jc w:val="both"/>
        <w:rPr>
          <w:rFonts w:ascii="Times New Roman" w:hAnsi="Times New Roman"/>
          <w:b/>
          <w:color w:val="000000"/>
          <w:sz w:val="28"/>
          <w:szCs w:val="28"/>
        </w:rPr>
      </w:pPr>
    </w:p>
    <w:p w:rsidR="00C15AF1" w:rsidRPr="009C4441" w:rsidRDefault="00C15AF1" w:rsidP="00C15AF1">
      <w:pPr>
        <w:pStyle w:val="a9"/>
        <w:spacing w:after="0"/>
        <w:ind w:left="0"/>
        <w:jc w:val="both"/>
        <w:rPr>
          <w:rFonts w:ascii="Times New Roman" w:hAnsi="Times New Roman"/>
          <w:color w:val="000000"/>
          <w:sz w:val="28"/>
          <w:szCs w:val="28"/>
        </w:rPr>
      </w:pPr>
      <w:r w:rsidRPr="009C4441">
        <w:rPr>
          <w:rFonts w:ascii="Times New Roman" w:hAnsi="Times New Roman"/>
          <w:noProof/>
          <w:color w:val="000000"/>
          <w:sz w:val="28"/>
          <w:szCs w:val="28"/>
          <w:lang w:eastAsia="ru-RU"/>
        </w:rPr>
        <w:drawing>
          <wp:inline distT="0" distB="0" distL="0" distR="0" wp14:anchorId="4A81FC08" wp14:editId="77AEA448">
            <wp:extent cx="5411096" cy="1828800"/>
            <wp:effectExtent l="0" t="0" r="1841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1A0B" w:rsidRPr="009C4441" w:rsidRDefault="00781A0B" w:rsidP="00C15AF1">
      <w:pPr>
        <w:pStyle w:val="a9"/>
        <w:spacing w:after="0"/>
        <w:ind w:left="0"/>
        <w:jc w:val="both"/>
        <w:rPr>
          <w:rFonts w:ascii="Times New Roman" w:hAnsi="Times New Roman"/>
          <w:color w:val="000000"/>
          <w:sz w:val="28"/>
          <w:szCs w:val="28"/>
        </w:rPr>
      </w:pPr>
    </w:p>
    <w:p w:rsidR="00C15AF1" w:rsidRPr="009C4441" w:rsidRDefault="00C15AF1"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color w:val="000000"/>
          <w:sz w:val="28"/>
          <w:szCs w:val="28"/>
        </w:rPr>
        <w:tab/>
        <w:t xml:space="preserve">Изменяется отношение к самой проблеме:  в 2018 году всего 4% от общего числа опрошенных предпринимателей отметили, что решение проблем с помощью взяток является необходимой частью нашей жизни, без этого ничего не сделать, доля так считающих снизилась почти в 6 раз по сравнению с результатами опроса 2012 года. </w:t>
      </w:r>
    </w:p>
    <w:p w:rsidR="00C15AF1" w:rsidRPr="009C4441" w:rsidRDefault="00C15AF1"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color w:val="000000"/>
          <w:sz w:val="28"/>
          <w:szCs w:val="28"/>
        </w:rPr>
        <w:tab/>
        <w:t>По результатам опроса 2018 года 67,5% из числа респондентов указали категорично, что взяток нужно избегать, поскольку коррупция разлагает нас и нашу власть. В 2012 году этот вариант выбрало всего 35,5%:</w:t>
      </w:r>
    </w:p>
    <w:p w:rsidR="00DD2FED" w:rsidRPr="009C4441" w:rsidRDefault="00DD2FED" w:rsidP="00C15AF1">
      <w:pPr>
        <w:pStyle w:val="a9"/>
        <w:spacing w:after="0"/>
        <w:ind w:left="0"/>
        <w:jc w:val="both"/>
        <w:rPr>
          <w:rFonts w:ascii="Times New Roman" w:hAnsi="Times New Roman"/>
          <w:color w:val="000000"/>
          <w:sz w:val="28"/>
          <w:szCs w:val="28"/>
        </w:rPr>
      </w:pPr>
    </w:p>
    <w:p w:rsidR="00C15AF1" w:rsidRPr="009C4441" w:rsidRDefault="00C15AF1" w:rsidP="00C15AF1">
      <w:pPr>
        <w:pStyle w:val="a9"/>
        <w:spacing w:after="0"/>
        <w:ind w:left="644"/>
        <w:jc w:val="center"/>
        <w:rPr>
          <w:rFonts w:ascii="Times New Roman" w:hAnsi="Times New Roman"/>
          <w:b/>
          <w:color w:val="000000"/>
          <w:sz w:val="20"/>
        </w:rPr>
      </w:pPr>
      <w:r w:rsidRPr="009C4441">
        <w:rPr>
          <w:rFonts w:ascii="Times New Roman" w:hAnsi="Times New Roman"/>
          <w:b/>
          <w:color w:val="000000"/>
          <w:sz w:val="20"/>
        </w:rPr>
        <w:t>Как Вы относитесь к тому, что в нашей стране для решения своих проблем гражданам приходится иногда давать взятки?</w:t>
      </w:r>
    </w:p>
    <w:tbl>
      <w:tblPr>
        <w:tblW w:w="94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1843"/>
        <w:gridCol w:w="1984"/>
        <w:gridCol w:w="1984"/>
      </w:tblGrid>
      <w:tr w:rsidR="00C15AF1" w:rsidRPr="009C4441" w:rsidTr="00C15AF1">
        <w:tc>
          <w:tcPr>
            <w:tcW w:w="3652" w:type="dxa"/>
            <w:vMerge w:val="restart"/>
            <w:shd w:val="clear" w:color="auto" w:fill="auto"/>
            <w:vAlign w:val="center"/>
          </w:tcPr>
          <w:p w:rsidR="00C15AF1" w:rsidRPr="009C4441" w:rsidRDefault="00C15AF1" w:rsidP="00C15AF1">
            <w:pPr>
              <w:jc w:val="center"/>
              <w:rPr>
                <w:color w:val="000000"/>
                <w:sz w:val="16"/>
              </w:rPr>
            </w:pPr>
            <w:r w:rsidRPr="009C4441">
              <w:rPr>
                <w:color w:val="000000"/>
                <w:sz w:val="16"/>
              </w:rPr>
              <w:t>значения</w:t>
            </w:r>
          </w:p>
        </w:tc>
        <w:tc>
          <w:tcPr>
            <w:tcW w:w="1843" w:type="dxa"/>
          </w:tcPr>
          <w:p w:rsidR="00C15AF1" w:rsidRPr="009C4441" w:rsidRDefault="00C15AF1" w:rsidP="00C15AF1">
            <w:pPr>
              <w:jc w:val="center"/>
              <w:rPr>
                <w:b/>
                <w:color w:val="000000"/>
                <w:sz w:val="24"/>
                <w:szCs w:val="24"/>
              </w:rPr>
            </w:pPr>
            <w:r w:rsidRPr="009C4441">
              <w:rPr>
                <w:b/>
                <w:color w:val="000000"/>
                <w:sz w:val="24"/>
                <w:szCs w:val="24"/>
              </w:rPr>
              <w:t>2012 год</w:t>
            </w:r>
          </w:p>
        </w:tc>
        <w:tc>
          <w:tcPr>
            <w:tcW w:w="1984" w:type="dxa"/>
            <w:shd w:val="clear" w:color="auto" w:fill="auto"/>
          </w:tcPr>
          <w:p w:rsidR="00C15AF1" w:rsidRPr="009C4441" w:rsidRDefault="00C15AF1" w:rsidP="00C15AF1">
            <w:pPr>
              <w:jc w:val="center"/>
              <w:rPr>
                <w:b/>
                <w:color w:val="000000"/>
                <w:sz w:val="24"/>
                <w:szCs w:val="24"/>
              </w:rPr>
            </w:pPr>
            <w:r w:rsidRPr="009C4441">
              <w:rPr>
                <w:b/>
                <w:color w:val="000000"/>
                <w:sz w:val="24"/>
                <w:szCs w:val="24"/>
              </w:rPr>
              <w:t>2016 год</w:t>
            </w:r>
          </w:p>
        </w:tc>
        <w:tc>
          <w:tcPr>
            <w:tcW w:w="1984" w:type="dxa"/>
          </w:tcPr>
          <w:p w:rsidR="00C15AF1" w:rsidRPr="009C4441" w:rsidRDefault="00C15AF1" w:rsidP="00C15AF1">
            <w:pPr>
              <w:jc w:val="center"/>
              <w:rPr>
                <w:b/>
                <w:color w:val="000000"/>
                <w:sz w:val="24"/>
                <w:szCs w:val="24"/>
              </w:rPr>
            </w:pPr>
            <w:r w:rsidRPr="009C4441">
              <w:rPr>
                <w:b/>
                <w:color w:val="000000"/>
                <w:sz w:val="24"/>
                <w:szCs w:val="24"/>
              </w:rPr>
              <w:t>2018 год</w:t>
            </w:r>
          </w:p>
        </w:tc>
      </w:tr>
      <w:tr w:rsidR="00C15AF1" w:rsidRPr="009C4441" w:rsidTr="00C15AF1">
        <w:tc>
          <w:tcPr>
            <w:tcW w:w="3652" w:type="dxa"/>
            <w:vMerge/>
            <w:shd w:val="clear" w:color="auto" w:fill="auto"/>
          </w:tcPr>
          <w:p w:rsidR="00C15AF1" w:rsidRPr="009C4441" w:rsidRDefault="00C15AF1" w:rsidP="00C15AF1">
            <w:pPr>
              <w:jc w:val="center"/>
              <w:rPr>
                <w:color w:val="000000"/>
                <w:sz w:val="16"/>
              </w:rPr>
            </w:pPr>
          </w:p>
        </w:tc>
        <w:tc>
          <w:tcPr>
            <w:tcW w:w="3827" w:type="dxa"/>
            <w:gridSpan w:val="2"/>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c>
          <w:tcPr>
            <w:tcW w:w="1984" w:type="dxa"/>
          </w:tcPr>
          <w:p w:rsidR="00C15AF1" w:rsidRPr="009C4441" w:rsidRDefault="00C15AF1" w:rsidP="00C15AF1">
            <w:pPr>
              <w:jc w:val="center"/>
              <w:rPr>
                <w:color w:val="000000"/>
                <w:sz w:val="16"/>
              </w:rPr>
            </w:pPr>
          </w:p>
        </w:tc>
      </w:tr>
      <w:tr w:rsidR="00C15AF1" w:rsidRPr="009C4441" w:rsidTr="00C15AF1">
        <w:tc>
          <w:tcPr>
            <w:tcW w:w="3652" w:type="dxa"/>
            <w:shd w:val="clear" w:color="auto" w:fill="auto"/>
          </w:tcPr>
          <w:p w:rsidR="00C15AF1" w:rsidRPr="009C4441" w:rsidRDefault="00C15AF1" w:rsidP="00C15AF1">
            <w:pPr>
              <w:rPr>
                <w:color w:val="000000"/>
                <w:sz w:val="16"/>
              </w:rPr>
            </w:pPr>
            <w:r w:rsidRPr="009C4441">
              <w:rPr>
                <w:color w:val="000000"/>
                <w:sz w:val="16"/>
              </w:rPr>
              <w:t>это необходимая часть нашей жизни, без этого ничего не сделать</w:t>
            </w:r>
          </w:p>
        </w:tc>
        <w:tc>
          <w:tcPr>
            <w:tcW w:w="1843" w:type="dxa"/>
          </w:tcPr>
          <w:p w:rsidR="00C15AF1" w:rsidRPr="009C4441" w:rsidRDefault="00C15AF1" w:rsidP="00C15AF1">
            <w:pPr>
              <w:jc w:val="center"/>
              <w:rPr>
                <w:color w:val="000000"/>
                <w:sz w:val="20"/>
                <w:szCs w:val="20"/>
              </w:rPr>
            </w:pPr>
            <w:r w:rsidRPr="009C4441">
              <w:rPr>
                <w:color w:val="000000"/>
                <w:sz w:val="20"/>
                <w:szCs w:val="20"/>
              </w:rPr>
              <w:t>22,6</w:t>
            </w:r>
          </w:p>
        </w:tc>
        <w:tc>
          <w:tcPr>
            <w:tcW w:w="1984" w:type="dxa"/>
            <w:shd w:val="clear" w:color="auto" w:fill="auto"/>
          </w:tcPr>
          <w:p w:rsidR="00C15AF1" w:rsidRPr="009C4441" w:rsidRDefault="00C15AF1" w:rsidP="00C15AF1">
            <w:pPr>
              <w:jc w:val="center"/>
              <w:rPr>
                <w:color w:val="000000"/>
                <w:sz w:val="20"/>
                <w:szCs w:val="20"/>
              </w:rPr>
            </w:pPr>
            <w:r w:rsidRPr="009C4441">
              <w:rPr>
                <w:color w:val="000000"/>
                <w:sz w:val="20"/>
                <w:szCs w:val="20"/>
              </w:rPr>
              <w:t>7,9</w:t>
            </w:r>
          </w:p>
        </w:tc>
        <w:tc>
          <w:tcPr>
            <w:tcW w:w="1984" w:type="dxa"/>
          </w:tcPr>
          <w:p w:rsidR="00C15AF1" w:rsidRPr="009C4441" w:rsidRDefault="00C15AF1" w:rsidP="00C15AF1">
            <w:pPr>
              <w:jc w:val="center"/>
              <w:rPr>
                <w:color w:val="000000"/>
                <w:sz w:val="16"/>
              </w:rPr>
            </w:pPr>
            <w:r w:rsidRPr="009C4441">
              <w:rPr>
                <w:color w:val="000000"/>
                <w:sz w:val="16"/>
              </w:rPr>
              <w:t>4,0</w:t>
            </w:r>
          </w:p>
        </w:tc>
      </w:tr>
      <w:tr w:rsidR="00C15AF1" w:rsidRPr="009C4441" w:rsidTr="00C15AF1">
        <w:tc>
          <w:tcPr>
            <w:tcW w:w="3652" w:type="dxa"/>
            <w:shd w:val="clear" w:color="auto" w:fill="auto"/>
          </w:tcPr>
          <w:p w:rsidR="00C15AF1" w:rsidRPr="009C4441" w:rsidRDefault="00C15AF1" w:rsidP="00C15AF1">
            <w:pPr>
              <w:rPr>
                <w:color w:val="000000"/>
                <w:sz w:val="16"/>
              </w:rPr>
            </w:pPr>
            <w:r w:rsidRPr="009C4441">
              <w:rPr>
                <w:color w:val="000000"/>
                <w:sz w:val="16"/>
              </w:rPr>
              <w:t>этого можно избежать, но с взятками легче делать дела</w:t>
            </w:r>
          </w:p>
        </w:tc>
        <w:tc>
          <w:tcPr>
            <w:tcW w:w="1843" w:type="dxa"/>
          </w:tcPr>
          <w:p w:rsidR="00C15AF1" w:rsidRPr="009C4441" w:rsidRDefault="00C15AF1" w:rsidP="00C15AF1">
            <w:pPr>
              <w:jc w:val="center"/>
              <w:rPr>
                <w:color w:val="000000"/>
                <w:sz w:val="16"/>
              </w:rPr>
            </w:pPr>
            <w:r w:rsidRPr="009C4441">
              <w:rPr>
                <w:color w:val="000000"/>
                <w:sz w:val="16"/>
              </w:rPr>
              <w:t>38,7</w:t>
            </w:r>
          </w:p>
        </w:tc>
        <w:tc>
          <w:tcPr>
            <w:tcW w:w="1984" w:type="dxa"/>
            <w:shd w:val="clear" w:color="auto" w:fill="auto"/>
          </w:tcPr>
          <w:p w:rsidR="00C15AF1" w:rsidRPr="009C4441" w:rsidRDefault="00C15AF1" w:rsidP="00C15AF1">
            <w:pPr>
              <w:jc w:val="center"/>
              <w:rPr>
                <w:color w:val="000000"/>
                <w:sz w:val="16"/>
              </w:rPr>
            </w:pPr>
            <w:r w:rsidRPr="009C4441">
              <w:rPr>
                <w:color w:val="000000"/>
                <w:sz w:val="16"/>
              </w:rPr>
              <w:t>23,7</w:t>
            </w:r>
          </w:p>
        </w:tc>
        <w:tc>
          <w:tcPr>
            <w:tcW w:w="1984" w:type="dxa"/>
          </w:tcPr>
          <w:p w:rsidR="00C15AF1" w:rsidRPr="009C4441" w:rsidRDefault="00C15AF1" w:rsidP="00C15AF1">
            <w:pPr>
              <w:jc w:val="center"/>
              <w:rPr>
                <w:color w:val="000000"/>
                <w:sz w:val="16"/>
              </w:rPr>
            </w:pPr>
            <w:r w:rsidRPr="009C4441">
              <w:rPr>
                <w:color w:val="000000"/>
                <w:sz w:val="16"/>
              </w:rPr>
              <w:t>24,5</w:t>
            </w:r>
          </w:p>
        </w:tc>
      </w:tr>
      <w:tr w:rsidR="00C15AF1" w:rsidRPr="009C4441" w:rsidTr="00C15AF1">
        <w:tc>
          <w:tcPr>
            <w:tcW w:w="3652" w:type="dxa"/>
            <w:shd w:val="clear" w:color="auto" w:fill="auto"/>
          </w:tcPr>
          <w:p w:rsidR="00C15AF1" w:rsidRPr="009C4441" w:rsidRDefault="00C15AF1" w:rsidP="00C15AF1">
            <w:pPr>
              <w:rPr>
                <w:color w:val="000000"/>
                <w:sz w:val="16"/>
              </w:rPr>
            </w:pPr>
            <w:r w:rsidRPr="009C4441">
              <w:rPr>
                <w:color w:val="000000"/>
                <w:sz w:val="16"/>
              </w:rPr>
              <w:t>этого нужно избегать, поскольку коррупция разлагает нас и нашу власть</w:t>
            </w:r>
          </w:p>
        </w:tc>
        <w:tc>
          <w:tcPr>
            <w:tcW w:w="1843" w:type="dxa"/>
          </w:tcPr>
          <w:p w:rsidR="00C15AF1" w:rsidRPr="009C4441" w:rsidRDefault="00C15AF1" w:rsidP="00C15AF1">
            <w:pPr>
              <w:jc w:val="center"/>
              <w:rPr>
                <w:color w:val="000000"/>
                <w:sz w:val="16"/>
              </w:rPr>
            </w:pPr>
            <w:r w:rsidRPr="009C4441">
              <w:rPr>
                <w:color w:val="000000"/>
                <w:sz w:val="16"/>
              </w:rPr>
              <w:t>35,5</w:t>
            </w:r>
          </w:p>
        </w:tc>
        <w:tc>
          <w:tcPr>
            <w:tcW w:w="1984" w:type="dxa"/>
            <w:shd w:val="clear" w:color="auto" w:fill="auto"/>
          </w:tcPr>
          <w:p w:rsidR="00C15AF1" w:rsidRPr="009C4441" w:rsidRDefault="00C15AF1" w:rsidP="00C15AF1">
            <w:pPr>
              <w:jc w:val="center"/>
              <w:rPr>
                <w:b/>
                <w:color w:val="000000"/>
                <w:sz w:val="20"/>
                <w:szCs w:val="20"/>
              </w:rPr>
            </w:pPr>
            <w:r w:rsidRPr="009C4441">
              <w:rPr>
                <w:b/>
                <w:color w:val="000000"/>
                <w:sz w:val="20"/>
                <w:szCs w:val="20"/>
              </w:rPr>
              <w:t>61,4</w:t>
            </w:r>
          </w:p>
        </w:tc>
        <w:tc>
          <w:tcPr>
            <w:tcW w:w="1984" w:type="dxa"/>
          </w:tcPr>
          <w:p w:rsidR="00C15AF1" w:rsidRPr="009C4441" w:rsidRDefault="00C15AF1" w:rsidP="00C15AF1">
            <w:pPr>
              <w:jc w:val="center"/>
              <w:rPr>
                <w:color w:val="000000"/>
                <w:sz w:val="16"/>
              </w:rPr>
            </w:pPr>
            <w:r w:rsidRPr="009C4441">
              <w:rPr>
                <w:color w:val="000000"/>
                <w:sz w:val="16"/>
              </w:rPr>
              <w:t>67,5</w:t>
            </w:r>
          </w:p>
        </w:tc>
      </w:tr>
      <w:tr w:rsidR="00C15AF1" w:rsidRPr="009C4441" w:rsidTr="00C15AF1">
        <w:tc>
          <w:tcPr>
            <w:tcW w:w="3652" w:type="dxa"/>
            <w:shd w:val="clear" w:color="auto" w:fill="auto"/>
          </w:tcPr>
          <w:p w:rsidR="00C15AF1" w:rsidRPr="009C4441" w:rsidRDefault="00C15AF1" w:rsidP="00C15AF1">
            <w:pPr>
              <w:rPr>
                <w:color w:val="000000"/>
                <w:sz w:val="16"/>
              </w:rPr>
            </w:pPr>
            <w:r w:rsidRPr="009C4441">
              <w:rPr>
                <w:color w:val="000000"/>
                <w:sz w:val="16"/>
              </w:rPr>
              <w:t>затрудняюсь ответить</w:t>
            </w:r>
          </w:p>
        </w:tc>
        <w:tc>
          <w:tcPr>
            <w:tcW w:w="1843" w:type="dxa"/>
          </w:tcPr>
          <w:p w:rsidR="00C15AF1" w:rsidRPr="009C4441" w:rsidRDefault="00C15AF1" w:rsidP="00C15AF1">
            <w:pPr>
              <w:jc w:val="center"/>
              <w:rPr>
                <w:color w:val="000000"/>
                <w:sz w:val="16"/>
              </w:rPr>
            </w:pPr>
            <w:r w:rsidRPr="009C4441">
              <w:rPr>
                <w:color w:val="000000"/>
                <w:sz w:val="16"/>
              </w:rPr>
              <w:t>3,2</w:t>
            </w:r>
          </w:p>
        </w:tc>
        <w:tc>
          <w:tcPr>
            <w:tcW w:w="1984" w:type="dxa"/>
            <w:shd w:val="clear" w:color="auto" w:fill="auto"/>
          </w:tcPr>
          <w:p w:rsidR="00C15AF1" w:rsidRPr="009C4441" w:rsidRDefault="00C15AF1" w:rsidP="00C15AF1">
            <w:pPr>
              <w:jc w:val="center"/>
              <w:rPr>
                <w:color w:val="000000"/>
                <w:sz w:val="16"/>
              </w:rPr>
            </w:pPr>
            <w:r w:rsidRPr="009C4441">
              <w:rPr>
                <w:color w:val="000000"/>
                <w:sz w:val="16"/>
              </w:rPr>
              <w:t>7,0</w:t>
            </w:r>
          </w:p>
        </w:tc>
        <w:tc>
          <w:tcPr>
            <w:tcW w:w="1984" w:type="dxa"/>
          </w:tcPr>
          <w:p w:rsidR="00C15AF1" w:rsidRPr="009C4441" w:rsidRDefault="00C15AF1" w:rsidP="00C15AF1">
            <w:pPr>
              <w:jc w:val="center"/>
              <w:rPr>
                <w:color w:val="000000"/>
                <w:sz w:val="16"/>
              </w:rPr>
            </w:pPr>
            <w:r w:rsidRPr="009C4441">
              <w:rPr>
                <w:color w:val="000000"/>
                <w:sz w:val="16"/>
              </w:rPr>
              <w:t>4,0</w:t>
            </w:r>
          </w:p>
        </w:tc>
      </w:tr>
      <w:tr w:rsidR="00C15AF1" w:rsidRPr="009C4441" w:rsidTr="00C15AF1">
        <w:tc>
          <w:tcPr>
            <w:tcW w:w="3652" w:type="dxa"/>
            <w:shd w:val="clear" w:color="auto" w:fill="auto"/>
          </w:tcPr>
          <w:p w:rsidR="00C15AF1" w:rsidRPr="009C4441" w:rsidRDefault="00C15AF1" w:rsidP="00C15AF1">
            <w:pPr>
              <w:rPr>
                <w:color w:val="000000"/>
                <w:sz w:val="16"/>
              </w:rPr>
            </w:pPr>
            <w:r w:rsidRPr="009C4441">
              <w:rPr>
                <w:color w:val="000000"/>
                <w:sz w:val="16"/>
              </w:rPr>
              <w:t>Итого:</w:t>
            </w:r>
          </w:p>
        </w:tc>
        <w:tc>
          <w:tcPr>
            <w:tcW w:w="1843" w:type="dxa"/>
          </w:tcPr>
          <w:p w:rsidR="00C15AF1" w:rsidRPr="009C4441" w:rsidRDefault="00C15AF1" w:rsidP="00C15AF1">
            <w:pPr>
              <w:jc w:val="center"/>
              <w:rPr>
                <w:color w:val="000000"/>
                <w:sz w:val="16"/>
              </w:rPr>
            </w:pPr>
            <w:r w:rsidRPr="009C4441">
              <w:rPr>
                <w:color w:val="000000"/>
                <w:sz w:val="16"/>
              </w:rPr>
              <w:t>100,0</w:t>
            </w:r>
          </w:p>
        </w:tc>
        <w:tc>
          <w:tcPr>
            <w:tcW w:w="1984" w:type="dxa"/>
            <w:shd w:val="clear" w:color="auto" w:fill="auto"/>
          </w:tcPr>
          <w:p w:rsidR="00C15AF1" w:rsidRPr="009C4441" w:rsidRDefault="00C15AF1" w:rsidP="00C15AF1">
            <w:pPr>
              <w:jc w:val="center"/>
              <w:rPr>
                <w:color w:val="000000"/>
                <w:sz w:val="16"/>
              </w:rPr>
            </w:pPr>
            <w:r w:rsidRPr="009C4441">
              <w:rPr>
                <w:color w:val="000000"/>
                <w:sz w:val="16"/>
              </w:rPr>
              <w:t>100,0</w:t>
            </w:r>
          </w:p>
        </w:tc>
        <w:tc>
          <w:tcPr>
            <w:tcW w:w="1984" w:type="dxa"/>
          </w:tcPr>
          <w:p w:rsidR="00C15AF1" w:rsidRPr="009C4441" w:rsidRDefault="00C15AF1" w:rsidP="00C15AF1">
            <w:pPr>
              <w:jc w:val="center"/>
              <w:rPr>
                <w:color w:val="000000"/>
                <w:sz w:val="16"/>
              </w:rPr>
            </w:pPr>
            <w:r w:rsidRPr="009C4441">
              <w:rPr>
                <w:color w:val="000000"/>
                <w:sz w:val="16"/>
              </w:rPr>
              <w:t>100,0</w:t>
            </w:r>
          </w:p>
        </w:tc>
      </w:tr>
    </w:tbl>
    <w:p w:rsidR="00C15AF1" w:rsidRPr="009C4441" w:rsidRDefault="00C15AF1" w:rsidP="00C15AF1">
      <w:pPr>
        <w:rPr>
          <w:color w:val="000000"/>
        </w:rPr>
      </w:pPr>
      <w:r w:rsidRPr="009C4441">
        <w:rPr>
          <w:color w:val="000000"/>
        </w:rPr>
        <w:tab/>
      </w:r>
    </w:p>
    <w:p w:rsidR="00C15AF1" w:rsidRPr="009C4441" w:rsidRDefault="00AD51B3" w:rsidP="000353EC">
      <w:pPr>
        <w:rPr>
          <w:color w:val="000000"/>
        </w:rPr>
      </w:pPr>
      <w:r w:rsidRPr="009C4441">
        <w:rPr>
          <w:color w:val="000000"/>
        </w:rPr>
        <w:t xml:space="preserve">            </w:t>
      </w:r>
      <w:r w:rsidR="00CA2F2C" w:rsidRPr="009C4441">
        <w:rPr>
          <w:color w:val="000000"/>
        </w:rPr>
        <w:t xml:space="preserve">Наиболее </w:t>
      </w:r>
      <w:r w:rsidR="00D2181D" w:rsidRPr="009C4441">
        <w:rPr>
          <w:color w:val="000000"/>
        </w:rPr>
        <w:t>коррупционными профессиями</w:t>
      </w:r>
      <w:r w:rsidRPr="009C4441">
        <w:rPr>
          <w:color w:val="000000"/>
        </w:rPr>
        <w:t>,</w:t>
      </w:r>
      <w:r w:rsidR="00D2181D" w:rsidRPr="009C4441">
        <w:rPr>
          <w:color w:val="000000"/>
        </w:rPr>
        <w:t xml:space="preserve"> </w:t>
      </w:r>
      <w:r w:rsidRPr="009C4441">
        <w:rPr>
          <w:color w:val="000000"/>
        </w:rPr>
        <w:t xml:space="preserve">по мнению предпринимателей, </w:t>
      </w:r>
      <w:r w:rsidR="00D2181D" w:rsidRPr="009C4441">
        <w:rPr>
          <w:color w:val="000000"/>
        </w:rPr>
        <w:t>являются</w:t>
      </w:r>
      <w:r w:rsidR="00C15AF1" w:rsidRPr="009C4441">
        <w:rPr>
          <w:color w:val="000000"/>
        </w:rPr>
        <w:t>:</w:t>
      </w:r>
      <w:r w:rsidR="00D2181D" w:rsidRPr="009C4441">
        <w:rPr>
          <w:color w:val="000000"/>
        </w:rPr>
        <w:t xml:space="preserve"> </w:t>
      </w:r>
      <w:r w:rsidR="00C15AF1" w:rsidRPr="009C4441">
        <w:rPr>
          <w:color w:val="000000"/>
        </w:rPr>
        <w:t>сотрудники ГИБДД (81,6%)</w:t>
      </w:r>
      <w:r w:rsidR="00D2181D" w:rsidRPr="009C4441">
        <w:rPr>
          <w:color w:val="000000"/>
        </w:rPr>
        <w:t>,</w:t>
      </w:r>
      <w:r w:rsidR="00C15AF1" w:rsidRPr="009C4441">
        <w:rPr>
          <w:color w:val="000000"/>
        </w:rPr>
        <w:t xml:space="preserve"> преподаватели вузов (54,6%), полиции (37,2%), сотрудники и персонал больниц и поликлиник (27%), сотрудники военкоматов (22,4%), сотрудники налоговых органов (20,4%), сотрудники пожарных инспекций (14,8%), работники прокуратуры и </w:t>
      </w:r>
      <w:proofErr w:type="spellStart"/>
      <w:r w:rsidR="00C15AF1" w:rsidRPr="009C4441">
        <w:rPr>
          <w:color w:val="000000"/>
        </w:rPr>
        <w:t>санэпидемнадзора</w:t>
      </w:r>
      <w:proofErr w:type="spellEnd"/>
      <w:r w:rsidR="00C15AF1" w:rsidRPr="009C4441">
        <w:rPr>
          <w:color w:val="000000"/>
        </w:rPr>
        <w:t xml:space="preserve"> (13,8%)</w:t>
      </w:r>
      <w:r w:rsidR="00D2181D" w:rsidRPr="009C4441">
        <w:rPr>
          <w:color w:val="000000"/>
        </w:rPr>
        <w:t>.</w:t>
      </w:r>
      <w:r w:rsidR="00C15AF1" w:rsidRPr="009C4441">
        <w:rPr>
          <w:color w:val="000000"/>
        </w:rPr>
        <w:t xml:space="preserve"> </w:t>
      </w:r>
    </w:p>
    <w:p w:rsidR="00C15AF1" w:rsidRPr="009C4441" w:rsidRDefault="00C15AF1"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color w:val="000000"/>
          <w:sz w:val="24"/>
          <w:szCs w:val="24"/>
        </w:rPr>
        <w:tab/>
      </w:r>
      <w:r w:rsidRPr="009C4441">
        <w:rPr>
          <w:rFonts w:ascii="Times New Roman" w:hAnsi="Times New Roman"/>
          <w:color w:val="000000"/>
          <w:sz w:val="28"/>
          <w:szCs w:val="28"/>
        </w:rPr>
        <w:t xml:space="preserve">Оценивая уровень коррупции в </w:t>
      </w:r>
      <w:proofErr w:type="gramStart"/>
      <w:r w:rsidRPr="009C4441">
        <w:rPr>
          <w:rFonts w:ascii="Times New Roman" w:hAnsi="Times New Roman"/>
          <w:color w:val="000000"/>
          <w:sz w:val="28"/>
          <w:szCs w:val="28"/>
        </w:rPr>
        <w:t>Республике</w:t>
      </w:r>
      <w:proofErr w:type="gramEnd"/>
      <w:r w:rsidRPr="009C4441">
        <w:rPr>
          <w:rFonts w:ascii="Times New Roman" w:hAnsi="Times New Roman"/>
          <w:color w:val="000000"/>
          <w:sz w:val="28"/>
          <w:szCs w:val="28"/>
        </w:rPr>
        <w:t xml:space="preserve"> Татарстан по сравнению с другими регионами Российской Федерации, а также уровень коррупции в Елабужском муниципальном районе с другими районами Татарстана,  </w:t>
      </w:r>
      <w:r w:rsidR="00CA2F2C" w:rsidRPr="009C4441">
        <w:rPr>
          <w:rFonts w:ascii="Times New Roman" w:hAnsi="Times New Roman"/>
          <w:color w:val="000000"/>
          <w:sz w:val="28"/>
          <w:szCs w:val="28"/>
        </w:rPr>
        <w:t>прослеживается</w:t>
      </w:r>
      <w:r w:rsidRPr="009C4441">
        <w:rPr>
          <w:rFonts w:ascii="Times New Roman" w:hAnsi="Times New Roman"/>
          <w:color w:val="000000"/>
          <w:sz w:val="28"/>
          <w:szCs w:val="28"/>
        </w:rPr>
        <w:t xml:space="preserve"> тенденци</w:t>
      </w:r>
      <w:r w:rsidR="00CA2F2C" w:rsidRPr="009C4441">
        <w:rPr>
          <w:rFonts w:ascii="Times New Roman" w:hAnsi="Times New Roman"/>
          <w:color w:val="000000"/>
          <w:sz w:val="28"/>
          <w:szCs w:val="28"/>
        </w:rPr>
        <w:t>я</w:t>
      </w:r>
      <w:r w:rsidRPr="009C4441">
        <w:rPr>
          <w:rFonts w:ascii="Times New Roman" w:hAnsi="Times New Roman"/>
          <w:color w:val="000000"/>
          <w:sz w:val="28"/>
          <w:szCs w:val="28"/>
        </w:rPr>
        <w:t xml:space="preserve"> к увеличению доли тех, кто считает что коррупции на нашей территории меньше. По результатам 2018 года 30% опрошенных </w:t>
      </w:r>
      <w:r w:rsidRPr="009C4441">
        <w:rPr>
          <w:rFonts w:ascii="Times New Roman" w:hAnsi="Times New Roman"/>
          <w:color w:val="000000"/>
          <w:sz w:val="28"/>
          <w:szCs w:val="28"/>
        </w:rPr>
        <w:lastRenderedPageBreak/>
        <w:t xml:space="preserve">представителей бизнеса затруднились сделать сравнение коррупции Татарстана с другими регионами России и </w:t>
      </w:r>
      <w:r w:rsidR="00466E6B" w:rsidRPr="009C4441">
        <w:rPr>
          <w:rFonts w:ascii="Times New Roman" w:hAnsi="Times New Roman"/>
          <w:color w:val="000000"/>
          <w:sz w:val="28"/>
          <w:szCs w:val="28"/>
        </w:rPr>
        <w:t>35% не смогли сравнить ЕМР с РТ:</w:t>
      </w:r>
      <w:r w:rsidRPr="009C4441">
        <w:rPr>
          <w:rFonts w:ascii="Times New Roman" w:hAnsi="Times New Roman"/>
          <w:color w:val="000000"/>
          <w:sz w:val="28"/>
          <w:szCs w:val="28"/>
        </w:rPr>
        <w:t xml:space="preserve"> </w:t>
      </w:r>
    </w:p>
    <w:p w:rsidR="00C15AF1" w:rsidRPr="009C4441" w:rsidRDefault="00C15AF1" w:rsidP="00C15AF1">
      <w:pPr>
        <w:pStyle w:val="a9"/>
        <w:spacing w:after="0"/>
        <w:ind w:left="644"/>
        <w:jc w:val="center"/>
        <w:rPr>
          <w:rFonts w:ascii="Times New Roman" w:hAnsi="Times New Roman"/>
          <w:b/>
          <w:color w:val="000000"/>
          <w:sz w:val="24"/>
          <w:szCs w:val="24"/>
        </w:rPr>
      </w:pPr>
      <w:r w:rsidRPr="009C4441">
        <w:rPr>
          <w:rFonts w:ascii="Times New Roman" w:hAnsi="Times New Roman"/>
          <w:b/>
          <w:color w:val="000000"/>
          <w:sz w:val="24"/>
          <w:szCs w:val="24"/>
        </w:rPr>
        <w:t xml:space="preserve">По сравнению с другими регионами Российской Федерации в Республике Татарстан коррупции больше  или меньше?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2041"/>
        <w:gridCol w:w="2522"/>
        <w:gridCol w:w="2754"/>
      </w:tblGrid>
      <w:tr w:rsidR="00C15AF1" w:rsidRPr="009C4441" w:rsidTr="00242834">
        <w:trPr>
          <w:trHeight w:val="417"/>
        </w:trPr>
        <w:tc>
          <w:tcPr>
            <w:tcW w:w="2430" w:type="dxa"/>
            <w:vMerge w:val="restart"/>
            <w:shd w:val="clear" w:color="auto" w:fill="auto"/>
          </w:tcPr>
          <w:p w:rsidR="00C15AF1" w:rsidRPr="00461642" w:rsidRDefault="00C15AF1" w:rsidP="00C15AF1">
            <w:pPr>
              <w:rPr>
                <w:color w:val="000000"/>
                <w:sz w:val="20"/>
                <w:szCs w:val="20"/>
              </w:rPr>
            </w:pPr>
            <w:r w:rsidRPr="00461642">
              <w:rPr>
                <w:color w:val="000000"/>
                <w:sz w:val="20"/>
                <w:szCs w:val="20"/>
              </w:rPr>
              <w:t>значения</w:t>
            </w:r>
          </w:p>
        </w:tc>
        <w:tc>
          <w:tcPr>
            <w:tcW w:w="2041" w:type="dxa"/>
          </w:tcPr>
          <w:p w:rsidR="00C15AF1" w:rsidRPr="00461642" w:rsidRDefault="00C15AF1" w:rsidP="00C15AF1">
            <w:pPr>
              <w:jc w:val="center"/>
              <w:rPr>
                <w:b/>
                <w:color w:val="000000"/>
                <w:sz w:val="20"/>
                <w:szCs w:val="20"/>
              </w:rPr>
            </w:pPr>
            <w:r w:rsidRPr="00461642">
              <w:rPr>
                <w:b/>
                <w:color w:val="000000"/>
                <w:sz w:val="20"/>
                <w:szCs w:val="20"/>
              </w:rPr>
              <w:t>2012 год</w:t>
            </w:r>
          </w:p>
        </w:tc>
        <w:tc>
          <w:tcPr>
            <w:tcW w:w="2522" w:type="dxa"/>
            <w:shd w:val="clear" w:color="auto" w:fill="auto"/>
          </w:tcPr>
          <w:p w:rsidR="00C15AF1" w:rsidRPr="00461642" w:rsidRDefault="00C15AF1" w:rsidP="00C15AF1">
            <w:pPr>
              <w:jc w:val="center"/>
              <w:rPr>
                <w:b/>
                <w:color w:val="000000"/>
                <w:sz w:val="20"/>
                <w:szCs w:val="20"/>
              </w:rPr>
            </w:pPr>
            <w:r w:rsidRPr="00461642">
              <w:rPr>
                <w:b/>
                <w:color w:val="000000"/>
                <w:sz w:val="20"/>
                <w:szCs w:val="20"/>
              </w:rPr>
              <w:t>2016 год</w:t>
            </w:r>
          </w:p>
        </w:tc>
        <w:tc>
          <w:tcPr>
            <w:tcW w:w="2754" w:type="dxa"/>
          </w:tcPr>
          <w:p w:rsidR="00C15AF1" w:rsidRPr="00461642" w:rsidRDefault="00C15AF1" w:rsidP="00C15AF1">
            <w:pPr>
              <w:jc w:val="center"/>
              <w:rPr>
                <w:b/>
                <w:color w:val="000000"/>
                <w:sz w:val="20"/>
                <w:szCs w:val="20"/>
              </w:rPr>
            </w:pPr>
            <w:r w:rsidRPr="00461642">
              <w:rPr>
                <w:b/>
                <w:color w:val="000000"/>
                <w:sz w:val="20"/>
                <w:szCs w:val="20"/>
              </w:rPr>
              <w:t>2018 год</w:t>
            </w:r>
          </w:p>
        </w:tc>
      </w:tr>
      <w:tr w:rsidR="00C15AF1" w:rsidRPr="009C4441" w:rsidTr="00242834">
        <w:trPr>
          <w:trHeight w:val="182"/>
        </w:trPr>
        <w:tc>
          <w:tcPr>
            <w:tcW w:w="2430" w:type="dxa"/>
            <w:vMerge/>
            <w:shd w:val="clear" w:color="auto" w:fill="auto"/>
          </w:tcPr>
          <w:p w:rsidR="00C15AF1" w:rsidRPr="00461642" w:rsidRDefault="00C15AF1" w:rsidP="00C15AF1">
            <w:pPr>
              <w:rPr>
                <w:color w:val="000000"/>
                <w:sz w:val="20"/>
                <w:szCs w:val="20"/>
              </w:rPr>
            </w:pPr>
          </w:p>
        </w:tc>
        <w:tc>
          <w:tcPr>
            <w:tcW w:w="4563" w:type="dxa"/>
            <w:gridSpan w:val="2"/>
          </w:tcPr>
          <w:p w:rsidR="00C15AF1" w:rsidRPr="00461642" w:rsidRDefault="00C15AF1" w:rsidP="00C15AF1">
            <w:pPr>
              <w:jc w:val="center"/>
              <w:rPr>
                <w:color w:val="000000"/>
                <w:sz w:val="20"/>
                <w:szCs w:val="20"/>
              </w:rPr>
            </w:pPr>
            <w:r w:rsidRPr="00461642">
              <w:rPr>
                <w:color w:val="000000"/>
                <w:sz w:val="20"/>
                <w:szCs w:val="20"/>
              </w:rPr>
              <w:t xml:space="preserve">% от числа </w:t>
            </w:r>
            <w:proofErr w:type="gramStart"/>
            <w:r w:rsidRPr="00461642">
              <w:rPr>
                <w:color w:val="000000"/>
                <w:sz w:val="20"/>
                <w:szCs w:val="20"/>
              </w:rPr>
              <w:t>ответивших</w:t>
            </w:r>
            <w:proofErr w:type="gramEnd"/>
          </w:p>
        </w:tc>
        <w:tc>
          <w:tcPr>
            <w:tcW w:w="2754" w:type="dxa"/>
          </w:tcPr>
          <w:p w:rsidR="00C15AF1" w:rsidRPr="00461642" w:rsidRDefault="00C15AF1" w:rsidP="00C15AF1">
            <w:pPr>
              <w:jc w:val="center"/>
              <w:rPr>
                <w:color w:val="000000"/>
                <w:sz w:val="20"/>
                <w:szCs w:val="20"/>
              </w:rPr>
            </w:pPr>
          </w:p>
        </w:tc>
      </w:tr>
      <w:tr w:rsidR="00C15AF1" w:rsidRPr="009C4441" w:rsidTr="00242834">
        <w:trPr>
          <w:trHeight w:val="265"/>
        </w:trPr>
        <w:tc>
          <w:tcPr>
            <w:tcW w:w="2430" w:type="dxa"/>
            <w:shd w:val="clear" w:color="auto" w:fill="auto"/>
          </w:tcPr>
          <w:p w:rsidR="00C15AF1" w:rsidRPr="00461642" w:rsidRDefault="00C15AF1" w:rsidP="00C15AF1">
            <w:pPr>
              <w:rPr>
                <w:color w:val="000000"/>
                <w:sz w:val="20"/>
                <w:szCs w:val="20"/>
              </w:rPr>
            </w:pPr>
            <w:r w:rsidRPr="00461642">
              <w:rPr>
                <w:color w:val="000000"/>
                <w:sz w:val="20"/>
                <w:szCs w:val="20"/>
              </w:rPr>
              <w:t>Больше</w:t>
            </w:r>
          </w:p>
        </w:tc>
        <w:tc>
          <w:tcPr>
            <w:tcW w:w="2041" w:type="dxa"/>
          </w:tcPr>
          <w:p w:rsidR="00C15AF1" w:rsidRPr="00461642" w:rsidRDefault="00C15AF1" w:rsidP="00C15AF1">
            <w:pPr>
              <w:jc w:val="center"/>
              <w:rPr>
                <w:color w:val="000000"/>
                <w:sz w:val="20"/>
                <w:szCs w:val="20"/>
              </w:rPr>
            </w:pPr>
            <w:r w:rsidRPr="00461642">
              <w:rPr>
                <w:color w:val="000000"/>
                <w:sz w:val="20"/>
                <w:szCs w:val="20"/>
              </w:rPr>
              <w:t>35,5</w:t>
            </w:r>
          </w:p>
        </w:tc>
        <w:tc>
          <w:tcPr>
            <w:tcW w:w="2522" w:type="dxa"/>
            <w:shd w:val="clear" w:color="auto" w:fill="auto"/>
          </w:tcPr>
          <w:p w:rsidR="00C15AF1" w:rsidRPr="00461642" w:rsidRDefault="00C15AF1" w:rsidP="00C15AF1">
            <w:pPr>
              <w:jc w:val="center"/>
              <w:rPr>
                <w:color w:val="000000"/>
                <w:sz w:val="20"/>
                <w:szCs w:val="20"/>
              </w:rPr>
            </w:pPr>
            <w:r w:rsidRPr="00461642">
              <w:rPr>
                <w:color w:val="000000"/>
                <w:sz w:val="20"/>
                <w:szCs w:val="20"/>
              </w:rPr>
              <w:t>16,7</w:t>
            </w:r>
          </w:p>
        </w:tc>
        <w:tc>
          <w:tcPr>
            <w:tcW w:w="2754" w:type="dxa"/>
          </w:tcPr>
          <w:p w:rsidR="00C15AF1" w:rsidRPr="00461642" w:rsidRDefault="00C15AF1" w:rsidP="00C15AF1">
            <w:pPr>
              <w:jc w:val="center"/>
              <w:rPr>
                <w:color w:val="000000"/>
                <w:sz w:val="20"/>
                <w:szCs w:val="20"/>
              </w:rPr>
            </w:pPr>
            <w:r w:rsidRPr="00461642">
              <w:rPr>
                <w:color w:val="000000"/>
                <w:sz w:val="20"/>
                <w:szCs w:val="20"/>
              </w:rPr>
              <w:t>11,5</w:t>
            </w:r>
          </w:p>
        </w:tc>
      </w:tr>
      <w:tr w:rsidR="00C15AF1" w:rsidRPr="009C4441" w:rsidTr="00242834">
        <w:trPr>
          <w:trHeight w:val="265"/>
        </w:trPr>
        <w:tc>
          <w:tcPr>
            <w:tcW w:w="2430" w:type="dxa"/>
            <w:shd w:val="clear" w:color="auto" w:fill="auto"/>
          </w:tcPr>
          <w:p w:rsidR="00C15AF1" w:rsidRPr="00461642" w:rsidRDefault="00C15AF1" w:rsidP="00C15AF1">
            <w:pPr>
              <w:rPr>
                <w:color w:val="000000"/>
                <w:sz w:val="20"/>
                <w:szCs w:val="20"/>
              </w:rPr>
            </w:pPr>
            <w:r w:rsidRPr="00461642">
              <w:rPr>
                <w:color w:val="000000"/>
                <w:sz w:val="20"/>
                <w:szCs w:val="20"/>
              </w:rPr>
              <w:t>Примерно также</w:t>
            </w:r>
          </w:p>
        </w:tc>
        <w:tc>
          <w:tcPr>
            <w:tcW w:w="2041" w:type="dxa"/>
          </w:tcPr>
          <w:p w:rsidR="00C15AF1" w:rsidRPr="00461642" w:rsidRDefault="00C15AF1" w:rsidP="00C15AF1">
            <w:pPr>
              <w:jc w:val="center"/>
              <w:rPr>
                <w:color w:val="000000"/>
                <w:sz w:val="20"/>
                <w:szCs w:val="20"/>
              </w:rPr>
            </w:pPr>
            <w:r w:rsidRPr="00461642">
              <w:rPr>
                <w:color w:val="000000"/>
                <w:sz w:val="20"/>
                <w:szCs w:val="20"/>
              </w:rPr>
              <w:t>29,0</w:t>
            </w:r>
          </w:p>
        </w:tc>
        <w:tc>
          <w:tcPr>
            <w:tcW w:w="2522" w:type="dxa"/>
            <w:shd w:val="clear" w:color="auto" w:fill="auto"/>
          </w:tcPr>
          <w:p w:rsidR="00C15AF1" w:rsidRPr="00461642" w:rsidRDefault="00C15AF1" w:rsidP="00C15AF1">
            <w:pPr>
              <w:jc w:val="center"/>
              <w:rPr>
                <w:color w:val="000000"/>
                <w:sz w:val="20"/>
                <w:szCs w:val="20"/>
              </w:rPr>
            </w:pPr>
            <w:r w:rsidRPr="00461642">
              <w:rPr>
                <w:color w:val="000000"/>
                <w:sz w:val="20"/>
                <w:szCs w:val="20"/>
              </w:rPr>
              <w:t>21,9</w:t>
            </w:r>
          </w:p>
        </w:tc>
        <w:tc>
          <w:tcPr>
            <w:tcW w:w="2754" w:type="dxa"/>
          </w:tcPr>
          <w:p w:rsidR="00C15AF1" w:rsidRPr="00461642" w:rsidRDefault="00C15AF1" w:rsidP="00C15AF1">
            <w:pPr>
              <w:jc w:val="center"/>
              <w:rPr>
                <w:color w:val="000000"/>
                <w:sz w:val="20"/>
                <w:szCs w:val="20"/>
              </w:rPr>
            </w:pPr>
            <w:r w:rsidRPr="00461642">
              <w:rPr>
                <w:color w:val="000000"/>
                <w:sz w:val="20"/>
                <w:szCs w:val="20"/>
              </w:rPr>
              <w:t>46,0</w:t>
            </w:r>
          </w:p>
        </w:tc>
      </w:tr>
      <w:tr w:rsidR="00C15AF1" w:rsidRPr="009C4441" w:rsidTr="00242834">
        <w:trPr>
          <w:trHeight w:val="265"/>
        </w:trPr>
        <w:tc>
          <w:tcPr>
            <w:tcW w:w="2430" w:type="dxa"/>
            <w:shd w:val="clear" w:color="auto" w:fill="auto"/>
          </w:tcPr>
          <w:p w:rsidR="00C15AF1" w:rsidRPr="00461642" w:rsidRDefault="00C15AF1" w:rsidP="00C15AF1">
            <w:pPr>
              <w:rPr>
                <w:color w:val="000000"/>
                <w:sz w:val="20"/>
                <w:szCs w:val="20"/>
              </w:rPr>
            </w:pPr>
            <w:r w:rsidRPr="00461642">
              <w:rPr>
                <w:color w:val="000000"/>
                <w:sz w:val="20"/>
                <w:szCs w:val="20"/>
              </w:rPr>
              <w:t>Меньше</w:t>
            </w:r>
          </w:p>
        </w:tc>
        <w:tc>
          <w:tcPr>
            <w:tcW w:w="2041" w:type="dxa"/>
          </w:tcPr>
          <w:p w:rsidR="00C15AF1" w:rsidRPr="00461642" w:rsidRDefault="00C15AF1" w:rsidP="00C15AF1">
            <w:pPr>
              <w:jc w:val="center"/>
              <w:rPr>
                <w:color w:val="000000"/>
                <w:sz w:val="20"/>
                <w:szCs w:val="20"/>
              </w:rPr>
            </w:pPr>
            <w:r w:rsidRPr="00461642">
              <w:rPr>
                <w:color w:val="000000"/>
                <w:sz w:val="20"/>
                <w:szCs w:val="20"/>
              </w:rPr>
              <w:t>6,5</w:t>
            </w:r>
          </w:p>
        </w:tc>
        <w:tc>
          <w:tcPr>
            <w:tcW w:w="2522" w:type="dxa"/>
            <w:shd w:val="clear" w:color="auto" w:fill="auto"/>
          </w:tcPr>
          <w:p w:rsidR="00C15AF1" w:rsidRPr="00461642" w:rsidRDefault="00C15AF1" w:rsidP="00C15AF1">
            <w:pPr>
              <w:jc w:val="center"/>
              <w:rPr>
                <w:color w:val="000000"/>
                <w:sz w:val="20"/>
                <w:szCs w:val="20"/>
              </w:rPr>
            </w:pPr>
            <w:r w:rsidRPr="00461642">
              <w:rPr>
                <w:color w:val="000000"/>
                <w:sz w:val="20"/>
                <w:szCs w:val="20"/>
              </w:rPr>
              <w:t>10,5</w:t>
            </w:r>
          </w:p>
        </w:tc>
        <w:tc>
          <w:tcPr>
            <w:tcW w:w="2754" w:type="dxa"/>
          </w:tcPr>
          <w:p w:rsidR="00C15AF1" w:rsidRPr="00461642" w:rsidRDefault="00C15AF1" w:rsidP="00C15AF1">
            <w:pPr>
              <w:jc w:val="center"/>
              <w:rPr>
                <w:color w:val="000000"/>
                <w:sz w:val="20"/>
                <w:szCs w:val="20"/>
              </w:rPr>
            </w:pPr>
            <w:r w:rsidRPr="00461642">
              <w:rPr>
                <w:color w:val="000000"/>
                <w:sz w:val="20"/>
                <w:szCs w:val="20"/>
              </w:rPr>
              <w:t>12,5</w:t>
            </w:r>
          </w:p>
        </w:tc>
      </w:tr>
      <w:tr w:rsidR="00C15AF1" w:rsidRPr="009C4441" w:rsidTr="00242834">
        <w:trPr>
          <w:trHeight w:val="265"/>
        </w:trPr>
        <w:tc>
          <w:tcPr>
            <w:tcW w:w="2430" w:type="dxa"/>
            <w:shd w:val="clear" w:color="auto" w:fill="auto"/>
          </w:tcPr>
          <w:p w:rsidR="00C15AF1" w:rsidRPr="00461642" w:rsidRDefault="00C15AF1" w:rsidP="00C15AF1">
            <w:pPr>
              <w:rPr>
                <w:color w:val="000000"/>
                <w:sz w:val="20"/>
                <w:szCs w:val="20"/>
              </w:rPr>
            </w:pPr>
            <w:r w:rsidRPr="00461642">
              <w:rPr>
                <w:color w:val="000000"/>
                <w:sz w:val="20"/>
                <w:szCs w:val="20"/>
              </w:rPr>
              <w:t>Затрудняюсь ответить</w:t>
            </w:r>
          </w:p>
        </w:tc>
        <w:tc>
          <w:tcPr>
            <w:tcW w:w="2041" w:type="dxa"/>
          </w:tcPr>
          <w:p w:rsidR="00C15AF1" w:rsidRPr="00461642" w:rsidRDefault="00C15AF1" w:rsidP="00C15AF1">
            <w:pPr>
              <w:jc w:val="center"/>
              <w:rPr>
                <w:color w:val="000000"/>
                <w:sz w:val="20"/>
                <w:szCs w:val="20"/>
              </w:rPr>
            </w:pPr>
            <w:r w:rsidRPr="00461642">
              <w:rPr>
                <w:color w:val="000000"/>
                <w:sz w:val="20"/>
                <w:szCs w:val="20"/>
              </w:rPr>
              <w:t>29,0</w:t>
            </w:r>
          </w:p>
        </w:tc>
        <w:tc>
          <w:tcPr>
            <w:tcW w:w="2522" w:type="dxa"/>
            <w:shd w:val="clear" w:color="auto" w:fill="auto"/>
          </w:tcPr>
          <w:p w:rsidR="00C15AF1" w:rsidRPr="00461642" w:rsidRDefault="00C15AF1" w:rsidP="00C15AF1">
            <w:pPr>
              <w:jc w:val="center"/>
              <w:rPr>
                <w:color w:val="000000"/>
                <w:sz w:val="20"/>
                <w:szCs w:val="20"/>
              </w:rPr>
            </w:pPr>
            <w:r w:rsidRPr="00461642">
              <w:rPr>
                <w:color w:val="000000"/>
                <w:sz w:val="20"/>
                <w:szCs w:val="20"/>
              </w:rPr>
              <w:t>50,9</w:t>
            </w:r>
          </w:p>
        </w:tc>
        <w:tc>
          <w:tcPr>
            <w:tcW w:w="2754" w:type="dxa"/>
          </w:tcPr>
          <w:p w:rsidR="00C15AF1" w:rsidRPr="00461642" w:rsidRDefault="00C15AF1" w:rsidP="00C15AF1">
            <w:pPr>
              <w:jc w:val="center"/>
              <w:rPr>
                <w:color w:val="000000"/>
                <w:sz w:val="20"/>
                <w:szCs w:val="20"/>
              </w:rPr>
            </w:pPr>
            <w:r w:rsidRPr="00461642">
              <w:rPr>
                <w:color w:val="000000"/>
                <w:sz w:val="20"/>
                <w:szCs w:val="20"/>
              </w:rPr>
              <w:t>30,0</w:t>
            </w:r>
          </w:p>
        </w:tc>
      </w:tr>
      <w:tr w:rsidR="00C15AF1" w:rsidRPr="009C4441" w:rsidTr="00242834">
        <w:trPr>
          <w:trHeight w:val="265"/>
        </w:trPr>
        <w:tc>
          <w:tcPr>
            <w:tcW w:w="2430" w:type="dxa"/>
            <w:shd w:val="clear" w:color="auto" w:fill="auto"/>
          </w:tcPr>
          <w:p w:rsidR="00C15AF1" w:rsidRPr="00461642" w:rsidRDefault="00C15AF1" w:rsidP="00C15AF1">
            <w:pPr>
              <w:rPr>
                <w:color w:val="000000"/>
                <w:sz w:val="20"/>
                <w:szCs w:val="20"/>
              </w:rPr>
            </w:pPr>
            <w:r w:rsidRPr="00461642">
              <w:rPr>
                <w:color w:val="000000"/>
                <w:sz w:val="20"/>
                <w:szCs w:val="20"/>
              </w:rPr>
              <w:t>Итого:</w:t>
            </w:r>
          </w:p>
        </w:tc>
        <w:tc>
          <w:tcPr>
            <w:tcW w:w="2041" w:type="dxa"/>
          </w:tcPr>
          <w:p w:rsidR="00C15AF1" w:rsidRPr="00461642" w:rsidRDefault="00C15AF1" w:rsidP="00C15AF1">
            <w:pPr>
              <w:jc w:val="center"/>
              <w:rPr>
                <w:color w:val="000000"/>
                <w:sz w:val="20"/>
                <w:szCs w:val="20"/>
              </w:rPr>
            </w:pPr>
            <w:r w:rsidRPr="00461642">
              <w:rPr>
                <w:color w:val="000000"/>
                <w:sz w:val="20"/>
                <w:szCs w:val="20"/>
              </w:rPr>
              <w:t>100,0</w:t>
            </w:r>
          </w:p>
        </w:tc>
        <w:tc>
          <w:tcPr>
            <w:tcW w:w="2522" w:type="dxa"/>
            <w:shd w:val="clear" w:color="auto" w:fill="auto"/>
          </w:tcPr>
          <w:p w:rsidR="00C15AF1" w:rsidRPr="00461642" w:rsidRDefault="00C15AF1" w:rsidP="00C15AF1">
            <w:pPr>
              <w:jc w:val="center"/>
              <w:rPr>
                <w:color w:val="000000"/>
                <w:sz w:val="20"/>
                <w:szCs w:val="20"/>
              </w:rPr>
            </w:pPr>
            <w:r w:rsidRPr="00461642">
              <w:rPr>
                <w:color w:val="000000"/>
                <w:sz w:val="20"/>
                <w:szCs w:val="20"/>
              </w:rPr>
              <w:t>100,0</w:t>
            </w:r>
          </w:p>
        </w:tc>
        <w:tc>
          <w:tcPr>
            <w:tcW w:w="2754" w:type="dxa"/>
          </w:tcPr>
          <w:p w:rsidR="00C15AF1" w:rsidRPr="00461642" w:rsidRDefault="00C15AF1" w:rsidP="00C15AF1">
            <w:pPr>
              <w:jc w:val="center"/>
              <w:rPr>
                <w:color w:val="000000"/>
                <w:sz w:val="20"/>
                <w:szCs w:val="20"/>
              </w:rPr>
            </w:pPr>
            <w:r w:rsidRPr="00461642">
              <w:rPr>
                <w:color w:val="000000"/>
                <w:sz w:val="20"/>
                <w:szCs w:val="20"/>
              </w:rPr>
              <w:t>100,0</w:t>
            </w:r>
          </w:p>
        </w:tc>
      </w:tr>
    </w:tbl>
    <w:p w:rsidR="00C15AF1" w:rsidRPr="009C4441" w:rsidRDefault="00C15AF1" w:rsidP="00C15AF1">
      <w:pPr>
        <w:pStyle w:val="a9"/>
        <w:spacing w:after="0"/>
        <w:ind w:left="644"/>
        <w:rPr>
          <w:rFonts w:ascii="Times New Roman" w:hAnsi="Times New Roman"/>
          <w:color w:val="000000"/>
          <w:sz w:val="28"/>
          <w:szCs w:val="28"/>
        </w:rPr>
      </w:pPr>
    </w:p>
    <w:p w:rsidR="00C15AF1" w:rsidRPr="009C4441" w:rsidRDefault="00C15AF1" w:rsidP="00C15AF1">
      <w:pPr>
        <w:pStyle w:val="a9"/>
        <w:spacing w:after="0"/>
        <w:ind w:left="644"/>
        <w:jc w:val="center"/>
        <w:rPr>
          <w:rFonts w:ascii="Times New Roman" w:hAnsi="Times New Roman"/>
          <w:b/>
          <w:color w:val="000000"/>
          <w:sz w:val="24"/>
          <w:szCs w:val="24"/>
        </w:rPr>
      </w:pPr>
      <w:r w:rsidRPr="009C4441">
        <w:rPr>
          <w:rFonts w:ascii="Times New Roman" w:hAnsi="Times New Roman"/>
          <w:b/>
          <w:color w:val="000000"/>
          <w:sz w:val="24"/>
          <w:szCs w:val="24"/>
        </w:rPr>
        <w:t>По сравнению с другими районами Республики Татарстан коррупции в Елабужском муниципальном районе больше или меньше?</w:t>
      </w:r>
    </w:p>
    <w:tbl>
      <w:tblPr>
        <w:tblW w:w="9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82"/>
        <w:gridCol w:w="2085"/>
        <w:gridCol w:w="2576"/>
        <w:gridCol w:w="2576"/>
      </w:tblGrid>
      <w:tr w:rsidR="00C15AF1" w:rsidRPr="009C4441" w:rsidTr="00C15AF1">
        <w:trPr>
          <w:trHeight w:val="398"/>
        </w:trPr>
        <w:tc>
          <w:tcPr>
            <w:tcW w:w="2482" w:type="dxa"/>
            <w:vMerge w:val="restart"/>
            <w:shd w:val="clear" w:color="auto" w:fill="auto"/>
          </w:tcPr>
          <w:p w:rsidR="00C15AF1" w:rsidRPr="00461642" w:rsidRDefault="00C15AF1" w:rsidP="00C15AF1">
            <w:pPr>
              <w:rPr>
                <w:color w:val="000000"/>
                <w:sz w:val="20"/>
                <w:szCs w:val="20"/>
              </w:rPr>
            </w:pPr>
            <w:r w:rsidRPr="00461642">
              <w:rPr>
                <w:color w:val="000000"/>
                <w:sz w:val="20"/>
                <w:szCs w:val="20"/>
              </w:rPr>
              <w:t>значения</w:t>
            </w:r>
          </w:p>
        </w:tc>
        <w:tc>
          <w:tcPr>
            <w:tcW w:w="2085" w:type="dxa"/>
          </w:tcPr>
          <w:p w:rsidR="00C15AF1" w:rsidRPr="00461642" w:rsidRDefault="00C15AF1" w:rsidP="00C15AF1">
            <w:pPr>
              <w:jc w:val="center"/>
              <w:rPr>
                <w:b/>
                <w:color w:val="000000"/>
                <w:sz w:val="20"/>
                <w:szCs w:val="20"/>
              </w:rPr>
            </w:pPr>
            <w:r w:rsidRPr="00461642">
              <w:rPr>
                <w:b/>
                <w:color w:val="000000"/>
                <w:sz w:val="20"/>
                <w:szCs w:val="20"/>
              </w:rPr>
              <w:t>2012 год</w:t>
            </w:r>
          </w:p>
        </w:tc>
        <w:tc>
          <w:tcPr>
            <w:tcW w:w="2576" w:type="dxa"/>
            <w:shd w:val="clear" w:color="auto" w:fill="auto"/>
          </w:tcPr>
          <w:p w:rsidR="00C15AF1" w:rsidRPr="00461642" w:rsidRDefault="00C15AF1" w:rsidP="00C15AF1">
            <w:pPr>
              <w:jc w:val="center"/>
              <w:rPr>
                <w:b/>
                <w:color w:val="000000"/>
                <w:sz w:val="20"/>
                <w:szCs w:val="20"/>
              </w:rPr>
            </w:pPr>
            <w:r w:rsidRPr="00461642">
              <w:rPr>
                <w:b/>
                <w:color w:val="000000"/>
                <w:sz w:val="20"/>
                <w:szCs w:val="20"/>
              </w:rPr>
              <w:t>2016 год</w:t>
            </w:r>
          </w:p>
        </w:tc>
        <w:tc>
          <w:tcPr>
            <w:tcW w:w="2576" w:type="dxa"/>
          </w:tcPr>
          <w:p w:rsidR="00C15AF1" w:rsidRPr="00461642" w:rsidRDefault="00C15AF1" w:rsidP="00C15AF1">
            <w:pPr>
              <w:jc w:val="center"/>
              <w:rPr>
                <w:b/>
                <w:color w:val="000000"/>
                <w:sz w:val="20"/>
                <w:szCs w:val="20"/>
              </w:rPr>
            </w:pPr>
            <w:r w:rsidRPr="00461642">
              <w:rPr>
                <w:b/>
                <w:color w:val="000000"/>
                <w:sz w:val="20"/>
                <w:szCs w:val="20"/>
              </w:rPr>
              <w:t>2018 год</w:t>
            </w:r>
          </w:p>
        </w:tc>
      </w:tr>
      <w:tr w:rsidR="00C15AF1" w:rsidRPr="009C4441" w:rsidTr="00461642">
        <w:trPr>
          <w:trHeight w:val="73"/>
        </w:trPr>
        <w:tc>
          <w:tcPr>
            <w:tcW w:w="2482" w:type="dxa"/>
            <w:vMerge/>
            <w:shd w:val="clear" w:color="auto" w:fill="auto"/>
          </w:tcPr>
          <w:p w:rsidR="00C15AF1" w:rsidRPr="00461642" w:rsidRDefault="00C15AF1" w:rsidP="00C15AF1">
            <w:pPr>
              <w:rPr>
                <w:color w:val="000000"/>
                <w:sz w:val="20"/>
                <w:szCs w:val="20"/>
              </w:rPr>
            </w:pPr>
          </w:p>
        </w:tc>
        <w:tc>
          <w:tcPr>
            <w:tcW w:w="4661" w:type="dxa"/>
            <w:gridSpan w:val="2"/>
          </w:tcPr>
          <w:p w:rsidR="00C15AF1" w:rsidRPr="00461642" w:rsidRDefault="00C15AF1" w:rsidP="00C15AF1">
            <w:pPr>
              <w:jc w:val="center"/>
              <w:rPr>
                <w:color w:val="000000"/>
                <w:sz w:val="20"/>
                <w:szCs w:val="20"/>
              </w:rPr>
            </w:pPr>
            <w:r w:rsidRPr="00461642">
              <w:rPr>
                <w:color w:val="000000"/>
                <w:sz w:val="20"/>
                <w:szCs w:val="20"/>
              </w:rPr>
              <w:t xml:space="preserve">% от числа </w:t>
            </w:r>
            <w:proofErr w:type="gramStart"/>
            <w:r w:rsidRPr="00461642">
              <w:rPr>
                <w:color w:val="000000"/>
                <w:sz w:val="20"/>
                <w:szCs w:val="20"/>
              </w:rPr>
              <w:t>ответивших</w:t>
            </w:r>
            <w:proofErr w:type="gramEnd"/>
          </w:p>
        </w:tc>
        <w:tc>
          <w:tcPr>
            <w:tcW w:w="2576" w:type="dxa"/>
          </w:tcPr>
          <w:p w:rsidR="00C15AF1" w:rsidRPr="00461642" w:rsidRDefault="00C15AF1" w:rsidP="00C15AF1">
            <w:pPr>
              <w:jc w:val="center"/>
              <w:rPr>
                <w:color w:val="000000"/>
                <w:sz w:val="20"/>
                <w:szCs w:val="20"/>
              </w:rPr>
            </w:pPr>
          </w:p>
        </w:tc>
      </w:tr>
      <w:tr w:rsidR="00C15AF1" w:rsidRPr="009C4441" w:rsidTr="00C15AF1">
        <w:trPr>
          <w:trHeight w:val="265"/>
        </w:trPr>
        <w:tc>
          <w:tcPr>
            <w:tcW w:w="2482" w:type="dxa"/>
            <w:shd w:val="clear" w:color="auto" w:fill="auto"/>
          </w:tcPr>
          <w:p w:rsidR="00C15AF1" w:rsidRPr="00461642" w:rsidRDefault="00C15AF1" w:rsidP="00C15AF1">
            <w:pPr>
              <w:rPr>
                <w:color w:val="000000"/>
                <w:sz w:val="20"/>
                <w:szCs w:val="20"/>
              </w:rPr>
            </w:pPr>
            <w:r w:rsidRPr="00461642">
              <w:rPr>
                <w:color w:val="000000"/>
                <w:sz w:val="20"/>
                <w:szCs w:val="20"/>
              </w:rPr>
              <w:t>Больше</w:t>
            </w:r>
          </w:p>
        </w:tc>
        <w:tc>
          <w:tcPr>
            <w:tcW w:w="2085" w:type="dxa"/>
          </w:tcPr>
          <w:p w:rsidR="00C15AF1" w:rsidRPr="00461642" w:rsidRDefault="00C15AF1" w:rsidP="00C15AF1">
            <w:pPr>
              <w:jc w:val="center"/>
              <w:rPr>
                <w:color w:val="000000"/>
                <w:sz w:val="20"/>
                <w:szCs w:val="20"/>
              </w:rPr>
            </w:pPr>
            <w:r w:rsidRPr="00461642">
              <w:rPr>
                <w:color w:val="000000"/>
                <w:sz w:val="20"/>
                <w:szCs w:val="20"/>
              </w:rPr>
              <w:t>25,8</w:t>
            </w:r>
          </w:p>
        </w:tc>
        <w:tc>
          <w:tcPr>
            <w:tcW w:w="2576" w:type="dxa"/>
            <w:shd w:val="clear" w:color="auto" w:fill="auto"/>
          </w:tcPr>
          <w:p w:rsidR="00C15AF1" w:rsidRPr="00461642" w:rsidRDefault="00C15AF1" w:rsidP="00C15AF1">
            <w:pPr>
              <w:jc w:val="center"/>
              <w:rPr>
                <w:color w:val="000000"/>
                <w:sz w:val="20"/>
                <w:szCs w:val="20"/>
              </w:rPr>
            </w:pPr>
            <w:r w:rsidRPr="00461642">
              <w:rPr>
                <w:color w:val="000000"/>
                <w:sz w:val="20"/>
                <w:szCs w:val="20"/>
              </w:rPr>
              <w:t>4,4</w:t>
            </w:r>
          </w:p>
        </w:tc>
        <w:tc>
          <w:tcPr>
            <w:tcW w:w="2576" w:type="dxa"/>
          </w:tcPr>
          <w:p w:rsidR="00C15AF1" w:rsidRPr="00461642" w:rsidRDefault="00C15AF1" w:rsidP="00C15AF1">
            <w:pPr>
              <w:jc w:val="center"/>
              <w:rPr>
                <w:color w:val="000000"/>
                <w:sz w:val="20"/>
                <w:szCs w:val="20"/>
              </w:rPr>
            </w:pPr>
            <w:r w:rsidRPr="00461642">
              <w:rPr>
                <w:color w:val="000000"/>
                <w:sz w:val="20"/>
                <w:szCs w:val="20"/>
              </w:rPr>
              <w:t>2,5</w:t>
            </w:r>
          </w:p>
        </w:tc>
      </w:tr>
      <w:tr w:rsidR="00C15AF1" w:rsidRPr="009C4441" w:rsidTr="00C15AF1">
        <w:trPr>
          <w:trHeight w:val="284"/>
        </w:trPr>
        <w:tc>
          <w:tcPr>
            <w:tcW w:w="2482" w:type="dxa"/>
            <w:shd w:val="clear" w:color="auto" w:fill="auto"/>
          </w:tcPr>
          <w:p w:rsidR="00C15AF1" w:rsidRPr="00461642" w:rsidRDefault="00C15AF1" w:rsidP="00C15AF1">
            <w:pPr>
              <w:rPr>
                <w:color w:val="000000"/>
                <w:sz w:val="20"/>
                <w:szCs w:val="20"/>
              </w:rPr>
            </w:pPr>
            <w:r w:rsidRPr="00461642">
              <w:rPr>
                <w:color w:val="000000"/>
                <w:sz w:val="20"/>
                <w:szCs w:val="20"/>
              </w:rPr>
              <w:t xml:space="preserve">Примерно также </w:t>
            </w:r>
          </w:p>
        </w:tc>
        <w:tc>
          <w:tcPr>
            <w:tcW w:w="2085" w:type="dxa"/>
          </w:tcPr>
          <w:p w:rsidR="00C15AF1" w:rsidRPr="00461642" w:rsidRDefault="00C15AF1" w:rsidP="00C15AF1">
            <w:pPr>
              <w:jc w:val="center"/>
              <w:rPr>
                <w:color w:val="000000"/>
                <w:sz w:val="20"/>
                <w:szCs w:val="20"/>
              </w:rPr>
            </w:pPr>
            <w:r w:rsidRPr="00461642">
              <w:rPr>
                <w:color w:val="000000"/>
                <w:sz w:val="20"/>
                <w:szCs w:val="20"/>
              </w:rPr>
              <w:t>29,0</w:t>
            </w:r>
          </w:p>
        </w:tc>
        <w:tc>
          <w:tcPr>
            <w:tcW w:w="2576" w:type="dxa"/>
            <w:shd w:val="clear" w:color="auto" w:fill="auto"/>
          </w:tcPr>
          <w:p w:rsidR="00C15AF1" w:rsidRPr="00461642" w:rsidRDefault="00C15AF1" w:rsidP="00C15AF1">
            <w:pPr>
              <w:jc w:val="center"/>
              <w:rPr>
                <w:color w:val="000000"/>
                <w:sz w:val="20"/>
                <w:szCs w:val="20"/>
              </w:rPr>
            </w:pPr>
            <w:r w:rsidRPr="00461642">
              <w:rPr>
                <w:color w:val="000000"/>
                <w:sz w:val="20"/>
                <w:szCs w:val="20"/>
              </w:rPr>
              <w:t>21,9</w:t>
            </w:r>
          </w:p>
        </w:tc>
        <w:tc>
          <w:tcPr>
            <w:tcW w:w="2576" w:type="dxa"/>
          </w:tcPr>
          <w:p w:rsidR="00C15AF1" w:rsidRPr="00461642" w:rsidRDefault="00C15AF1" w:rsidP="00C15AF1">
            <w:pPr>
              <w:jc w:val="center"/>
              <w:rPr>
                <w:color w:val="000000"/>
                <w:sz w:val="20"/>
                <w:szCs w:val="20"/>
              </w:rPr>
            </w:pPr>
            <w:r w:rsidRPr="00461642">
              <w:rPr>
                <w:color w:val="000000"/>
                <w:sz w:val="20"/>
                <w:szCs w:val="20"/>
              </w:rPr>
              <w:t>42,5</w:t>
            </w:r>
          </w:p>
        </w:tc>
      </w:tr>
      <w:tr w:rsidR="00C15AF1" w:rsidRPr="009C4441" w:rsidTr="00C15AF1">
        <w:trPr>
          <w:trHeight w:val="265"/>
        </w:trPr>
        <w:tc>
          <w:tcPr>
            <w:tcW w:w="2482" w:type="dxa"/>
            <w:shd w:val="clear" w:color="auto" w:fill="auto"/>
          </w:tcPr>
          <w:p w:rsidR="00C15AF1" w:rsidRPr="00461642" w:rsidRDefault="00C15AF1" w:rsidP="00C15AF1">
            <w:pPr>
              <w:rPr>
                <w:color w:val="000000"/>
                <w:sz w:val="20"/>
                <w:szCs w:val="20"/>
              </w:rPr>
            </w:pPr>
            <w:r w:rsidRPr="00461642">
              <w:rPr>
                <w:color w:val="000000"/>
                <w:sz w:val="20"/>
                <w:szCs w:val="20"/>
              </w:rPr>
              <w:t>Меньше</w:t>
            </w:r>
          </w:p>
        </w:tc>
        <w:tc>
          <w:tcPr>
            <w:tcW w:w="2085" w:type="dxa"/>
          </w:tcPr>
          <w:p w:rsidR="00C15AF1" w:rsidRPr="00461642" w:rsidRDefault="00C15AF1" w:rsidP="00C15AF1">
            <w:pPr>
              <w:jc w:val="center"/>
              <w:rPr>
                <w:color w:val="000000"/>
                <w:sz w:val="20"/>
                <w:szCs w:val="20"/>
              </w:rPr>
            </w:pPr>
            <w:r w:rsidRPr="00461642">
              <w:rPr>
                <w:color w:val="000000"/>
                <w:sz w:val="20"/>
                <w:szCs w:val="20"/>
              </w:rPr>
              <w:t>12,9</w:t>
            </w:r>
          </w:p>
        </w:tc>
        <w:tc>
          <w:tcPr>
            <w:tcW w:w="2576" w:type="dxa"/>
            <w:shd w:val="clear" w:color="auto" w:fill="auto"/>
          </w:tcPr>
          <w:p w:rsidR="00C15AF1" w:rsidRPr="00461642" w:rsidRDefault="00C15AF1" w:rsidP="00C15AF1">
            <w:pPr>
              <w:jc w:val="center"/>
              <w:rPr>
                <w:color w:val="000000"/>
                <w:sz w:val="20"/>
                <w:szCs w:val="20"/>
              </w:rPr>
            </w:pPr>
            <w:r w:rsidRPr="00461642">
              <w:rPr>
                <w:color w:val="000000"/>
                <w:sz w:val="20"/>
                <w:szCs w:val="20"/>
              </w:rPr>
              <w:t>8,8</w:t>
            </w:r>
          </w:p>
        </w:tc>
        <w:tc>
          <w:tcPr>
            <w:tcW w:w="2576" w:type="dxa"/>
          </w:tcPr>
          <w:p w:rsidR="00C15AF1" w:rsidRPr="00461642" w:rsidRDefault="00C15AF1" w:rsidP="00C15AF1">
            <w:pPr>
              <w:jc w:val="center"/>
              <w:rPr>
                <w:color w:val="000000"/>
                <w:sz w:val="20"/>
                <w:szCs w:val="20"/>
              </w:rPr>
            </w:pPr>
            <w:r w:rsidRPr="00461642">
              <w:rPr>
                <w:color w:val="000000"/>
                <w:sz w:val="20"/>
                <w:szCs w:val="20"/>
              </w:rPr>
              <w:t>20,0</w:t>
            </w:r>
          </w:p>
        </w:tc>
      </w:tr>
      <w:tr w:rsidR="00C15AF1" w:rsidRPr="009C4441" w:rsidTr="00C15AF1">
        <w:trPr>
          <w:trHeight w:val="265"/>
        </w:trPr>
        <w:tc>
          <w:tcPr>
            <w:tcW w:w="2482" w:type="dxa"/>
            <w:shd w:val="clear" w:color="auto" w:fill="auto"/>
          </w:tcPr>
          <w:p w:rsidR="00C15AF1" w:rsidRPr="00461642" w:rsidRDefault="00C15AF1" w:rsidP="00C15AF1">
            <w:pPr>
              <w:rPr>
                <w:color w:val="000000"/>
                <w:sz w:val="20"/>
                <w:szCs w:val="20"/>
              </w:rPr>
            </w:pPr>
            <w:r w:rsidRPr="00461642">
              <w:rPr>
                <w:color w:val="000000"/>
                <w:sz w:val="20"/>
                <w:szCs w:val="20"/>
              </w:rPr>
              <w:t>Затрудняюсь ответить</w:t>
            </w:r>
          </w:p>
        </w:tc>
        <w:tc>
          <w:tcPr>
            <w:tcW w:w="2085" w:type="dxa"/>
          </w:tcPr>
          <w:p w:rsidR="00C15AF1" w:rsidRPr="00461642" w:rsidRDefault="00C15AF1" w:rsidP="00C15AF1">
            <w:pPr>
              <w:jc w:val="center"/>
              <w:rPr>
                <w:color w:val="000000"/>
                <w:sz w:val="20"/>
                <w:szCs w:val="20"/>
              </w:rPr>
            </w:pPr>
            <w:r w:rsidRPr="00461642">
              <w:rPr>
                <w:color w:val="000000"/>
                <w:sz w:val="20"/>
                <w:szCs w:val="20"/>
              </w:rPr>
              <w:t>32,3</w:t>
            </w:r>
          </w:p>
        </w:tc>
        <w:tc>
          <w:tcPr>
            <w:tcW w:w="2576" w:type="dxa"/>
            <w:shd w:val="clear" w:color="auto" w:fill="auto"/>
          </w:tcPr>
          <w:p w:rsidR="00C15AF1" w:rsidRPr="00461642" w:rsidRDefault="00C15AF1" w:rsidP="00C15AF1">
            <w:pPr>
              <w:jc w:val="center"/>
              <w:rPr>
                <w:color w:val="000000"/>
                <w:sz w:val="20"/>
                <w:szCs w:val="20"/>
              </w:rPr>
            </w:pPr>
            <w:r w:rsidRPr="00461642">
              <w:rPr>
                <w:color w:val="000000"/>
                <w:sz w:val="20"/>
                <w:szCs w:val="20"/>
              </w:rPr>
              <w:t>64,9</w:t>
            </w:r>
          </w:p>
        </w:tc>
        <w:tc>
          <w:tcPr>
            <w:tcW w:w="2576" w:type="dxa"/>
          </w:tcPr>
          <w:p w:rsidR="00C15AF1" w:rsidRPr="00461642" w:rsidRDefault="00C15AF1" w:rsidP="00C15AF1">
            <w:pPr>
              <w:jc w:val="center"/>
              <w:rPr>
                <w:color w:val="000000"/>
                <w:sz w:val="20"/>
                <w:szCs w:val="20"/>
              </w:rPr>
            </w:pPr>
            <w:r w:rsidRPr="00461642">
              <w:rPr>
                <w:color w:val="000000"/>
                <w:sz w:val="20"/>
                <w:szCs w:val="20"/>
              </w:rPr>
              <w:t>35,0</w:t>
            </w:r>
          </w:p>
        </w:tc>
      </w:tr>
      <w:tr w:rsidR="00C15AF1" w:rsidRPr="009C4441" w:rsidTr="00C15AF1">
        <w:trPr>
          <w:trHeight w:val="265"/>
        </w:trPr>
        <w:tc>
          <w:tcPr>
            <w:tcW w:w="2482" w:type="dxa"/>
            <w:shd w:val="clear" w:color="auto" w:fill="auto"/>
          </w:tcPr>
          <w:p w:rsidR="00C15AF1" w:rsidRPr="00461642" w:rsidRDefault="00C15AF1" w:rsidP="00C15AF1">
            <w:pPr>
              <w:rPr>
                <w:color w:val="000000"/>
                <w:sz w:val="20"/>
                <w:szCs w:val="20"/>
              </w:rPr>
            </w:pPr>
            <w:r w:rsidRPr="00461642">
              <w:rPr>
                <w:color w:val="000000"/>
                <w:sz w:val="20"/>
                <w:szCs w:val="20"/>
              </w:rPr>
              <w:t>Итого:</w:t>
            </w:r>
          </w:p>
        </w:tc>
        <w:tc>
          <w:tcPr>
            <w:tcW w:w="2085" w:type="dxa"/>
          </w:tcPr>
          <w:p w:rsidR="00C15AF1" w:rsidRPr="00461642" w:rsidRDefault="00C15AF1" w:rsidP="00C15AF1">
            <w:pPr>
              <w:jc w:val="center"/>
              <w:rPr>
                <w:color w:val="000000"/>
                <w:sz w:val="20"/>
                <w:szCs w:val="20"/>
              </w:rPr>
            </w:pPr>
            <w:r w:rsidRPr="00461642">
              <w:rPr>
                <w:color w:val="000000"/>
                <w:sz w:val="20"/>
                <w:szCs w:val="20"/>
              </w:rPr>
              <w:t>100,0</w:t>
            </w:r>
          </w:p>
        </w:tc>
        <w:tc>
          <w:tcPr>
            <w:tcW w:w="2576" w:type="dxa"/>
            <w:shd w:val="clear" w:color="auto" w:fill="auto"/>
          </w:tcPr>
          <w:p w:rsidR="00C15AF1" w:rsidRPr="00461642" w:rsidRDefault="00C15AF1" w:rsidP="00C15AF1">
            <w:pPr>
              <w:jc w:val="center"/>
              <w:rPr>
                <w:color w:val="000000"/>
                <w:sz w:val="20"/>
                <w:szCs w:val="20"/>
              </w:rPr>
            </w:pPr>
            <w:r w:rsidRPr="00461642">
              <w:rPr>
                <w:color w:val="000000"/>
                <w:sz w:val="20"/>
                <w:szCs w:val="20"/>
              </w:rPr>
              <w:t>100,0</w:t>
            </w:r>
          </w:p>
        </w:tc>
        <w:tc>
          <w:tcPr>
            <w:tcW w:w="2576" w:type="dxa"/>
          </w:tcPr>
          <w:p w:rsidR="00C15AF1" w:rsidRPr="00461642" w:rsidRDefault="00C15AF1" w:rsidP="00C15AF1">
            <w:pPr>
              <w:jc w:val="center"/>
              <w:rPr>
                <w:color w:val="000000"/>
                <w:sz w:val="20"/>
                <w:szCs w:val="20"/>
              </w:rPr>
            </w:pPr>
            <w:r w:rsidRPr="00461642">
              <w:rPr>
                <w:color w:val="000000"/>
                <w:sz w:val="20"/>
                <w:szCs w:val="20"/>
              </w:rPr>
              <w:t>100,0</w:t>
            </w:r>
          </w:p>
        </w:tc>
      </w:tr>
    </w:tbl>
    <w:p w:rsidR="00C15AF1" w:rsidRPr="009C4441" w:rsidRDefault="00C15AF1" w:rsidP="00C15AF1">
      <w:pPr>
        <w:pStyle w:val="a9"/>
        <w:rPr>
          <w:rFonts w:ascii="Times New Roman" w:hAnsi="Times New Roman"/>
          <w:sz w:val="24"/>
          <w:szCs w:val="24"/>
        </w:rPr>
      </w:pPr>
    </w:p>
    <w:p w:rsidR="00C15AF1" w:rsidRPr="009C4441" w:rsidRDefault="00C15AF1" w:rsidP="00C15AF1">
      <w:pPr>
        <w:pStyle w:val="a9"/>
        <w:spacing w:after="0"/>
        <w:ind w:left="0"/>
        <w:jc w:val="both"/>
        <w:rPr>
          <w:rFonts w:ascii="Times New Roman" w:hAnsi="Times New Roman"/>
          <w:color w:val="000000"/>
          <w:sz w:val="28"/>
          <w:szCs w:val="28"/>
        </w:rPr>
      </w:pPr>
      <w:r w:rsidRPr="009C4441">
        <w:rPr>
          <w:rFonts w:ascii="Times New Roman" w:hAnsi="Times New Roman"/>
          <w:color w:val="000000"/>
          <w:sz w:val="28"/>
          <w:szCs w:val="28"/>
        </w:rPr>
        <w:t>По числу ответов респондентов составлен рейтинг причин коррупции:</w:t>
      </w:r>
    </w:p>
    <w:p w:rsidR="00C15AF1" w:rsidRPr="009C4441" w:rsidRDefault="00C15AF1" w:rsidP="00C15AF1">
      <w:pPr>
        <w:pStyle w:val="a9"/>
        <w:spacing w:after="0"/>
        <w:jc w:val="center"/>
        <w:rPr>
          <w:rFonts w:ascii="Times New Roman" w:hAnsi="Times New Roman"/>
          <w:b/>
          <w:color w:val="000000"/>
          <w:sz w:val="24"/>
          <w:szCs w:val="24"/>
        </w:rPr>
      </w:pPr>
      <w:r w:rsidRPr="009C4441">
        <w:rPr>
          <w:rFonts w:ascii="Times New Roman" w:hAnsi="Times New Roman"/>
          <w:b/>
          <w:color w:val="000000"/>
          <w:sz w:val="24"/>
          <w:szCs w:val="24"/>
        </w:rPr>
        <w:t>В чем, по Вашему мнению, причины коррупции?</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9"/>
        <w:gridCol w:w="993"/>
        <w:gridCol w:w="1526"/>
        <w:gridCol w:w="1134"/>
        <w:gridCol w:w="2409"/>
      </w:tblGrid>
      <w:tr w:rsidR="00C15AF1" w:rsidRPr="009C4441" w:rsidTr="00242834">
        <w:tc>
          <w:tcPr>
            <w:tcW w:w="3719" w:type="dxa"/>
            <w:vMerge w:val="restart"/>
            <w:shd w:val="clear" w:color="auto" w:fill="auto"/>
          </w:tcPr>
          <w:p w:rsidR="00C15AF1" w:rsidRPr="00461642" w:rsidRDefault="00C15AF1" w:rsidP="00C15AF1">
            <w:pPr>
              <w:jc w:val="center"/>
              <w:rPr>
                <w:color w:val="000000"/>
                <w:sz w:val="20"/>
                <w:szCs w:val="20"/>
              </w:rPr>
            </w:pPr>
            <w:r w:rsidRPr="00461642">
              <w:rPr>
                <w:color w:val="000000"/>
                <w:sz w:val="20"/>
                <w:szCs w:val="20"/>
              </w:rPr>
              <w:t>значения</w:t>
            </w:r>
          </w:p>
        </w:tc>
        <w:tc>
          <w:tcPr>
            <w:tcW w:w="2519" w:type="dxa"/>
            <w:gridSpan w:val="2"/>
          </w:tcPr>
          <w:p w:rsidR="00C15AF1" w:rsidRPr="00461642" w:rsidRDefault="00C15AF1" w:rsidP="00C15AF1">
            <w:pPr>
              <w:jc w:val="center"/>
              <w:rPr>
                <w:b/>
                <w:color w:val="000000"/>
                <w:sz w:val="20"/>
                <w:szCs w:val="20"/>
              </w:rPr>
            </w:pPr>
            <w:r w:rsidRPr="00461642">
              <w:rPr>
                <w:b/>
                <w:color w:val="000000"/>
                <w:sz w:val="20"/>
                <w:szCs w:val="20"/>
              </w:rPr>
              <w:t>2016 год</w:t>
            </w:r>
          </w:p>
        </w:tc>
        <w:tc>
          <w:tcPr>
            <w:tcW w:w="3543" w:type="dxa"/>
            <w:gridSpan w:val="2"/>
            <w:shd w:val="clear" w:color="auto" w:fill="auto"/>
          </w:tcPr>
          <w:p w:rsidR="00C15AF1" w:rsidRPr="00461642" w:rsidRDefault="00C15AF1" w:rsidP="00C15AF1">
            <w:pPr>
              <w:jc w:val="center"/>
              <w:rPr>
                <w:b/>
                <w:color w:val="000000"/>
                <w:sz w:val="20"/>
                <w:szCs w:val="20"/>
              </w:rPr>
            </w:pPr>
            <w:r w:rsidRPr="00461642">
              <w:rPr>
                <w:b/>
                <w:color w:val="000000"/>
                <w:sz w:val="20"/>
                <w:szCs w:val="20"/>
              </w:rPr>
              <w:t>2018 год</w:t>
            </w:r>
          </w:p>
        </w:tc>
      </w:tr>
      <w:tr w:rsidR="00C15AF1" w:rsidRPr="009C4441" w:rsidTr="00242834">
        <w:tc>
          <w:tcPr>
            <w:tcW w:w="3719" w:type="dxa"/>
            <w:vMerge/>
            <w:shd w:val="clear" w:color="auto" w:fill="auto"/>
          </w:tcPr>
          <w:p w:rsidR="00C15AF1" w:rsidRPr="00461642" w:rsidRDefault="00C15AF1" w:rsidP="00C15AF1">
            <w:pPr>
              <w:jc w:val="center"/>
              <w:rPr>
                <w:color w:val="000000"/>
                <w:sz w:val="20"/>
                <w:szCs w:val="20"/>
              </w:rPr>
            </w:pPr>
          </w:p>
        </w:tc>
        <w:tc>
          <w:tcPr>
            <w:tcW w:w="993" w:type="dxa"/>
          </w:tcPr>
          <w:p w:rsidR="00C15AF1" w:rsidRPr="00461642" w:rsidRDefault="00C15AF1" w:rsidP="00C15AF1">
            <w:pPr>
              <w:pStyle w:val="a9"/>
              <w:spacing w:after="0"/>
              <w:ind w:left="0"/>
              <w:jc w:val="center"/>
              <w:rPr>
                <w:rFonts w:ascii="Times New Roman" w:hAnsi="Times New Roman"/>
                <w:color w:val="000000"/>
                <w:sz w:val="20"/>
                <w:szCs w:val="20"/>
              </w:rPr>
            </w:pPr>
            <w:r w:rsidRPr="00461642">
              <w:rPr>
                <w:rFonts w:ascii="Times New Roman" w:hAnsi="Times New Roman"/>
                <w:color w:val="000000"/>
                <w:sz w:val="20"/>
                <w:szCs w:val="20"/>
              </w:rPr>
              <w:t>место в рейтинге</w:t>
            </w:r>
          </w:p>
        </w:tc>
        <w:tc>
          <w:tcPr>
            <w:tcW w:w="2660" w:type="dxa"/>
            <w:gridSpan w:val="2"/>
            <w:shd w:val="clear" w:color="auto" w:fill="auto"/>
          </w:tcPr>
          <w:p w:rsidR="00C15AF1" w:rsidRPr="00461642" w:rsidRDefault="00C15AF1" w:rsidP="00C15AF1">
            <w:pPr>
              <w:pStyle w:val="a9"/>
              <w:spacing w:after="0"/>
              <w:ind w:left="0"/>
              <w:jc w:val="center"/>
              <w:rPr>
                <w:rFonts w:ascii="Times New Roman" w:hAnsi="Times New Roman"/>
                <w:color w:val="000000"/>
                <w:sz w:val="20"/>
                <w:szCs w:val="20"/>
              </w:rPr>
            </w:pPr>
            <w:r w:rsidRPr="00461642">
              <w:rPr>
                <w:rFonts w:ascii="Times New Roman" w:hAnsi="Times New Roman"/>
                <w:color w:val="000000"/>
                <w:sz w:val="20"/>
                <w:szCs w:val="20"/>
              </w:rPr>
              <w:t xml:space="preserve">% от числа </w:t>
            </w:r>
            <w:proofErr w:type="gramStart"/>
            <w:r w:rsidRPr="00461642">
              <w:rPr>
                <w:rFonts w:ascii="Times New Roman" w:hAnsi="Times New Roman"/>
                <w:color w:val="000000"/>
                <w:sz w:val="20"/>
                <w:szCs w:val="20"/>
              </w:rPr>
              <w:t>ответивших</w:t>
            </w:r>
            <w:proofErr w:type="gramEnd"/>
          </w:p>
          <w:p w:rsidR="00C15AF1" w:rsidRPr="00461642" w:rsidRDefault="00C15AF1" w:rsidP="00C15AF1">
            <w:pPr>
              <w:jc w:val="center"/>
              <w:rPr>
                <w:color w:val="000000"/>
                <w:sz w:val="20"/>
                <w:szCs w:val="20"/>
              </w:rPr>
            </w:pPr>
          </w:p>
        </w:tc>
        <w:tc>
          <w:tcPr>
            <w:tcW w:w="2409" w:type="dxa"/>
          </w:tcPr>
          <w:p w:rsidR="00C15AF1" w:rsidRPr="00461642" w:rsidRDefault="00C15AF1" w:rsidP="00C15AF1">
            <w:pPr>
              <w:pStyle w:val="a9"/>
              <w:spacing w:after="0"/>
              <w:ind w:left="0"/>
              <w:jc w:val="center"/>
              <w:rPr>
                <w:rFonts w:ascii="Times New Roman" w:hAnsi="Times New Roman"/>
                <w:color w:val="000000"/>
                <w:sz w:val="20"/>
                <w:szCs w:val="20"/>
              </w:rPr>
            </w:pPr>
            <w:r w:rsidRPr="00461642">
              <w:rPr>
                <w:rFonts w:ascii="Times New Roman" w:hAnsi="Times New Roman"/>
                <w:color w:val="000000"/>
                <w:sz w:val="20"/>
                <w:szCs w:val="20"/>
              </w:rPr>
              <w:t>место в рейтинге</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Неадекватность наказания за факты коррупции</w:t>
            </w:r>
          </w:p>
        </w:tc>
        <w:tc>
          <w:tcPr>
            <w:tcW w:w="993" w:type="dxa"/>
          </w:tcPr>
          <w:p w:rsidR="00C15AF1" w:rsidRPr="00461642" w:rsidRDefault="00C15AF1" w:rsidP="00C15AF1">
            <w:pPr>
              <w:jc w:val="center"/>
              <w:rPr>
                <w:color w:val="000000"/>
                <w:sz w:val="20"/>
                <w:szCs w:val="20"/>
              </w:rPr>
            </w:pPr>
            <w:r w:rsidRPr="00461642">
              <w:rPr>
                <w:color w:val="000000"/>
                <w:sz w:val="20"/>
                <w:szCs w:val="20"/>
              </w:rPr>
              <w:t>2</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27,7</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45,0</w:t>
            </w:r>
          </w:p>
        </w:tc>
        <w:tc>
          <w:tcPr>
            <w:tcW w:w="2409" w:type="dxa"/>
          </w:tcPr>
          <w:p w:rsidR="00C15AF1" w:rsidRPr="00461642" w:rsidRDefault="00C15AF1" w:rsidP="00C15AF1">
            <w:pPr>
              <w:jc w:val="center"/>
              <w:rPr>
                <w:color w:val="000000"/>
                <w:sz w:val="20"/>
                <w:szCs w:val="20"/>
              </w:rPr>
            </w:pPr>
            <w:r w:rsidRPr="00461642">
              <w:rPr>
                <w:color w:val="000000"/>
                <w:sz w:val="20"/>
                <w:szCs w:val="20"/>
              </w:rPr>
              <w:t>1</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 xml:space="preserve">Недостаточно строгий </w:t>
            </w:r>
            <w:proofErr w:type="gramStart"/>
            <w:r w:rsidRPr="00461642">
              <w:rPr>
                <w:color w:val="000000"/>
                <w:sz w:val="20"/>
                <w:szCs w:val="20"/>
              </w:rPr>
              <w:t>контроль за</w:t>
            </w:r>
            <w:proofErr w:type="gramEnd"/>
            <w:r w:rsidRPr="00461642">
              <w:rPr>
                <w:color w:val="000000"/>
                <w:sz w:val="20"/>
                <w:szCs w:val="20"/>
              </w:rPr>
              <w:t xml:space="preserve"> действиями чиновников, их   доходами и расходами</w:t>
            </w:r>
          </w:p>
        </w:tc>
        <w:tc>
          <w:tcPr>
            <w:tcW w:w="993" w:type="dxa"/>
          </w:tcPr>
          <w:p w:rsidR="00C15AF1" w:rsidRPr="00461642" w:rsidRDefault="00C15AF1" w:rsidP="00C15AF1">
            <w:pPr>
              <w:jc w:val="center"/>
              <w:rPr>
                <w:color w:val="000000"/>
                <w:sz w:val="20"/>
                <w:szCs w:val="20"/>
              </w:rPr>
            </w:pPr>
            <w:r w:rsidRPr="00461642">
              <w:rPr>
                <w:color w:val="000000"/>
                <w:sz w:val="20"/>
                <w:szCs w:val="20"/>
              </w:rPr>
              <w:t>1</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54,5</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38,0</w:t>
            </w:r>
          </w:p>
        </w:tc>
        <w:tc>
          <w:tcPr>
            <w:tcW w:w="2409" w:type="dxa"/>
          </w:tcPr>
          <w:p w:rsidR="00C15AF1" w:rsidRPr="00461642" w:rsidRDefault="00C15AF1" w:rsidP="00C15AF1">
            <w:pPr>
              <w:jc w:val="center"/>
              <w:rPr>
                <w:color w:val="000000"/>
                <w:sz w:val="20"/>
                <w:szCs w:val="20"/>
              </w:rPr>
            </w:pPr>
            <w:r w:rsidRPr="00461642">
              <w:rPr>
                <w:color w:val="000000"/>
                <w:sz w:val="20"/>
                <w:szCs w:val="20"/>
              </w:rPr>
              <w:t>2</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 xml:space="preserve">Возможность принятия единоличного решения </w:t>
            </w:r>
            <w:proofErr w:type="gramStart"/>
            <w:r w:rsidRPr="00461642">
              <w:rPr>
                <w:color w:val="000000"/>
                <w:sz w:val="20"/>
                <w:szCs w:val="20"/>
              </w:rPr>
              <w:t>должностными</w:t>
            </w:r>
            <w:proofErr w:type="gramEnd"/>
            <w:r w:rsidRPr="00461642">
              <w:rPr>
                <w:color w:val="000000"/>
                <w:sz w:val="20"/>
                <w:szCs w:val="20"/>
              </w:rPr>
              <w:t xml:space="preserve"> лицам</w:t>
            </w:r>
          </w:p>
        </w:tc>
        <w:tc>
          <w:tcPr>
            <w:tcW w:w="993" w:type="dxa"/>
          </w:tcPr>
          <w:p w:rsidR="00C15AF1" w:rsidRPr="00461642" w:rsidRDefault="00C15AF1" w:rsidP="00C15AF1">
            <w:pPr>
              <w:jc w:val="center"/>
              <w:rPr>
                <w:color w:val="000000"/>
                <w:sz w:val="20"/>
                <w:szCs w:val="20"/>
              </w:rPr>
            </w:pPr>
            <w:r w:rsidRPr="00461642">
              <w:rPr>
                <w:color w:val="000000"/>
                <w:sz w:val="20"/>
                <w:szCs w:val="20"/>
              </w:rPr>
              <w:t>2</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27,7</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36,5</w:t>
            </w:r>
          </w:p>
        </w:tc>
        <w:tc>
          <w:tcPr>
            <w:tcW w:w="2409" w:type="dxa"/>
          </w:tcPr>
          <w:p w:rsidR="00C15AF1" w:rsidRPr="00461642" w:rsidRDefault="00C15AF1" w:rsidP="00C15AF1">
            <w:pPr>
              <w:jc w:val="center"/>
              <w:rPr>
                <w:color w:val="000000"/>
                <w:sz w:val="20"/>
                <w:szCs w:val="20"/>
              </w:rPr>
            </w:pPr>
            <w:r w:rsidRPr="00461642">
              <w:rPr>
                <w:color w:val="000000"/>
                <w:sz w:val="20"/>
                <w:szCs w:val="20"/>
              </w:rPr>
              <w:t>3</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Национальные традиции, менталитет</w:t>
            </w:r>
          </w:p>
        </w:tc>
        <w:tc>
          <w:tcPr>
            <w:tcW w:w="993" w:type="dxa"/>
          </w:tcPr>
          <w:p w:rsidR="00C15AF1" w:rsidRPr="00461642" w:rsidRDefault="00C15AF1" w:rsidP="00C15AF1">
            <w:pPr>
              <w:jc w:val="center"/>
              <w:rPr>
                <w:color w:val="000000"/>
                <w:sz w:val="20"/>
                <w:szCs w:val="20"/>
              </w:rPr>
            </w:pPr>
            <w:r w:rsidRPr="00461642">
              <w:rPr>
                <w:color w:val="000000"/>
                <w:sz w:val="20"/>
                <w:szCs w:val="20"/>
              </w:rPr>
              <w:t>8</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7,1</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22,0</w:t>
            </w:r>
          </w:p>
        </w:tc>
        <w:tc>
          <w:tcPr>
            <w:tcW w:w="2409" w:type="dxa"/>
          </w:tcPr>
          <w:p w:rsidR="00C15AF1" w:rsidRPr="00461642" w:rsidRDefault="00C15AF1" w:rsidP="00C15AF1">
            <w:pPr>
              <w:jc w:val="center"/>
              <w:rPr>
                <w:color w:val="000000"/>
                <w:sz w:val="20"/>
                <w:szCs w:val="20"/>
              </w:rPr>
            </w:pPr>
            <w:r w:rsidRPr="00461642">
              <w:rPr>
                <w:color w:val="000000"/>
                <w:sz w:val="20"/>
                <w:szCs w:val="20"/>
              </w:rPr>
              <w:t>2</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Несовершенство судебной системы</w:t>
            </w:r>
          </w:p>
        </w:tc>
        <w:tc>
          <w:tcPr>
            <w:tcW w:w="993" w:type="dxa"/>
          </w:tcPr>
          <w:p w:rsidR="00C15AF1" w:rsidRPr="00461642" w:rsidRDefault="00C15AF1" w:rsidP="00C15AF1">
            <w:pPr>
              <w:jc w:val="center"/>
              <w:rPr>
                <w:color w:val="000000"/>
                <w:sz w:val="20"/>
                <w:szCs w:val="20"/>
              </w:rPr>
            </w:pPr>
            <w:r w:rsidRPr="00461642">
              <w:rPr>
                <w:color w:val="000000"/>
                <w:sz w:val="20"/>
                <w:szCs w:val="20"/>
              </w:rPr>
              <w:t>3</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16,1</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19,0</w:t>
            </w:r>
          </w:p>
        </w:tc>
        <w:tc>
          <w:tcPr>
            <w:tcW w:w="2409" w:type="dxa"/>
          </w:tcPr>
          <w:p w:rsidR="00C15AF1" w:rsidRPr="00461642" w:rsidRDefault="00C15AF1" w:rsidP="00C15AF1">
            <w:pPr>
              <w:jc w:val="center"/>
              <w:rPr>
                <w:color w:val="000000"/>
                <w:sz w:val="20"/>
                <w:szCs w:val="20"/>
              </w:rPr>
            </w:pPr>
            <w:r w:rsidRPr="00461642">
              <w:rPr>
                <w:color w:val="000000"/>
                <w:sz w:val="20"/>
                <w:szCs w:val="20"/>
              </w:rPr>
              <w:t>5</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Низкая заработная плата должностных лиц</w:t>
            </w:r>
          </w:p>
        </w:tc>
        <w:tc>
          <w:tcPr>
            <w:tcW w:w="993" w:type="dxa"/>
          </w:tcPr>
          <w:p w:rsidR="00C15AF1" w:rsidRPr="00461642" w:rsidRDefault="00C15AF1" w:rsidP="00C15AF1">
            <w:pPr>
              <w:jc w:val="center"/>
              <w:rPr>
                <w:color w:val="000000"/>
                <w:sz w:val="20"/>
                <w:szCs w:val="20"/>
              </w:rPr>
            </w:pPr>
            <w:r w:rsidRPr="00461642">
              <w:rPr>
                <w:color w:val="000000"/>
                <w:sz w:val="20"/>
                <w:szCs w:val="20"/>
              </w:rPr>
              <w:t>4</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15,2</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15,5</w:t>
            </w:r>
          </w:p>
        </w:tc>
        <w:tc>
          <w:tcPr>
            <w:tcW w:w="2409" w:type="dxa"/>
          </w:tcPr>
          <w:p w:rsidR="00C15AF1" w:rsidRPr="00461642" w:rsidRDefault="00C15AF1" w:rsidP="00C15AF1">
            <w:pPr>
              <w:jc w:val="center"/>
              <w:rPr>
                <w:color w:val="000000"/>
                <w:sz w:val="20"/>
                <w:szCs w:val="20"/>
              </w:rPr>
            </w:pPr>
            <w:r w:rsidRPr="00461642">
              <w:rPr>
                <w:color w:val="000000"/>
                <w:sz w:val="20"/>
                <w:szCs w:val="20"/>
              </w:rPr>
              <w:t>6</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Неразвитость гражданского общества</w:t>
            </w:r>
          </w:p>
        </w:tc>
        <w:tc>
          <w:tcPr>
            <w:tcW w:w="993" w:type="dxa"/>
          </w:tcPr>
          <w:p w:rsidR="00C15AF1" w:rsidRPr="00461642" w:rsidRDefault="00C15AF1" w:rsidP="00C15AF1">
            <w:pPr>
              <w:jc w:val="center"/>
              <w:rPr>
                <w:color w:val="000000"/>
                <w:sz w:val="20"/>
                <w:szCs w:val="20"/>
              </w:rPr>
            </w:pPr>
            <w:r w:rsidRPr="00461642">
              <w:rPr>
                <w:color w:val="000000"/>
                <w:sz w:val="20"/>
                <w:szCs w:val="20"/>
              </w:rPr>
              <w:t>5</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14,3</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13,5</w:t>
            </w:r>
          </w:p>
        </w:tc>
        <w:tc>
          <w:tcPr>
            <w:tcW w:w="2409" w:type="dxa"/>
          </w:tcPr>
          <w:p w:rsidR="00C15AF1" w:rsidRPr="00461642" w:rsidRDefault="00C15AF1" w:rsidP="00C15AF1">
            <w:pPr>
              <w:jc w:val="center"/>
              <w:rPr>
                <w:color w:val="000000"/>
                <w:sz w:val="20"/>
                <w:szCs w:val="20"/>
              </w:rPr>
            </w:pPr>
            <w:r w:rsidRPr="00461642">
              <w:rPr>
                <w:color w:val="000000"/>
                <w:sz w:val="20"/>
                <w:szCs w:val="20"/>
              </w:rPr>
              <w:t>7</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Низкий уровень культуры населения</w:t>
            </w:r>
          </w:p>
        </w:tc>
        <w:tc>
          <w:tcPr>
            <w:tcW w:w="993" w:type="dxa"/>
          </w:tcPr>
          <w:p w:rsidR="00C15AF1" w:rsidRPr="00461642" w:rsidRDefault="00C15AF1" w:rsidP="00C15AF1">
            <w:pPr>
              <w:jc w:val="center"/>
              <w:rPr>
                <w:color w:val="000000"/>
                <w:sz w:val="20"/>
                <w:szCs w:val="20"/>
              </w:rPr>
            </w:pPr>
            <w:r w:rsidRPr="00461642">
              <w:rPr>
                <w:color w:val="000000"/>
                <w:sz w:val="20"/>
                <w:szCs w:val="20"/>
              </w:rPr>
              <w:t>7</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9,8</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13,0</w:t>
            </w:r>
          </w:p>
        </w:tc>
        <w:tc>
          <w:tcPr>
            <w:tcW w:w="2409" w:type="dxa"/>
          </w:tcPr>
          <w:p w:rsidR="00C15AF1" w:rsidRPr="00461642" w:rsidRDefault="00C15AF1" w:rsidP="00C15AF1">
            <w:pPr>
              <w:jc w:val="center"/>
              <w:rPr>
                <w:color w:val="000000"/>
                <w:sz w:val="20"/>
                <w:szCs w:val="20"/>
              </w:rPr>
            </w:pPr>
            <w:r w:rsidRPr="00461642">
              <w:rPr>
                <w:color w:val="000000"/>
                <w:sz w:val="20"/>
                <w:szCs w:val="20"/>
              </w:rPr>
              <w:t>8</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Неразвитая экономика</w:t>
            </w:r>
          </w:p>
        </w:tc>
        <w:tc>
          <w:tcPr>
            <w:tcW w:w="993" w:type="dxa"/>
          </w:tcPr>
          <w:p w:rsidR="00C15AF1" w:rsidRPr="00461642" w:rsidRDefault="00C15AF1" w:rsidP="00C15AF1">
            <w:pPr>
              <w:jc w:val="center"/>
              <w:rPr>
                <w:color w:val="000000"/>
                <w:sz w:val="20"/>
                <w:szCs w:val="20"/>
              </w:rPr>
            </w:pPr>
            <w:r w:rsidRPr="00461642">
              <w:rPr>
                <w:color w:val="000000"/>
                <w:sz w:val="20"/>
                <w:szCs w:val="20"/>
              </w:rPr>
              <w:t>6</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12,5</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11,0</w:t>
            </w:r>
          </w:p>
        </w:tc>
        <w:tc>
          <w:tcPr>
            <w:tcW w:w="2409" w:type="dxa"/>
          </w:tcPr>
          <w:p w:rsidR="00C15AF1" w:rsidRPr="00461642" w:rsidRDefault="00C15AF1" w:rsidP="00C15AF1">
            <w:pPr>
              <w:jc w:val="center"/>
              <w:rPr>
                <w:color w:val="000000"/>
                <w:sz w:val="20"/>
                <w:szCs w:val="20"/>
              </w:rPr>
            </w:pPr>
            <w:r w:rsidRPr="00461642">
              <w:rPr>
                <w:color w:val="000000"/>
                <w:sz w:val="20"/>
                <w:szCs w:val="20"/>
              </w:rPr>
              <w:t>9</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Отсутствие общественного контроля</w:t>
            </w:r>
          </w:p>
        </w:tc>
        <w:tc>
          <w:tcPr>
            <w:tcW w:w="993" w:type="dxa"/>
          </w:tcPr>
          <w:p w:rsidR="00C15AF1" w:rsidRPr="00461642" w:rsidRDefault="00C15AF1" w:rsidP="00C15AF1">
            <w:pPr>
              <w:jc w:val="center"/>
              <w:rPr>
                <w:color w:val="000000"/>
                <w:sz w:val="20"/>
                <w:szCs w:val="20"/>
              </w:rPr>
            </w:pPr>
            <w:r w:rsidRPr="00461642">
              <w:rPr>
                <w:color w:val="000000"/>
                <w:sz w:val="20"/>
                <w:szCs w:val="20"/>
              </w:rPr>
              <w:t>6</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12,5</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8,5</w:t>
            </w:r>
          </w:p>
        </w:tc>
        <w:tc>
          <w:tcPr>
            <w:tcW w:w="2409" w:type="dxa"/>
          </w:tcPr>
          <w:p w:rsidR="00C15AF1" w:rsidRPr="00461642" w:rsidRDefault="00C15AF1" w:rsidP="00C15AF1">
            <w:pPr>
              <w:jc w:val="center"/>
              <w:rPr>
                <w:color w:val="000000"/>
                <w:sz w:val="20"/>
                <w:szCs w:val="20"/>
              </w:rPr>
            </w:pPr>
            <w:r w:rsidRPr="00461642">
              <w:rPr>
                <w:color w:val="000000"/>
                <w:sz w:val="20"/>
                <w:szCs w:val="20"/>
              </w:rPr>
              <w:t>10</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Свой вариант ответа: «</w:t>
            </w:r>
            <w:proofErr w:type="spellStart"/>
            <w:r w:rsidRPr="00461642">
              <w:rPr>
                <w:color w:val="000000"/>
                <w:sz w:val="20"/>
                <w:szCs w:val="20"/>
              </w:rPr>
              <w:t>ленность</w:t>
            </w:r>
            <w:proofErr w:type="spellEnd"/>
            <w:r w:rsidRPr="00461642">
              <w:rPr>
                <w:color w:val="000000"/>
                <w:sz w:val="20"/>
                <w:szCs w:val="20"/>
              </w:rPr>
              <w:t xml:space="preserve"> ума, отсутствие знаний, глупость»</w:t>
            </w:r>
          </w:p>
        </w:tc>
        <w:tc>
          <w:tcPr>
            <w:tcW w:w="993" w:type="dxa"/>
          </w:tcPr>
          <w:p w:rsidR="00C15AF1" w:rsidRPr="00461642" w:rsidRDefault="00C15AF1" w:rsidP="00C15AF1">
            <w:pPr>
              <w:jc w:val="center"/>
              <w:rPr>
                <w:color w:val="000000"/>
                <w:sz w:val="20"/>
                <w:szCs w:val="20"/>
              </w:rPr>
            </w:pPr>
            <w:r w:rsidRPr="00461642">
              <w:rPr>
                <w:color w:val="000000"/>
                <w:sz w:val="20"/>
                <w:szCs w:val="20"/>
              </w:rPr>
              <w:t>9</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0,9</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0</w:t>
            </w:r>
          </w:p>
        </w:tc>
        <w:tc>
          <w:tcPr>
            <w:tcW w:w="2409" w:type="dxa"/>
          </w:tcPr>
          <w:p w:rsidR="00C15AF1" w:rsidRPr="00461642" w:rsidRDefault="00C15AF1" w:rsidP="00C15AF1">
            <w:pPr>
              <w:jc w:val="center"/>
              <w:rPr>
                <w:color w:val="000000"/>
                <w:sz w:val="20"/>
                <w:szCs w:val="20"/>
              </w:rPr>
            </w:pPr>
            <w:r w:rsidRPr="00461642">
              <w:rPr>
                <w:color w:val="000000"/>
                <w:sz w:val="20"/>
                <w:szCs w:val="20"/>
              </w:rPr>
              <w:t>0</w:t>
            </w:r>
          </w:p>
        </w:tc>
      </w:tr>
      <w:tr w:rsidR="00C15AF1" w:rsidRPr="009C4441" w:rsidTr="00242834">
        <w:tc>
          <w:tcPr>
            <w:tcW w:w="3719" w:type="dxa"/>
            <w:shd w:val="clear" w:color="auto" w:fill="auto"/>
          </w:tcPr>
          <w:p w:rsidR="00C15AF1" w:rsidRPr="00461642" w:rsidRDefault="00C15AF1" w:rsidP="00C15AF1">
            <w:pPr>
              <w:rPr>
                <w:color w:val="000000"/>
                <w:sz w:val="20"/>
                <w:szCs w:val="20"/>
              </w:rPr>
            </w:pPr>
            <w:r w:rsidRPr="00461642">
              <w:rPr>
                <w:color w:val="000000"/>
                <w:sz w:val="20"/>
                <w:szCs w:val="20"/>
              </w:rPr>
              <w:t>Свой вариант ответа: «сложно сказать однозначно»</w:t>
            </w:r>
          </w:p>
        </w:tc>
        <w:tc>
          <w:tcPr>
            <w:tcW w:w="993" w:type="dxa"/>
          </w:tcPr>
          <w:p w:rsidR="00C15AF1" w:rsidRPr="00461642" w:rsidRDefault="00C15AF1" w:rsidP="00C15AF1">
            <w:pPr>
              <w:jc w:val="center"/>
              <w:rPr>
                <w:color w:val="000000"/>
                <w:sz w:val="20"/>
                <w:szCs w:val="20"/>
              </w:rPr>
            </w:pPr>
            <w:r w:rsidRPr="00461642">
              <w:rPr>
                <w:color w:val="000000"/>
                <w:sz w:val="20"/>
                <w:szCs w:val="20"/>
              </w:rPr>
              <w:t>9</w:t>
            </w:r>
          </w:p>
        </w:tc>
        <w:tc>
          <w:tcPr>
            <w:tcW w:w="1526" w:type="dxa"/>
            <w:shd w:val="clear" w:color="auto" w:fill="auto"/>
          </w:tcPr>
          <w:p w:rsidR="00C15AF1" w:rsidRPr="00461642" w:rsidRDefault="00C15AF1" w:rsidP="00C15AF1">
            <w:pPr>
              <w:jc w:val="center"/>
              <w:rPr>
                <w:color w:val="000000"/>
                <w:sz w:val="20"/>
                <w:szCs w:val="20"/>
              </w:rPr>
            </w:pPr>
            <w:r w:rsidRPr="00461642">
              <w:rPr>
                <w:color w:val="000000"/>
                <w:sz w:val="20"/>
                <w:szCs w:val="20"/>
              </w:rPr>
              <w:t>0,9</w:t>
            </w:r>
          </w:p>
        </w:tc>
        <w:tc>
          <w:tcPr>
            <w:tcW w:w="1134" w:type="dxa"/>
            <w:shd w:val="clear" w:color="auto" w:fill="auto"/>
          </w:tcPr>
          <w:p w:rsidR="00C15AF1" w:rsidRPr="00461642" w:rsidRDefault="00C15AF1" w:rsidP="00C15AF1">
            <w:pPr>
              <w:jc w:val="center"/>
              <w:rPr>
                <w:color w:val="000000"/>
                <w:sz w:val="20"/>
                <w:szCs w:val="20"/>
              </w:rPr>
            </w:pPr>
            <w:r w:rsidRPr="00461642">
              <w:rPr>
                <w:color w:val="000000"/>
                <w:sz w:val="20"/>
                <w:szCs w:val="20"/>
              </w:rPr>
              <w:t>0</w:t>
            </w:r>
          </w:p>
        </w:tc>
        <w:tc>
          <w:tcPr>
            <w:tcW w:w="2409" w:type="dxa"/>
          </w:tcPr>
          <w:p w:rsidR="00C15AF1" w:rsidRPr="00461642" w:rsidRDefault="00C15AF1" w:rsidP="00C15AF1">
            <w:pPr>
              <w:jc w:val="center"/>
              <w:rPr>
                <w:color w:val="000000"/>
                <w:sz w:val="20"/>
                <w:szCs w:val="20"/>
              </w:rPr>
            </w:pPr>
            <w:r w:rsidRPr="00461642">
              <w:rPr>
                <w:color w:val="000000"/>
                <w:sz w:val="20"/>
                <w:szCs w:val="20"/>
              </w:rPr>
              <w:t>0</w:t>
            </w:r>
          </w:p>
        </w:tc>
      </w:tr>
    </w:tbl>
    <w:p w:rsidR="00C15AF1" w:rsidRPr="009C4441" w:rsidRDefault="00C15AF1" w:rsidP="00C15AF1">
      <w:pPr>
        <w:pStyle w:val="a9"/>
        <w:spacing w:after="0"/>
        <w:jc w:val="both"/>
        <w:rPr>
          <w:rFonts w:ascii="Times New Roman" w:hAnsi="Times New Roman"/>
          <w:b/>
          <w:sz w:val="36"/>
          <w:szCs w:val="36"/>
        </w:rPr>
      </w:pPr>
    </w:p>
    <w:p w:rsidR="00C15AF1" w:rsidRPr="009C4441" w:rsidRDefault="00C15AF1"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color w:val="000000"/>
          <w:sz w:val="28"/>
          <w:szCs w:val="28"/>
        </w:rPr>
        <w:t xml:space="preserve">          </w:t>
      </w:r>
      <w:r w:rsidRPr="009C4441">
        <w:rPr>
          <w:rFonts w:ascii="Times New Roman" w:hAnsi="Times New Roman"/>
          <w:color w:val="000000"/>
          <w:sz w:val="28"/>
          <w:szCs w:val="28"/>
        </w:rPr>
        <w:tab/>
        <w:t>По данным опроса 2018 года, уровень тех представителей бизнеса, кто попадал в коррупционную ситуацию, не изменился и составил 16,5% (в 2016 году – 16,7%).  По данным опроса 2012 года их доля составляла 35,5%:</w:t>
      </w:r>
    </w:p>
    <w:p w:rsidR="00C15AF1" w:rsidRDefault="00C15AF1" w:rsidP="00C15AF1">
      <w:pPr>
        <w:pStyle w:val="a9"/>
        <w:spacing w:after="0"/>
        <w:ind w:left="0"/>
        <w:jc w:val="center"/>
        <w:rPr>
          <w:rFonts w:ascii="Times New Roman" w:hAnsi="Times New Roman"/>
          <w:b/>
          <w:color w:val="000000"/>
          <w:sz w:val="20"/>
          <w:szCs w:val="20"/>
        </w:rPr>
      </w:pPr>
    </w:p>
    <w:p w:rsidR="00716BE0" w:rsidRPr="009C4441" w:rsidRDefault="00716BE0" w:rsidP="00C15AF1">
      <w:pPr>
        <w:pStyle w:val="a9"/>
        <w:spacing w:after="0"/>
        <w:ind w:left="0"/>
        <w:jc w:val="center"/>
        <w:rPr>
          <w:rFonts w:ascii="Times New Roman" w:hAnsi="Times New Roman"/>
          <w:b/>
          <w:color w:val="000000"/>
          <w:sz w:val="20"/>
          <w:szCs w:val="20"/>
        </w:rPr>
      </w:pPr>
    </w:p>
    <w:p w:rsidR="00C15AF1" w:rsidRPr="009C4441" w:rsidRDefault="00C15AF1" w:rsidP="00C15AF1">
      <w:pPr>
        <w:pStyle w:val="a9"/>
        <w:spacing w:after="0"/>
        <w:ind w:left="0"/>
        <w:jc w:val="center"/>
        <w:rPr>
          <w:rFonts w:ascii="Times New Roman" w:hAnsi="Times New Roman"/>
          <w:b/>
          <w:color w:val="000000"/>
          <w:sz w:val="24"/>
          <w:szCs w:val="24"/>
        </w:rPr>
      </w:pPr>
      <w:r w:rsidRPr="009C4441">
        <w:rPr>
          <w:rFonts w:ascii="Times New Roman" w:hAnsi="Times New Roman"/>
          <w:b/>
          <w:color w:val="000000"/>
          <w:sz w:val="24"/>
          <w:szCs w:val="24"/>
        </w:rPr>
        <w:lastRenderedPageBreak/>
        <w:t xml:space="preserve"> Приходилось ли Вам в течение последнего года попадать в коррупционную ситуацию независимо от того, давали Вы взятку или нет?</w:t>
      </w:r>
    </w:p>
    <w:p w:rsidR="00C15AF1" w:rsidRPr="009C4441" w:rsidRDefault="00C15AF1" w:rsidP="00C15AF1">
      <w:pPr>
        <w:pStyle w:val="a9"/>
        <w:spacing w:after="0"/>
        <w:ind w:left="0"/>
        <w:jc w:val="center"/>
        <w:rPr>
          <w:rFonts w:ascii="Times New Roman" w:hAnsi="Times New Roman"/>
          <w:b/>
          <w:color w:val="000000"/>
          <w:sz w:val="20"/>
          <w:szCs w:val="20"/>
        </w:rPr>
      </w:pPr>
    </w:p>
    <w:p w:rsidR="00C15AF1" w:rsidRPr="009C4441" w:rsidRDefault="00C15AF1" w:rsidP="00C15AF1">
      <w:pPr>
        <w:pStyle w:val="a9"/>
        <w:spacing w:after="0"/>
        <w:rPr>
          <w:rFonts w:ascii="Times New Roman" w:hAnsi="Times New Roman"/>
          <w:color w:val="000000"/>
          <w:sz w:val="16"/>
        </w:rPr>
      </w:pPr>
      <w:r w:rsidRPr="009C4441">
        <w:rPr>
          <w:rFonts w:ascii="Times New Roman" w:hAnsi="Times New Roman"/>
          <w:noProof/>
          <w:color w:val="000000"/>
          <w:sz w:val="16"/>
          <w:lang w:eastAsia="ru-RU"/>
        </w:rPr>
        <w:drawing>
          <wp:inline distT="0" distB="0" distL="0" distR="0" wp14:anchorId="01E15526" wp14:editId="3C8C3100">
            <wp:extent cx="5486400" cy="2011680"/>
            <wp:effectExtent l="0" t="0" r="1905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5AF1" w:rsidRPr="009C4441" w:rsidRDefault="00C15AF1" w:rsidP="00C15AF1">
      <w:pPr>
        <w:rPr>
          <w:color w:val="000000"/>
        </w:rPr>
      </w:pPr>
      <w:r w:rsidRPr="009C4441">
        <w:rPr>
          <w:color w:val="000000"/>
        </w:rPr>
        <w:tab/>
      </w:r>
    </w:p>
    <w:p w:rsidR="00C15AF1" w:rsidRPr="009C4441" w:rsidRDefault="00C15AF1" w:rsidP="000353EC">
      <w:r w:rsidRPr="009C4441">
        <w:rPr>
          <w:color w:val="000000"/>
        </w:rPr>
        <w:tab/>
      </w:r>
      <w:r w:rsidRPr="009C4441">
        <w:t xml:space="preserve">Доля тех, кто попадал в коррупционную ситуацию, но не стал решать проблему с помощью взятки, составила 12% (24 человека). </w:t>
      </w:r>
      <w:proofErr w:type="gramStart"/>
      <w:r w:rsidRPr="009C4441">
        <w:t>Для сравнения: в 2012 году их было 19,4% от общего числа опрошенных предпринимателей, в 2016 г. – 11,4%)</w:t>
      </w:r>
      <w:r w:rsidR="00C45574" w:rsidRPr="009C4441">
        <w:t>.</w:t>
      </w:r>
      <w:proofErr w:type="gramEnd"/>
      <w:r w:rsidRPr="009C4441">
        <w:t xml:space="preserve"> В </w:t>
      </w:r>
      <w:r w:rsidR="00C45574" w:rsidRPr="009C4441">
        <w:t>2018</w:t>
      </w:r>
      <w:r w:rsidRPr="009C4441">
        <w:t xml:space="preserve"> году впервые отмечен вариант «Испугался уголовной ответственности»: </w:t>
      </w:r>
    </w:p>
    <w:p w:rsidR="00C15AF1" w:rsidRPr="009C4441" w:rsidRDefault="00C15AF1" w:rsidP="00C15AF1">
      <w:pPr>
        <w:pStyle w:val="a9"/>
        <w:spacing w:after="0"/>
        <w:ind w:left="644"/>
        <w:jc w:val="center"/>
        <w:rPr>
          <w:rFonts w:ascii="Times New Roman" w:hAnsi="Times New Roman"/>
          <w:b/>
          <w:color w:val="000000"/>
          <w:sz w:val="24"/>
          <w:szCs w:val="24"/>
        </w:rPr>
      </w:pPr>
      <w:r w:rsidRPr="009C4441">
        <w:rPr>
          <w:rFonts w:ascii="Times New Roman" w:hAnsi="Times New Roman"/>
          <w:b/>
          <w:color w:val="000000"/>
          <w:sz w:val="24"/>
          <w:szCs w:val="24"/>
        </w:rPr>
        <w:t>Почему вы не согласились дать взятку должностному лицу?</w:t>
      </w: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39"/>
        <w:gridCol w:w="1739"/>
        <w:gridCol w:w="1417"/>
        <w:gridCol w:w="2552"/>
      </w:tblGrid>
      <w:tr w:rsidR="00C15AF1" w:rsidRPr="009C4441" w:rsidTr="00242834">
        <w:trPr>
          <w:trHeight w:val="254"/>
        </w:trPr>
        <w:tc>
          <w:tcPr>
            <w:tcW w:w="2939" w:type="dxa"/>
            <w:vMerge w:val="restart"/>
            <w:shd w:val="clear" w:color="auto" w:fill="auto"/>
            <w:vAlign w:val="center"/>
          </w:tcPr>
          <w:p w:rsidR="00C15AF1" w:rsidRPr="00461642" w:rsidRDefault="00C15AF1" w:rsidP="00C15AF1">
            <w:pPr>
              <w:jc w:val="center"/>
              <w:rPr>
                <w:color w:val="000000"/>
                <w:sz w:val="20"/>
                <w:szCs w:val="20"/>
              </w:rPr>
            </w:pPr>
            <w:r w:rsidRPr="00461642">
              <w:rPr>
                <w:color w:val="000000"/>
                <w:sz w:val="20"/>
                <w:szCs w:val="20"/>
              </w:rPr>
              <w:t>значения</w:t>
            </w:r>
          </w:p>
        </w:tc>
        <w:tc>
          <w:tcPr>
            <w:tcW w:w="1739" w:type="dxa"/>
          </w:tcPr>
          <w:p w:rsidR="00C15AF1" w:rsidRPr="00461642" w:rsidRDefault="00C15AF1" w:rsidP="00C15AF1">
            <w:pPr>
              <w:jc w:val="center"/>
              <w:rPr>
                <w:color w:val="000000"/>
                <w:sz w:val="20"/>
                <w:szCs w:val="20"/>
              </w:rPr>
            </w:pPr>
            <w:r w:rsidRPr="00461642">
              <w:rPr>
                <w:color w:val="000000"/>
                <w:sz w:val="20"/>
                <w:szCs w:val="20"/>
              </w:rPr>
              <w:t>2012 год</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2016 год</w:t>
            </w:r>
          </w:p>
        </w:tc>
        <w:tc>
          <w:tcPr>
            <w:tcW w:w="2552" w:type="dxa"/>
          </w:tcPr>
          <w:p w:rsidR="00C15AF1" w:rsidRPr="00461642" w:rsidRDefault="00C15AF1" w:rsidP="00C15AF1">
            <w:pPr>
              <w:jc w:val="center"/>
              <w:rPr>
                <w:color w:val="000000"/>
                <w:sz w:val="20"/>
                <w:szCs w:val="20"/>
              </w:rPr>
            </w:pPr>
            <w:r w:rsidRPr="00461642">
              <w:rPr>
                <w:color w:val="000000"/>
                <w:sz w:val="20"/>
                <w:szCs w:val="20"/>
              </w:rPr>
              <w:t>2018 год</w:t>
            </w:r>
          </w:p>
        </w:tc>
      </w:tr>
      <w:tr w:rsidR="00C15AF1" w:rsidRPr="009C4441" w:rsidTr="00242834">
        <w:trPr>
          <w:trHeight w:val="174"/>
        </w:trPr>
        <w:tc>
          <w:tcPr>
            <w:tcW w:w="2939" w:type="dxa"/>
            <w:vMerge/>
            <w:shd w:val="clear" w:color="auto" w:fill="auto"/>
          </w:tcPr>
          <w:p w:rsidR="00C15AF1" w:rsidRPr="00461642" w:rsidRDefault="00C15AF1" w:rsidP="00C15AF1">
            <w:pPr>
              <w:rPr>
                <w:color w:val="000000"/>
                <w:sz w:val="20"/>
                <w:szCs w:val="20"/>
              </w:rPr>
            </w:pPr>
          </w:p>
        </w:tc>
        <w:tc>
          <w:tcPr>
            <w:tcW w:w="5708" w:type="dxa"/>
            <w:gridSpan w:val="3"/>
          </w:tcPr>
          <w:p w:rsidR="00C15AF1" w:rsidRPr="00461642" w:rsidRDefault="00C15AF1" w:rsidP="00C15AF1">
            <w:pPr>
              <w:jc w:val="center"/>
              <w:rPr>
                <w:color w:val="000000"/>
                <w:sz w:val="20"/>
                <w:szCs w:val="20"/>
              </w:rPr>
            </w:pPr>
            <w:r w:rsidRPr="00461642">
              <w:rPr>
                <w:color w:val="000000"/>
                <w:sz w:val="20"/>
                <w:szCs w:val="20"/>
              </w:rPr>
              <w:t xml:space="preserve">% от числа </w:t>
            </w:r>
            <w:proofErr w:type="gramStart"/>
            <w:r w:rsidRPr="00461642">
              <w:rPr>
                <w:color w:val="000000"/>
                <w:sz w:val="20"/>
                <w:szCs w:val="20"/>
              </w:rPr>
              <w:t>ответивших</w:t>
            </w:r>
            <w:proofErr w:type="gramEnd"/>
          </w:p>
        </w:tc>
      </w:tr>
      <w:tr w:rsidR="00C15AF1" w:rsidRPr="009C4441" w:rsidTr="00242834">
        <w:trPr>
          <w:trHeight w:val="328"/>
        </w:trPr>
        <w:tc>
          <w:tcPr>
            <w:tcW w:w="2939" w:type="dxa"/>
            <w:shd w:val="clear" w:color="auto" w:fill="auto"/>
          </w:tcPr>
          <w:p w:rsidR="00C15AF1" w:rsidRPr="00461642" w:rsidRDefault="00C15AF1" w:rsidP="00C15AF1">
            <w:pPr>
              <w:rPr>
                <w:color w:val="000000"/>
                <w:sz w:val="20"/>
                <w:szCs w:val="20"/>
              </w:rPr>
            </w:pPr>
            <w:r w:rsidRPr="00461642">
              <w:rPr>
                <w:color w:val="000000"/>
                <w:sz w:val="20"/>
                <w:szCs w:val="20"/>
              </w:rPr>
              <w:t xml:space="preserve">Мою проблему можно решить другими путями, без взятки </w:t>
            </w:r>
          </w:p>
        </w:tc>
        <w:tc>
          <w:tcPr>
            <w:tcW w:w="1739" w:type="dxa"/>
          </w:tcPr>
          <w:p w:rsidR="00C15AF1" w:rsidRPr="00461642" w:rsidRDefault="00C15AF1" w:rsidP="00C15AF1">
            <w:pPr>
              <w:jc w:val="center"/>
              <w:rPr>
                <w:color w:val="000000"/>
                <w:sz w:val="20"/>
                <w:szCs w:val="20"/>
              </w:rPr>
            </w:pPr>
            <w:r w:rsidRPr="00461642">
              <w:rPr>
                <w:color w:val="000000"/>
                <w:sz w:val="20"/>
                <w:szCs w:val="20"/>
              </w:rPr>
              <w:t>40,0</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61,5</w:t>
            </w:r>
          </w:p>
        </w:tc>
        <w:tc>
          <w:tcPr>
            <w:tcW w:w="2552" w:type="dxa"/>
          </w:tcPr>
          <w:p w:rsidR="00C15AF1" w:rsidRPr="00461642" w:rsidRDefault="00C15AF1" w:rsidP="00C15AF1">
            <w:pPr>
              <w:jc w:val="center"/>
              <w:rPr>
                <w:color w:val="000000"/>
                <w:sz w:val="20"/>
                <w:szCs w:val="20"/>
              </w:rPr>
            </w:pPr>
            <w:r w:rsidRPr="00461642">
              <w:rPr>
                <w:color w:val="000000"/>
                <w:sz w:val="20"/>
                <w:szCs w:val="20"/>
              </w:rPr>
              <w:t>30,4</w:t>
            </w:r>
          </w:p>
        </w:tc>
      </w:tr>
      <w:tr w:rsidR="00C15AF1" w:rsidRPr="009C4441" w:rsidTr="00242834">
        <w:trPr>
          <w:trHeight w:val="254"/>
        </w:trPr>
        <w:tc>
          <w:tcPr>
            <w:tcW w:w="2939" w:type="dxa"/>
            <w:shd w:val="clear" w:color="auto" w:fill="auto"/>
          </w:tcPr>
          <w:p w:rsidR="00C15AF1" w:rsidRPr="00461642" w:rsidRDefault="00C15AF1" w:rsidP="00C15AF1">
            <w:pPr>
              <w:rPr>
                <w:color w:val="000000"/>
                <w:sz w:val="20"/>
                <w:szCs w:val="20"/>
              </w:rPr>
            </w:pPr>
            <w:r w:rsidRPr="00461642">
              <w:rPr>
                <w:color w:val="000000"/>
                <w:sz w:val="20"/>
                <w:szCs w:val="20"/>
              </w:rPr>
              <w:t>Я принципиально не   даю взятки</w:t>
            </w:r>
          </w:p>
        </w:tc>
        <w:tc>
          <w:tcPr>
            <w:tcW w:w="1739" w:type="dxa"/>
          </w:tcPr>
          <w:p w:rsidR="00C15AF1" w:rsidRPr="00461642" w:rsidRDefault="00C15AF1" w:rsidP="00C15AF1">
            <w:pPr>
              <w:jc w:val="center"/>
              <w:rPr>
                <w:color w:val="000000"/>
                <w:sz w:val="20"/>
                <w:szCs w:val="20"/>
              </w:rPr>
            </w:pPr>
            <w:r w:rsidRPr="00461642">
              <w:rPr>
                <w:color w:val="000000"/>
                <w:sz w:val="20"/>
                <w:szCs w:val="20"/>
              </w:rPr>
              <w:t>60,0</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23,1</w:t>
            </w:r>
          </w:p>
        </w:tc>
        <w:tc>
          <w:tcPr>
            <w:tcW w:w="2552" w:type="dxa"/>
          </w:tcPr>
          <w:p w:rsidR="00C15AF1" w:rsidRPr="00461642" w:rsidRDefault="00C15AF1" w:rsidP="00C15AF1">
            <w:pPr>
              <w:jc w:val="center"/>
              <w:rPr>
                <w:color w:val="000000"/>
                <w:sz w:val="20"/>
                <w:szCs w:val="20"/>
              </w:rPr>
            </w:pPr>
            <w:r w:rsidRPr="00461642">
              <w:rPr>
                <w:color w:val="000000"/>
                <w:sz w:val="20"/>
                <w:szCs w:val="20"/>
              </w:rPr>
              <w:t>39,1</w:t>
            </w:r>
          </w:p>
        </w:tc>
      </w:tr>
      <w:tr w:rsidR="00C15AF1" w:rsidRPr="009C4441" w:rsidTr="00242834">
        <w:trPr>
          <w:trHeight w:val="254"/>
        </w:trPr>
        <w:tc>
          <w:tcPr>
            <w:tcW w:w="2939" w:type="dxa"/>
            <w:shd w:val="clear" w:color="auto" w:fill="auto"/>
          </w:tcPr>
          <w:p w:rsidR="00C15AF1" w:rsidRPr="00461642" w:rsidRDefault="00C15AF1" w:rsidP="00C15AF1">
            <w:pPr>
              <w:rPr>
                <w:color w:val="000000"/>
                <w:sz w:val="20"/>
                <w:szCs w:val="20"/>
              </w:rPr>
            </w:pPr>
            <w:r w:rsidRPr="00461642">
              <w:rPr>
                <w:color w:val="000000"/>
                <w:sz w:val="20"/>
                <w:szCs w:val="20"/>
              </w:rPr>
              <w:t>Взятка была мне "не по карману"</w:t>
            </w:r>
          </w:p>
        </w:tc>
        <w:tc>
          <w:tcPr>
            <w:tcW w:w="1739" w:type="dxa"/>
          </w:tcPr>
          <w:p w:rsidR="00C15AF1" w:rsidRPr="00461642" w:rsidRDefault="00C15AF1" w:rsidP="00C15AF1">
            <w:pPr>
              <w:jc w:val="center"/>
              <w:rPr>
                <w:color w:val="000000"/>
                <w:sz w:val="20"/>
                <w:szCs w:val="20"/>
              </w:rPr>
            </w:pPr>
            <w:r w:rsidRPr="00461642">
              <w:rPr>
                <w:color w:val="000000"/>
                <w:sz w:val="20"/>
                <w:szCs w:val="20"/>
              </w:rPr>
              <w:t>0,0</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15,4</w:t>
            </w:r>
          </w:p>
        </w:tc>
        <w:tc>
          <w:tcPr>
            <w:tcW w:w="2552" w:type="dxa"/>
          </w:tcPr>
          <w:p w:rsidR="00C15AF1" w:rsidRPr="00461642" w:rsidRDefault="00C15AF1" w:rsidP="00C15AF1">
            <w:pPr>
              <w:jc w:val="center"/>
              <w:rPr>
                <w:color w:val="000000"/>
                <w:sz w:val="20"/>
                <w:szCs w:val="20"/>
              </w:rPr>
            </w:pPr>
            <w:r w:rsidRPr="00461642">
              <w:rPr>
                <w:color w:val="000000"/>
                <w:sz w:val="20"/>
                <w:szCs w:val="20"/>
              </w:rPr>
              <w:t>21,7</w:t>
            </w:r>
          </w:p>
        </w:tc>
      </w:tr>
      <w:tr w:rsidR="00C15AF1" w:rsidRPr="009C4441" w:rsidTr="00242834">
        <w:trPr>
          <w:trHeight w:val="272"/>
        </w:trPr>
        <w:tc>
          <w:tcPr>
            <w:tcW w:w="2939" w:type="dxa"/>
            <w:shd w:val="clear" w:color="auto" w:fill="auto"/>
          </w:tcPr>
          <w:p w:rsidR="00C15AF1" w:rsidRPr="00461642" w:rsidRDefault="00C15AF1" w:rsidP="00C15AF1">
            <w:pPr>
              <w:rPr>
                <w:color w:val="000000"/>
                <w:sz w:val="20"/>
                <w:szCs w:val="20"/>
              </w:rPr>
            </w:pPr>
            <w:r w:rsidRPr="00461642">
              <w:rPr>
                <w:color w:val="000000"/>
                <w:sz w:val="20"/>
                <w:szCs w:val="20"/>
              </w:rPr>
              <w:t>Яне смог подобрать удобного случая</w:t>
            </w:r>
          </w:p>
        </w:tc>
        <w:tc>
          <w:tcPr>
            <w:tcW w:w="1739" w:type="dxa"/>
          </w:tcPr>
          <w:p w:rsidR="00C15AF1" w:rsidRPr="00461642" w:rsidRDefault="00C15AF1" w:rsidP="00C15AF1">
            <w:pPr>
              <w:jc w:val="center"/>
              <w:rPr>
                <w:color w:val="000000"/>
                <w:sz w:val="20"/>
                <w:szCs w:val="20"/>
              </w:rPr>
            </w:pPr>
            <w:r w:rsidRPr="00461642">
              <w:rPr>
                <w:color w:val="000000"/>
                <w:sz w:val="20"/>
                <w:szCs w:val="20"/>
              </w:rPr>
              <w:t>0,0</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0,0</w:t>
            </w:r>
          </w:p>
        </w:tc>
        <w:tc>
          <w:tcPr>
            <w:tcW w:w="2552" w:type="dxa"/>
          </w:tcPr>
          <w:p w:rsidR="00C15AF1" w:rsidRPr="00461642" w:rsidRDefault="00C15AF1" w:rsidP="00C15AF1">
            <w:pPr>
              <w:jc w:val="center"/>
              <w:rPr>
                <w:color w:val="000000"/>
                <w:sz w:val="20"/>
                <w:szCs w:val="20"/>
              </w:rPr>
            </w:pPr>
            <w:r w:rsidRPr="00461642">
              <w:rPr>
                <w:color w:val="000000"/>
                <w:sz w:val="20"/>
                <w:szCs w:val="20"/>
              </w:rPr>
              <w:t>0,0</w:t>
            </w:r>
          </w:p>
        </w:tc>
      </w:tr>
      <w:tr w:rsidR="00C15AF1" w:rsidRPr="009C4441" w:rsidTr="00242834">
        <w:trPr>
          <w:trHeight w:val="254"/>
        </w:trPr>
        <w:tc>
          <w:tcPr>
            <w:tcW w:w="2939" w:type="dxa"/>
            <w:shd w:val="clear" w:color="auto" w:fill="auto"/>
          </w:tcPr>
          <w:p w:rsidR="00C15AF1" w:rsidRPr="00461642" w:rsidRDefault="00C15AF1" w:rsidP="00C15AF1">
            <w:pPr>
              <w:rPr>
                <w:color w:val="000000"/>
                <w:sz w:val="20"/>
                <w:szCs w:val="20"/>
              </w:rPr>
            </w:pPr>
            <w:r w:rsidRPr="00461642">
              <w:rPr>
                <w:color w:val="000000"/>
                <w:sz w:val="20"/>
                <w:szCs w:val="20"/>
              </w:rPr>
              <w:t>Испугался уголовной ответственности</w:t>
            </w:r>
          </w:p>
        </w:tc>
        <w:tc>
          <w:tcPr>
            <w:tcW w:w="1739" w:type="dxa"/>
          </w:tcPr>
          <w:p w:rsidR="00C15AF1" w:rsidRPr="00461642" w:rsidRDefault="00C15AF1" w:rsidP="00C15AF1">
            <w:pPr>
              <w:jc w:val="center"/>
              <w:rPr>
                <w:color w:val="000000"/>
                <w:sz w:val="20"/>
                <w:szCs w:val="20"/>
              </w:rPr>
            </w:pPr>
            <w:r w:rsidRPr="00461642">
              <w:rPr>
                <w:color w:val="000000"/>
                <w:sz w:val="20"/>
                <w:szCs w:val="20"/>
              </w:rPr>
              <w:t>0,0</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0,0</w:t>
            </w:r>
          </w:p>
        </w:tc>
        <w:tc>
          <w:tcPr>
            <w:tcW w:w="2552" w:type="dxa"/>
          </w:tcPr>
          <w:p w:rsidR="00C15AF1" w:rsidRPr="00461642" w:rsidRDefault="00C15AF1" w:rsidP="00C15AF1">
            <w:pPr>
              <w:jc w:val="center"/>
              <w:rPr>
                <w:color w:val="000000"/>
                <w:sz w:val="20"/>
                <w:szCs w:val="20"/>
              </w:rPr>
            </w:pPr>
            <w:r w:rsidRPr="00461642">
              <w:rPr>
                <w:color w:val="000000"/>
                <w:sz w:val="20"/>
                <w:szCs w:val="20"/>
              </w:rPr>
              <w:t>4,3</w:t>
            </w:r>
          </w:p>
        </w:tc>
      </w:tr>
      <w:tr w:rsidR="00C15AF1" w:rsidRPr="009C4441" w:rsidTr="00242834">
        <w:trPr>
          <w:trHeight w:val="254"/>
        </w:trPr>
        <w:tc>
          <w:tcPr>
            <w:tcW w:w="2939" w:type="dxa"/>
            <w:shd w:val="clear" w:color="auto" w:fill="auto"/>
          </w:tcPr>
          <w:p w:rsidR="00C15AF1" w:rsidRPr="00461642" w:rsidRDefault="00C15AF1" w:rsidP="00C15AF1">
            <w:pPr>
              <w:rPr>
                <w:color w:val="000000"/>
                <w:sz w:val="20"/>
                <w:szCs w:val="20"/>
              </w:rPr>
            </w:pPr>
            <w:r w:rsidRPr="00461642">
              <w:rPr>
                <w:color w:val="000000"/>
                <w:sz w:val="20"/>
                <w:szCs w:val="20"/>
              </w:rPr>
              <w:t>Итого:</w:t>
            </w:r>
          </w:p>
        </w:tc>
        <w:tc>
          <w:tcPr>
            <w:tcW w:w="1739" w:type="dxa"/>
          </w:tcPr>
          <w:p w:rsidR="00C15AF1" w:rsidRPr="00461642" w:rsidRDefault="00C15AF1" w:rsidP="00C15AF1">
            <w:pPr>
              <w:jc w:val="center"/>
              <w:rPr>
                <w:color w:val="000000"/>
                <w:sz w:val="20"/>
                <w:szCs w:val="20"/>
              </w:rPr>
            </w:pPr>
            <w:r w:rsidRPr="00461642">
              <w:rPr>
                <w:color w:val="000000"/>
                <w:sz w:val="20"/>
                <w:szCs w:val="20"/>
              </w:rPr>
              <w:t>100,0</w:t>
            </w:r>
          </w:p>
        </w:tc>
        <w:tc>
          <w:tcPr>
            <w:tcW w:w="1417" w:type="dxa"/>
            <w:shd w:val="clear" w:color="auto" w:fill="auto"/>
          </w:tcPr>
          <w:p w:rsidR="00C15AF1" w:rsidRPr="00461642" w:rsidRDefault="00C15AF1" w:rsidP="00C15AF1">
            <w:pPr>
              <w:jc w:val="center"/>
              <w:rPr>
                <w:color w:val="000000"/>
                <w:sz w:val="20"/>
                <w:szCs w:val="20"/>
              </w:rPr>
            </w:pPr>
            <w:r w:rsidRPr="00461642">
              <w:rPr>
                <w:color w:val="000000"/>
                <w:sz w:val="20"/>
                <w:szCs w:val="20"/>
              </w:rPr>
              <w:t>100,0</w:t>
            </w:r>
          </w:p>
        </w:tc>
        <w:tc>
          <w:tcPr>
            <w:tcW w:w="2552" w:type="dxa"/>
          </w:tcPr>
          <w:p w:rsidR="00C15AF1" w:rsidRPr="00461642" w:rsidRDefault="00C15AF1" w:rsidP="00C15AF1">
            <w:pPr>
              <w:jc w:val="center"/>
              <w:rPr>
                <w:color w:val="000000"/>
                <w:sz w:val="20"/>
                <w:szCs w:val="20"/>
              </w:rPr>
            </w:pPr>
            <w:r w:rsidRPr="00461642">
              <w:rPr>
                <w:color w:val="000000"/>
                <w:sz w:val="20"/>
                <w:szCs w:val="20"/>
              </w:rPr>
              <w:t>100,0</w:t>
            </w:r>
          </w:p>
        </w:tc>
      </w:tr>
    </w:tbl>
    <w:p w:rsidR="00C15AF1" w:rsidRPr="009C4441" w:rsidRDefault="00C15AF1" w:rsidP="00C15AF1">
      <w:pPr>
        <w:pStyle w:val="a9"/>
        <w:spacing w:after="0"/>
        <w:ind w:left="644"/>
        <w:rPr>
          <w:rFonts w:ascii="Times New Roman" w:hAnsi="Times New Roman"/>
          <w:color w:val="000000"/>
          <w:sz w:val="16"/>
        </w:rPr>
      </w:pPr>
    </w:p>
    <w:p w:rsidR="00C15AF1" w:rsidRPr="009C4441" w:rsidRDefault="00C15AF1" w:rsidP="000353EC">
      <w:pPr>
        <w:pStyle w:val="a9"/>
        <w:spacing w:after="0" w:line="240" w:lineRule="auto"/>
        <w:ind w:left="0"/>
        <w:jc w:val="both"/>
        <w:rPr>
          <w:rFonts w:ascii="Times New Roman" w:hAnsi="Times New Roman"/>
          <w:sz w:val="28"/>
          <w:szCs w:val="28"/>
        </w:rPr>
      </w:pPr>
      <w:r w:rsidRPr="009C4441">
        <w:rPr>
          <w:rFonts w:ascii="Times New Roman" w:hAnsi="Times New Roman"/>
          <w:color w:val="FF0000"/>
          <w:sz w:val="28"/>
          <w:szCs w:val="28"/>
        </w:rPr>
        <w:tab/>
      </w:r>
      <w:r w:rsidRPr="009C4441">
        <w:rPr>
          <w:rFonts w:ascii="Times New Roman" w:hAnsi="Times New Roman"/>
          <w:sz w:val="28"/>
          <w:szCs w:val="28"/>
        </w:rPr>
        <w:t xml:space="preserve">Если рассмотреть категорию тех, кто вступал в коррупционную сделку, то заметим, что их число по результатам 2016 года сократилось в четыре раза в сравнении с 2012 г. и составило 4,5%: </w:t>
      </w:r>
    </w:p>
    <w:p w:rsidR="00C15AF1" w:rsidRPr="009C4441" w:rsidRDefault="00C15AF1" w:rsidP="00C15AF1">
      <w:pPr>
        <w:jc w:val="center"/>
        <w:rPr>
          <w:b/>
          <w:bCs/>
          <w:iCs/>
          <w:sz w:val="24"/>
          <w:szCs w:val="24"/>
        </w:rPr>
      </w:pPr>
      <w:r w:rsidRPr="009C4441">
        <w:rPr>
          <w:b/>
          <w:sz w:val="24"/>
          <w:szCs w:val="24"/>
        </w:rPr>
        <w:t xml:space="preserve"> </w:t>
      </w:r>
      <w:r w:rsidRPr="009C4441">
        <w:rPr>
          <w:b/>
          <w:bCs/>
          <w:iCs/>
        </w:rPr>
        <w:t>Давали взятку</w:t>
      </w:r>
      <w:r w:rsidRPr="009C4441">
        <w:rPr>
          <w:b/>
          <w:bCs/>
          <w:iCs/>
          <w:sz w:val="24"/>
          <w:szCs w:val="24"/>
        </w:rPr>
        <w:t xml:space="preserve"> </w:t>
      </w:r>
    </w:p>
    <w:p w:rsidR="00C15AF1" w:rsidRPr="009C4441" w:rsidRDefault="00C15AF1" w:rsidP="00C15AF1">
      <w:pPr>
        <w:jc w:val="center"/>
        <w:rPr>
          <w:sz w:val="24"/>
          <w:szCs w:val="24"/>
        </w:rPr>
      </w:pPr>
      <w:r w:rsidRPr="009C4441">
        <w:rPr>
          <w:b/>
          <w:bCs/>
          <w:iCs/>
          <w:sz w:val="24"/>
          <w:szCs w:val="24"/>
        </w:rPr>
        <w:t xml:space="preserve">(в % от общего числа </w:t>
      </w:r>
      <w:proofErr w:type="gramStart"/>
      <w:r w:rsidRPr="009C4441">
        <w:rPr>
          <w:b/>
          <w:bCs/>
          <w:iCs/>
          <w:sz w:val="24"/>
          <w:szCs w:val="24"/>
        </w:rPr>
        <w:t>опрошенных</w:t>
      </w:r>
      <w:proofErr w:type="gramEnd"/>
      <w:r w:rsidRPr="009C4441">
        <w:rPr>
          <w:b/>
          <w:bCs/>
          <w:iCs/>
          <w:sz w:val="24"/>
          <w:szCs w:val="24"/>
        </w:rPr>
        <w:t>)</w:t>
      </w:r>
    </w:p>
    <w:p w:rsidR="00C15AF1" w:rsidRPr="009C4441" w:rsidRDefault="00C15AF1" w:rsidP="00C15AF1">
      <w:pPr>
        <w:jc w:val="center"/>
        <w:rPr>
          <w:sz w:val="24"/>
          <w:szCs w:val="24"/>
        </w:rPr>
      </w:pPr>
      <w:r w:rsidRPr="009C4441">
        <w:rPr>
          <w:noProof/>
          <w:sz w:val="24"/>
          <w:szCs w:val="24"/>
          <w:lang w:eastAsia="ru-RU"/>
        </w:rPr>
        <w:drawing>
          <wp:inline distT="0" distB="0" distL="0" distR="0" wp14:anchorId="6940AE8F" wp14:editId="71758175">
            <wp:extent cx="4629150" cy="2076450"/>
            <wp:effectExtent l="19050" t="0" r="19050" b="0"/>
            <wp:docPr id="56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5AF1" w:rsidRDefault="00C15AF1" w:rsidP="00C15AF1">
      <w:pPr>
        <w:rPr>
          <w:sz w:val="24"/>
          <w:szCs w:val="24"/>
        </w:rPr>
      </w:pPr>
    </w:p>
    <w:p w:rsidR="002505A9" w:rsidRPr="009C4441" w:rsidRDefault="002505A9" w:rsidP="00C15AF1">
      <w:pPr>
        <w:rPr>
          <w:sz w:val="24"/>
          <w:szCs w:val="24"/>
        </w:rPr>
      </w:pPr>
    </w:p>
    <w:p w:rsidR="00C15AF1" w:rsidRPr="009C4441" w:rsidRDefault="00C15AF1" w:rsidP="00543666">
      <w:pPr>
        <w:rPr>
          <w:b/>
          <w:color w:val="000000"/>
          <w:sz w:val="24"/>
          <w:szCs w:val="24"/>
        </w:rPr>
      </w:pPr>
      <w:r w:rsidRPr="009C4441">
        <w:rPr>
          <w:sz w:val="24"/>
          <w:szCs w:val="24"/>
        </w:rPr>
        <w:lastRenderedPageBreak/>
        <w:tab/>
      </w:r>
      <w:r w:rsidRPr="009C4441">
        <w:rPr>
          <w:b/>
          <w:color w:val="000000"/>
          <w:sz w:val="24"/>
          <w:szCs w:val="24"/>
        </w:rPr>
        <w:t>Что явилось причиной, подтолкнувшей Вас дать взятку должностному лицу?</w:t>
      </w:r>
    </w:p>
    <w:p w:rsidR="00C15AF1" w:rsidRPr="009C4441" w:rsidRDefault="00C15AF1" w:rsidP="00C15AF1">
      <w:pPr>
        <w:pStyle w:val="a9"/>
        <w:spacing w:after="0"/>
        <w:ind w:left="644"/>
        <w:jc w:val="center"/>
        <w:rPr>
          <w:rFonts w:ascii="Times New Roman" w:hAnsi="Times New Roman"/>
          <w:color w:val="000000"/>
          <w:sz w:val="20"/>
          <w:szCs w:val="20"/>
        </w:rPr>
      </w:pPr>
      <w:proofErr w:type="gramStart"/>
      <w:r w:rsidRPr="009C4441">
        <w:rPr>
          <w:rFonts w:ascii="Times New Roman" w:hAnsi="Times New Roman"/>
          <w:color w:val="000000"/>
          <w:sz w:val="20"/>
          <w:szCs w:val="20"/>
        </w:rPr>
        <w:t>в</w:t>
      </w:r>
      <w:proofErr w:type="gramEnd"/>
      <w:r w:rsidRPr="009C4441">
        <w:rPr>
          <w:rFonts w:ascii="Times New Roman" w:hAnsi="Times New Roman"/>
          <w:color w:val="000000"/>
          <w:sz w:val="20"/>
          <w:szCs w:val="20"/>
        </w:rPr>
        <w:t xml:space="preserve"> %</w:t>
      </w:r>
      <w:r w:rsidRPr="009C4441">
        <w:rPr>
          <w:rFonts w:ascii="Times New Roman" w:hAnsi="Times New Roman"/>
          <w:sz w:val="20"/>
          <w:szCs w:val="20"/>
        </w:rPr>
        <w:t xml:space="preserve"> </w:t>
      </w:r>
      <w:proofErr w:type="gramStart"/>
      <w:r w:rsidRPr="009C4441">
        <w:rPr>
          <w:rFonts w:ascii="Times New Roman" w:hAnsi="Times New Roman"/>
          <w:sz w:val="20"/>
          <w:szCs w:val="20"/>
        </w:rPr>
        <w:t>от</w:t>
      </w:r>
      <w:proofErr w:type="gramEnd"/>
      <w:r w:rsidRPr="009C4441">
        <w:rPr>
          <w:rFonts w:ascii="Times New Roman" w:hAnsi="Times New Roman"/>
          <w:sz w:val="20"/>
          <w:szCs w:val="20"/>
        </w:rPr>
        <w:t xml:space="preserve"> числа тех, </w:t>
      </w:r>
      <w:r w:rsidRPr="009C4441">
        <w:rPr>
          <w:rFonts w:ascii="Times New Roman" w:hAnsi="Times New Roman"/>
          <w:color w:val="000000"/>
          <w:kern w:val="24"/>
          <w:sz w:val="20"/>
          <w:szCs w:val="20"/>
        </w:rPr>
        <w:t>кто вступил в коррупционную сделку</w:t>
      </w: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992"/>
        <w:gridCol w:w="1134"/>
        <w:gridCol w:w="1134"/>
        <w:gridCol w:w="2552"/>
      </w:tblGrid>
      <w:tr w:rsidR="00C15AF1" w:rsidRPr="009C4441" w:rsidTr="00AB045E">
        <w:tc>
          <w:tcPr>
            <w:tcW w:w="2977" w:type="dxa"/>
            <w:vMerge w:val="restart"/>
            <w:shd w:val="clear" w:color="auto" w:fill="auto"/>
            <w:vAlign w:val="center"/>
          </w:tcPr>
          <w:p w:rsidR="00C15AF1" w:rsidRPr="009C4441" w:rsidRDefault="00C15AF1" w:rsidP="00C15AF1">
            <w:pPr>
              <w:jc w:val="center"/>
              <w:rPr>
                <w:color w:val="000000"/>
                <w:sz w:val="16"/>
              </w:rPr>
            </w:pPr>
            <w:r w:rsidRPr="009C4441">
              <w:rPr>
                <w:color w:val="000000"/>
                <w:sz w:val="16"/>
              </w:rPr>
              <w:t>значения</w:t>
            </w:r>
          </w:p>
        </w:tc>
        <w:tc>
          <w:tcPr>
            <w:tcW w:w="2126" w:type="dxa"/>
            <w:gridSpan w:val="2"/>
            <w:shd w:val="clear" w:color="auto" w:fill="auto"/>
          </w:tcPr>
          <w:p w:rsidR="00C15AF1" w:rsidRPr="009C4441" w:rsidRDefault="00C15AF1" w:rsidP="00C15AF1">
            <w:pPr>
              <w:jc w:val="center"/>
              <w:rPr>
                <w:b/>
                <w:color w:val="000000"/>
                <w:sz w:val="20"/>
                <w:szCs w:val="20"/>
              </w:rPr>
            </w:pPr>
            <w:r w:rsidRPr="009C4441">
              <w:rPr>
                <w:b/>
                <w:color w:val="000000"/>
                <w:sz w:val="20"/>
                <w:szCs w:val="20"/>
              </w:rPr>
              <w:t>2016 год</w:t>
            </w:r>
          </w:p>
        </w:tc>
        <w:tc>
          <w:tcPr>
            <w:tcW w:w="3686" w:type="dxa"/>
            <w:gridSpan w:val="2"/>
          </w:tcPr>
          <w:p w:rsidR="00C15AF1" w:rsidRPr="009C4441" w:rsidRDefault="00C15AF1" w:rsidP="00C15AF1">
            <w:pPr>
              <w:jc w:val="center"/>
              <w:rPr>
                <w:b/>
                <w:color w:val="000000"/>
                <w:sz w:val="20"/>
                <w:szCs w:val="20"/>
              </w:rPr>
            </w:pPr>
            <w:r w:rsidRPr="009C4441">
              <w:rPr>
                <w:b/>
                <w:color w:val="000000"/>
                <w:sz w:val="20"/>
                <w:szCs w:val="20"/>
              </w:rPr>
              <w:t>2018 год</w:t>
            </w:r>
          </w:p>
        </w:tc>
      </w:tr>
      <w:tr w:rsidR="00C15AF1" w:rsidRPr="009C4441" w:rsidTr="00AB045E">
        <w:tc>
          <w:tcPr>
            <w:tcW w:w="2977" w:type="dxa"/>
            <w:vMerge/>
            <w:shd w:val="clear" w:color="auto" w:fill="auto"/>
          </w:tcPr>
          <w:p w:rsidR="00C15AF1" w:rsidRPr="009C4441" w:rsidRDefault="00C15AF1" w:rsidP="00C15AF1">
            <w:pPr>
              <w:rPr>
                <w:color w:val="000000"/>
                <w:sz w:val="16"/>
              </w:rPr>
            </w:pPr>
          </w:p>
        </w:tc>
        <w:tc>
          <w:tcPr>
            <w:tcW w:w="992" w:type="dxa"/>
            <w:shd w:val="clear" w:color="auto" w:fill="auto"/>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1134" w:type="dxa"/>
            <w:shd w:val="clear" w:color="auto" w:fill="auto"/>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c>
          <w:tcPr>
            <w:tcW w:w="1134" w:type="dxa"/>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2552" w:type="dxa"/>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 xml:space="preserve">отсутствие времени или возможностей для решения проблемы </w:t>
            </w:r>
            <w:r w:rsidRPr="009C4441">
              <w:rPr>
                <w:rFonts w:eastAsia="Times New Roman"/>
                <w:color w:val="000000"/>
                <w:kern w:val="24"/>
                <w:sz w:val="16"/>
                <w:szCs w:val="16"/>
              </w:rPr>
              <w:t>законным путем</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2</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33,3</w:t>
            </w:r>
          </w:p>
        </w:tc>
        <w:tc>
          <w:tcPr>
            <w:tcW w:w="1134" w:type="dxa"/>
          </w:tcPr>
          <w:p w:rsidR="00C15AF1" w:rsidRPr="009C4441" w:rsidRDefault="00C15AF1" w:rsidP="00C15AF1">
            <w:pPr>
              <w:jc w:val="center"/>
              <w:rPr>
                <w:color w:val="000000"/>
                <w:sz w:val="16"/>
              </w:rPr>
            </w:pPr>
            <w:r w:rsidRPr="009C4441">
              <w:rPr>
                <w:color w:val="000000"/>
                <w:sz w:val="16"/>
              </w:rPr>
              <w:t>1</w:t>
            </w:r>
          </w:p>
        </w:tc>
        <w:tc>
          <w:tcPr>
            <w:tcW w:w="2552" w:type="dxa"/>
          </w:tcPr>
          <w:p w:rsidR="00C15AF1" w:rsidRPr="009C4441" w:rsidRDefault="00C15AF1" w:rsidP="00C15AF1">
            <w:pPr>
              <w:jc w:val="center"/>
              <w:rPr>
                <w:color w:val="000000"/>
                <w:sz w:val="16"/>
              </w:rPr>
            </w:pPr>
            <w:r w:rsidRPr="009C4441">
              <w:rPr>
                <w:color w:val="000000"/>
                <w:sz w:val="16"/>
              </w:rPr>
              <w:t>11,1</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 xml:space="preserve">желание добиться </w:t>
            </w:r>
            <w:r w:rsidRPr="009C4441">
              <w:rPr>
                <w:rFonts w:eastAsia="Times New Roman"/>
                <w:color w:val="000000"/>
                <w:kern w:val="24"/>
                <w:sz w:val="16"/>
                <w:szCs w:val="16"/>
              </w:rPr>
              <w:t>благосклонности или более качественной работы</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1</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16,7</w:t>
            </w:r>
          </w:p>
        </w:tc>
        <w:tc>
          <w:tcPr>
            <w:tcW w:w="1134" w:type="dxa"/>
          </w:tcPr>
          <w:p w:rsidR="00C15AF1" w:rsidRPr="009C4441" w:rsidRDefault="00C15AF1" w:rsidP="00C15AF1">
            <w:pPr>
              <w:jc w:val="center"/>
              <w:rPr>
                <w:color w:val="000000"/>
                <w:sz w:val="16"/>
              </w:rPr>
            </w:pPr>
            <w:r w:rsidRPr="009C4441">
              <w:rPr>
                <w:color w:val="000000"/>
                <w:sz w:val="16"/>
              </w:rPr>
              <w:t>1</w:t>
            </w:r>
          </w:p>
        </w:tc>
        <w:tc>
          <w:tcPr>
            <w:tcW w:w="2552" w:type="dxa"/>
          </w:tcPr>
          <w:p w:rsidR="00C15AF1" w:rsidRPr="009C4441" w:rsidRDefault="00C15AF1" w:rsidP="00C15AF1">
            <w:pPr>
              <w:jc w:val="center"/>
              <w:rPr>
                <w:color w:val="000000"/>
                <w:sz w:val="16"/>
              </w:rPr>
            </w:pPr>
            <w:r w:rsidRPr="009C4441">
              <w:rPr>
                <w:color w:val="000000"/>
                <w:sz w:val="16"/>
              </w:rPr>
              <w:t>11,1</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устал от проволочек со стороны должностного лица</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83,3</w:t>
            </w:r>
          </w:p>
        </w:tc>
        <w:tc>
          <w:tcPr>
            <w:tcW w:w="1134" w:type="dxa"/>
          </w:tcPr>
          <w:p w:rsidR="00C15AF1" w:rsidRPr="009C4441" w:rsidRDefault="00C15AF1" w:rsidP="00C15AF1">
            <w:pPr>
              <w:jc w:val="center"/>
              <w:rPr>
                <w:color w:val="000000"/>
                <w:sz w:val="16"/>
              </w:rPr>
            </w:pPr>
            <w:r w:rsidRPr="009C4441">
              <w:rPr>
                <w:color w:val="000000"/>
                <w:sz w:val="16"/>
              </w:rPr>
              <w:t>3</w:t>
            </w:r>
          </w:p>
        </w:tc>
        <w:tc>
          <w:tcPr>
            <w:tcW w:w="2552" w:type="dxa"/>
          </w:tcPr>
          <w:p w:rsidR="00C15AF1" w:rsidRPr="009C4441" w:rsidRDefault="00C15AF1" w:rsidP="00C15AF1">
            <w:pPr>
              <w:jc w:val="center"/>
              <w:rPr>
                <w:color w:val="000000"/>
                <w:sz w:val="16"/>
              </w:rPr>
            </w:pPr>
            <w:r w:rsidRPr="009C4441">
              <w:rPr>
                <w:color w:val="000000"/>
                <w:sz w:val="16"/>
              </w:rPr>
              <w:t>33,3</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потому что все дают взятку, так принято</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0</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0,0</w:t>
            </w:r>
          </w:p>
        </w:tc>
        <w:tc>
          <w:tcPr>
            <w:tcW w:w="1134" w:type="dxa"/>
          </w:tcPr>
          <w:p w:rsidR="00C15AF1" w:rsidRPr="009C4441" w:rsidRDefault="00C15AF1" w:rsidP="00C15AF1">
            <w:pPr>
              <w:jc w:val="center"/>
              <w:rPr>
                <w:color w:val="000000"/>
                <w:sz w:val="16"/>
              </w:rPr>
            </w:pPr>
            <w:r w:rsidRPr="009C4441">
              <w:rPr>
                <w:color w:val="000000"/>
                <w:sz w:val="16"/>
              </w:rPr>
              <w:t>3</w:t>
            </w:r>
          </w:p>
        </w:tc>
        <w:tc>
          <w:tcPr>
            <w:tcW w:w="2552" w:type="dxa"/>
          </w:tcPr>
          <w:p w:rsidR="00C15AF1" w:rsidRPr="009C4441" w:rsidRDefault="00C15AF1" w:rsidP="00C15AF1">
            <w:pPr>
              <w:jc w:val="center"/>
              <w:rPr>
                <w:color w:val="000000"/>
                <w:sz w:val="16"/>
              </w:rPr>
            </w:pPr>
            <w:r w:rsidRPr="009C4441">
              <w:rPr>
                <w:color w:val="000000"/>
                <w:sz w:val="16"/>
              </w:rPr>
              <w:t>33,3</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страх потерять работу</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w:t>
            </w:r>
          </w:p>
        </w:tc>
        <w:tc>
          <w:tcPr>
            <w:tcW w:w="1134" w:type="dxa"/>
          </w:tcPr>
          <w:p w:rsidR="00C15AF1" w:rsidRPr="009C4441" w:rsidRDefault="00C15AF1" w:rsidP="00C15AF1">
            <w:pPr>
              <w:jc w:val="center"/>
              <w:rPr>
                <w:color w:val="000000"/>
                <w:sz w:val="16"/>
              </w:rPr>
            </w:pPr>
            <w:r w:rsidRPr="009C4441">
              <w:rPr>
                <w:color w:val="000000"/>
                <w:sz w:val="16"/>
              </w:rPr>
              <w:t>1</w:t>
            </w:r>
          </w:p>
        </w:tc>
        <w:tc>
          <w:tcPr>
            <w:tcW w:w="2552" w:type="dxa"/>
          </w:tcPr>
          <w:p w:rsidR="00C15AF1" w:rsidRPr="009C4441" w:rsidRDefault="00C15AF1" w:rsidP="00C15AF1">
            <w:pPr>
              <w:jc w:val="center"/>
              <w:rPr>
                <w:color w:val="000000"/>
                <w:sz w:val="16"/>
              </w:rPr>
            </w:pPr>
            <w:r w:rsidRPr="009C4441">
              <w:rPr>
                <w:color w:val="000000"/>
                <w:sz w:val="16"/>
              </w:rPr>
              <w:t>11,1</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Итого:</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6</w:t>
            </w:r>
            <w:r w:rsidRPr="009C4441">
              <w:rPr>
                <w:rStyle w:val="af6"/>
                <w:sz w:val="16"/>
              </w:rPr>
              <w:footnoteReference w:id="1"/>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100,0</w:t>
            </w:r>
          </w:p>
        </w:tc>
        <w:tc>
          <w:tcPr>
            <w:tcW w:w="1134" w:type="dxa"/>
          </w:tcPr>
          <w:p w:rsidR="00C15AF1" w:rsidRPr="009C4441" w:rsidRDefault="00C15AF1" w:rsidP="00C15AF1">
            <w:pPr>
              <w:jc w:val="center"/>
              <w:rPr>
                <w:color w:val="000000"/>
                <w:sz w:val="16"/>
              </w:rPr>
            </w:pPr>
            <w:r w:rsidRPr="009C4441">
              <w:rPr>
                <w:color w:val="000000"/>
                <w:sz w:val="16"/>
              </w:rPr>
              <w:t>9</w:t>
            </w:r>
          </w:p>
        </w:tc>
        <w:tc>
          <w:tcPr>
            <w:tcW w:w="2552" w:type="dxa"/>
          </w:tcPr>
          <w:p w:rsidR="00C15AF1" w:rsidRPr="009C4441" w:rsidRDefault="00C15AF1" w:rsidP="00C15AF1">
            <w:pPr>
              <w:jc w:val="center"/>
              <w:rPr>
                <w:color w:val="000000"/>
                <w:sz w:val="16"/>
              </w:rPr>
            </w:pPr>
            <w:r w:rsidRPr="009C4441">
              <w:rPr>
                <w:color w:val="000000"/>
                <w:sz w:val="16"/>
              </w:rPr>
              <w:t>100,0</w:t>
            </w:r>
          </w:p>
        </w:tc>
      </w:tr>
    </w:tbl>
    <w:p w:rsidR="00C45574" w:rsidRPr="009C4441" w:rsidRDefault="00C15AF1" w:rsidP="00C15AF1">
      <w:pPr>
        <w:rPr>
          <w:b/>
          <w:bCs/>
          <w:sz w:val="24"/>
          <w:szCs w:val="24"/>
        </w:rPr>
      </w:pPr>
      <w:r w:rsidRPr="009C4441">
        <w:rPr>
          <w:b/>
          <w:bCs/>
          <w:sz w:val="24"/>
          <w:szCs w:val="24"/>
        </w:rPr>
        <w:tab/>
      </w:r>
    </w:p>
    <w:p w:rsidR="00C15AF1" w:rsidRPr="009C4441" w:rsidRDefault="00C45574" w:rsidP="000353EC">
      <w:r w:rsidRPr="009C4441">
        <w:t xml:space="preserve">          </w:t>
      </w:r>
      <w:r w:rsidR="00AB045E" w:rsidRPr="009C4441">
        <w:t>Размер</w:t>
      </w:r>
      <w:r w:rsidR="00C15AF1" w:rsidRPr="009C4441">
        <w:t xml:space="preserve"> незаконного вознаграждения в 90% случаев составил менее 10000 рублей, а у 1 респондента </w:t>
      </w:r>
      <w:r w:rsidR="00543666" w:rsidRPr="009C4441">
        <w:t>-</w:t>
      </w:r>
      <w:r w:rsidR="00C15AF1" w:rsidRPr="009C4441">
        <w:t xml:space="preserve"> от 10000 до 100000 рублей.</w:t>
      </w:r>
    </w:p>
    <w:p w:rsidR="00C15AF1" w:rsidRPr="009C4441" w:rsidRDefault="00C15AF1" w:rsidP="000353EC">
      <w:pPr>
        <w:rPr>
          <w:color w:val="000000"/>
        </w:rPr>
      </w:pPr>
      <w:r w:rsidRPr="009C4441">
        <w:tab/>
        <w:t>К числу незаконных сделок в сфере экономической деятельности относ</w:t>
      </w:r>
      <w:r w:rsidR="00DD2FED" w:rsidRPr="009C4441">
        <w:t>я</w:t>
      </w:r>
      <w:r w:rsidRPr="009C4441">
        <w:t>тся так</w:t>
      </w:r>
      <w:r w:rsidR="00DD2FED" w:rsidRPr="009C4441">
        <w:t xml:space="preserve"> называемые</w:t>
      </w:r>
      <w:r w:rsidRPr="009C4441">
        <w:t xml:space="preserve"> «откат</w:t>
      </w:r>
      <w:r w:rsidR="00DD2FED" w:rsidRPr="009C4441">
        <w:t>ы</w:t>
      </w:r>
      <w:r w:rsidRPr="009C4441">
        <w:t>»</w:t>
      </w:r>
      <w:r w:rsidR="00AB045E" w:rsidRPr="009C4441">
        <w:t xml:space="preserve">. </w:t>
      </w:r>
      <w:r w:rsidRPr="009C4441">
        <w:rPr>
          <w:color w:val="000000"/>
        </w:rPr>
        <w:t>По сравнению с 2016 годом немного (на 5,5%) снизилось число тех, кто считает  проблему «откатов» достаточно распространенной:</w:t>
      </w:r>
    </w:p>
    <w:p w:rsidR="00C15AF1" w:rsidRPr="009C4441" w:rsidRDefault="00C15AF1" w:rsidP="00C15AF1">
      <w:pPr>
        <w:rPr>
          <w:color w:val="000000"/>
          <w:sz w:val="16"/>
        </w:rPr>
      </w:pPr>
    </w:p>
    <w:p w:rsidR="00C15AF1" w:rsidRPr="009C4441" w:rsidRDefault="00C15AF1" w:rsidP="00C15AF1">
      <w:pPr>
        <w:jc w:val="center"/>
        <w:rPr>
          <w:b/>
          <w:color w:val="000000"/>
          <w:sz w:val="24"/>
          <w:szCs w:val="24"/>
        </w:rPr>
      </w:pPr>
      <w:r w:rsidRPr="009C4441">
        <w:rPr>
          <w:b/>
          <w:color w:val="000000"/>
          <w:sz w:val="24"/>
          <w:szCs w:val="24"/>
        </w:rPr>
        <w:t>Насколько распространена практика «откатов»?</w:t>
      </w:r>
    </w:p>
    <w:p w:rsidR="00242834" w:rsidRPr="009C4441" w:rsidRDefault="00242834" w:rsidP="00C15AF1">
      <w:pPr>
        <w:jc w:val="center"/>
        <w:rPr>
          <w:b/>
          <w:color w:val="000000"/>
          <w:sz w:val="24"/>
          <w:szCs w:val="24"/>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1134"/>
        <w:gridCol w:w="1276"/>
        <w:gridCol w:w="1276"/>
        <w:gridCol w:w="2126"/>
      </w:tblGrid>
      <w:tr w:rsidR="00C15AF1" w:rsidRPr="009C4441" w:rsidTr="00AB045E">
        <w:tc>
          <w:tcPr>
            <w:tcW w:w="2977" w:type="dxa"/>
            <w:vMerge w:val="restart"/>
            <w:shd w:val="clear" w:color="auto" w:fill="auto"/>
          </w:tcPr>
          <w:p w:rsidR="00C15AF1" w:rsidRPr="009C4441" w:rsidRDefault="00C15AF1" w:rsidP="00C15AF1">
            <w:pPr>
              <w:rPr>
                <w:color w:val="000000"/>
                <w:sz w:val="16"/>
              </w:rPr>
            </w:pPr>
            <w:r w:rsidRPr="009C4441">
              <w:rPr>
                <w:color w:val="000000"/>
                <w:sz w:val="16"/>
              </w:rPr>
              <w:t>значения</w:t>
            </w:r>
          </w:p>
        </w:tc>
        <w:tc>
          <w:tcPr>
            <w:tcW w:w="2410" w:type="dxa"/>
            <w:gridSpan w:val="2"/>
            <w:shd w:val="clear" w:color="auto" w:fill="auto"/>
          </w:tcPr>
          <w:p w:rsidR="00C15AF1" w:rsidRPr="009C4441" w:rsidRDefault="00C15AF1" w:rsidP="00C15AF1">
            <w:pPr>
              <w:jc w:val="center"/>
              <w:rPr>
                <w:b/>
                <w:color w:val="000000"/>
                <w:sz w:val="20"/>
                <w:szCs w:val="20"/>
              </w:rPr>
            </w:pPr>
            <w:r w:rsidRPr="009C4441">
              <w:rPr>
                <w:b/>
                <w:color w:val="000000"/>
                <w:sz w:val="20"/>
                <w:szCs w:val="20"/>
              </w:rPr>
              <w:t>2016 год</w:t>
            </w:r>
            <w:r w:rsidRPr="009C4441">
              <w:rPr>
                <w:b/>
                <w:color w:val="000000"/>
                <w:sz w:val="20"/>
                <w:szCs w:val="20"/>
              </w:rPr>
              <w:tab/>
            </w:r>
          </w:p>
        </w:tc>
        <w:tc>
          <w:tcPr>
            <w:tcW w:w="3402" w:type="dxa"/>
            <w:gridSpan w:val="2"/>
          </w:tcPr>
          <w:p w:rsidR="00C15AF1" w:rsidRPr="009C4441" w:rsidRDefault="00C15AF1" w:rsidP="00C15AF1">
            <w:pPr>
              <w:jc w:val="center"/>
              <w:rPr>
                <w:b/>
                <w:color w:val="000000"/>
                <w:sz w:val="20"/>
                <w:szCs w:val="20"/>
              </w:rPr>
            </w:pPr>
            <w:r w:rsidRPr="009C4441">
              <w:rPr>
                <w:b/>
                <w:color w:val="000000"/>
                <w:sz w:val="20"/>
                <w:szCs w:val="20"/>
              </w:rPr>
              <w:t>2018 год</w:t>
            </w:r>
          </w:p>
        </w:tc>
      </w:tr>
      <w:tr w:rsidR="00C15AF1" w:rsidRPr="009C4441" w:rsidTr="00AB045E">
        <w:tc>
          <w:tcPr>
            <w:tcW w:w="2977" w:type="dxa"/>
            <w:vMerge/>
            <w:shd w:val="clear" w:color="auto" w:fill="auto"/>
          </w:tcPr>
          <w:p w:rsidR="00C15AF1" w:rsidRPr="009C4441" w:rsidRDefault="00C15AF1" w:rsidP="00C15AF1">
            <w:pPr>
              <w:rPr>
                <w:color w:val="000000"/>
                <w:sz w:val="16"/>
              </w:rPr>
            </w:pPr>
          </w:p>
        </w:tc>
        <w:tc>
          <w:tcPr>
            <w:tcW w:w="1134" w:type="dxa"/>
            <w:shd w:val="clear" w:color="auto" w:fill="auto"/>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1276" w:type="dxa"/>
            <w:shd w:val="clear" w:color="auto" w:fill="auto"/>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c>
          <w:tcPr>
            <w:tcW w:w="1276" w:type="dxa"/>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2126" w:type="dxa"/>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Откатами сопровождают все сделки с представителями органов</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2</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13,3</w:t>
            </w:r>
          </w:p>
        </w:tc>
        <w:tc>
          <w:tcPr>
            <w:tcW w:w="1276" w:type="dxa"/>
          </w:tcPr>
          <w:p w:rsidR="00C15AF1" w:rsidRPr="009C4441" w:rsidRDefault="00C15AF1" w:rsidP="00C15AF1">
            <w:pPr>
              <w:jc w:val="center"/>
              <w:rPr>
                <w:color w:val="000000"/>
                <w:sz w:val="16"/>
              </w:rPr>
            </w:pPr>
            <w:r w:rsidRPr="009C4441">
              <w:rPr>
                <w:color w:val="000000"/>
                <w:sz w:val="16"/>
              </w:rPr>
              <w:t>1</w:t>
            </w:r>
          </w:p>
        </w:tc>
        <w:tc>
          <w:tcPr>
            <w:tcW w:w="2126" w:type="dxa"/>
          </w:tcPr>
          <w:p w:rsidR="00C15AF1" w:rsidRPr="009C4441" w:rsidRDefault="00C15AF1" w:rsidP="00C15AF1">
            <w:pPr>
              <w:jc w:val="center"/>
              <w:rPr>
                <w:color w:val="000000"/>
                <w:sz w:val="16"/>
              </w:rPr>
            </w:pPr>
            <w:r w:rsidRPr="009C4441">
              <w:rPr>
                <w:color w:val="000000"/>
                <w:sz w:val="16"/>
              </w:rPr>
              <w:t>3,8</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Откатами сопровождают большое количество сделок с представителями органов власти</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10</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66,7</w:t>
            </w:r>
          </w:p>
        </w:tc>
        <w:tc>
          <w:tcPr>
            <w:tcW w:w="1276" w:type="dxa"/>
          </w:tcPr>
          <w:p w:rsidR="00C15AF1" w:rsidRPr="009C4441" w:rsidRDefault="00C15AF1" w:rsidP="00C15AF1">
            <w:pPr>
              <w:jc w:val="center"/>
              <w:rPr>
                <w:color w:val="000000"/>
                <w:sz w:val="16"/>
              </w:rPr>
            </w:pPr>
            <w:r w:rsidRPr="009C4441">
              <w:rPr>
                <w:color w:val="000000"/>
                <w:sz w:val="16"/>
              </w:rPr>
              <w:t>15</w:t>
            </w:r>
          </w:p>
        </w:tc>
        <w:tc>
          <w:tcPr>
            <w:tcW w:w="2126" w:type="dxa"/>
          </w:tcPr>
          <w:p w:rsidR="00C15AF1" w:rsidRPr="009C4441" w:rsidRDefault="00C15AF1" w:rsidP="00C15AF1">
            <w:pPr>
              <w:jc w:val="center"/>
              <w:rPr>
                <w:color w:val="000000"/>
                <w:sz w:val="16"/>
              </w:rPr>
            </w:pPr>
            <w:r w:rsidRPr="009C4441">
              <w:rPr>
                <w:color w:val="000000"/>
                <w:sz w:val="16"/>
              </w:rPr>
              <w:t>57,7</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 xml:space="preserve">Это достаточно редкое явление </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1</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6,7</w:t>
            </w:r>
          </w:p>
        </w:tc>
        <w:tc>
          <w:tcPr>
            <w:tcW w:w="1276" w:type="dxa"/>
          </w:tcPr>
          <w:p w:rsidR="00C15AF1" w:rsidRPr="009C4441" w:rsidRDefault="00C15AF1" w:rsidP="00C15AF1">
            <w:pPr>
              <w:jc w:val="center"/>
              <w:rPr>
                <w:color w:val="000000"/>
                <w:sz w:val="16"/>
              </w:rPr>
            </w:pPr>
            <w:r w:rsidRPr="009C4441">
              <w:rPr>
                <w:color w:val="000000"/>
                <w:sz w:val="16"/>
              </w:rPr>
              <w:t>8</w:t>
            </w:r>
          </w:p>
        </w:tc>
        <w:tc>
          <w:tcPr>
            <w:tcW w:w="2126" w:type="dxa"/>
          </w:tcPr>
          <w:p w:rsidR="00C15AF1" w:rsidRPr="009C4441" w:rsidRDefault="00C15AF1" w:rsidP="00C15AF1">
            <w:pPr>
              <w:jc w:val="center"/>
              <w:rPr>
                <w:color w:val="000000"/>
                <w:sz w:val="16"/>
              </w:rPr>
            </w:pPr>
            <w:r w:rsidRPr="009C4441">
              <w:rPr>
                <w:color w:val="000000"/>
                <w:sz w:val="16"/>
              </w:rPr>
              <w:t>30,8</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Затрудняюсь ответить</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2</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13,3</w:t>
            </w:r>
          </w:p>
        </w:tc>
        <w:tc>
          <w:tcPr>
            <w:tcW w:w="1276" w:type="dxa"/>
          </w:tcPr>
          <w:p w:rsidR="00C15AF1" w:rsidRPr="009C4441" w:rsidRDefault="00C15AF1" w:rsidP="00C15AF1">
            <w:pPr>
              <w:jc w:val="center"/>
              <w:rPr>
                <w:color w:val="000000"/>
                <w:sz w:val="16"/>
              </w:rPr>
            </w:pPr>
            <w:r w:rsidRPr="009C4441">
              <w:rPr>
                <w:color w:val="000000"/>
                <w:sz w:val="16"/>
              </w:rPr>
              <w:t>2</w:t>
            </w:r>
          </w:p>
        </w:tc>
        <w:tc>
          <w:tcPr>
            <w:tcW w:w="2126" w:type="dxa"/>
          </w:tcPr>
          <w:p w:rsidR="00C15AF1" w:rsidRPr="009C4441" w:rsidRDefault="00C15AF1" w:rsidP="00C15AF1">
            <w:pPr>
              <w:jc w:val="center"/>
              <w:rPr>
                <w:color w:val="000000"/>
                <w:sz w:val="16"/>
              </w:rPr>
            </w:pPr>
            <w:r w:rsidRPr="009C4441">
              <w:rPr>
                <w:color w:val="000000"/>
                <w:sz w:val="16"/>
              </w:rPr>
              <w:t>7,7</w:t>
            </w:r>
          </w:p>
        </w:tc>
      </w:tr>
      <w:tr w:rsidR="00C15AF1" w:rsidRPr="009C4441" w:rsidTr="00AB045E">
        <w:tc>
          <w:tcPr>
            <w:tcW w:w="2977" w:type="dxa"/>
            <w:shd w:val="clear" w:color="auto" w:fill="auto"/>
          </w:tcPr>
          <w:p w:rsidR="00C15AF1" w:rsidRPr="009C4441" w:rsidRDefault="00C15AF1" w:rsidP="00C15AF1">
            <w:pPr>
              <w:rPr>
                <w:color w:val="000000"/>
                <w:sz w:val="16"/>
              </w:rPr>
            </w:pPr>
            <w:r w:rsidRPr="009C4441">
              <w:rPr>
                <w:color w:val="000000"/>
                <w:sz w:val="16"/>
              </w:rPr>
              <w:t>Итого:</w:t>
            </w:r>
          </w:p>
        </w:tc>
        <w:tc>
          <w:tcPr>
            <w:tcW w:w="1134" w:type="dxa"/>
            <w:shd w:val="clear" w:color="auto" w:fill="auto"/>
          </w:tcPr>
          <w:p w:rsidR="00C15AF1" w:rsidRPr="009C4441" w:rsidRDefault="00C15AF1" w:rsidP="00C15AF1">
            <w:pPr>
              <w:jc w:val="center"/>
              <w:rPr>
                <w:color w:val="000000"/>
                <w:sz w:val="16"/>
              </w:rPr>
            </w:pPr>
            <w:r w:rsidRPr="009C4441">
              <w:rPr>
                <w:color w:val="000000"/>
                <w:sz w:val="16"/>
              </w:rPr>
              <w:t>15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100,0</w:t>
            </w:r>
          </w:p>
        </w:tc>
        <w:tc>
          <w:tcPr>
            <w:tcW w:w="1276" w:type="dxa"/>
          </w:tcPr>
          <w:p w:rsidR="00C15AF1" w:rsidRPr="009C4441" w:rsidRDefault="00C15AF1" w:rsidP="00C15AF1">
            <w:pPr>
              <w:jc w:val="center"/>
              <w:rPr>
                <w:color w:val="000000"/>
                <w:sz w:val="16"/>
              </w:rPr>
            </w:pPr>
            <w:r w:rsidRPr="009C4441">
              <w:rPr>
                <w:color w:val="000000"/>
                <w:sz w:val="16"/>
              </w:rPr>
              <w:t>26</w:t>
            </w:r>
          </w:p>
        </w:tc>
        <w:tc>
          <w:tcPr>
            <w:tcW w:w="2126" w:type="dxa"/>
          </w:tcPr>
          <w:p w:rsidR="00C15AF1" w:rsidRPr="009C4441" w:rsidRDefault="00C15AF1" w:rsidP="00C15AF1">
            <w:pPr>
              <w:jc w:val="center"/>
              <w:rPr>
                <w:color w:val="000000"/>
                <w:sz w:val="16"/>
              </w:rPr>
            </w:pPr>
            <w:r w:rsidRPr="009C4441">
              <w:rPr>
                <w:color w:val="000000"/>
                <w:sz w:val="16"/>
              </w:rPr>
              <w:t>100,0</w:t>
            </w:r>
          </w:p>
        </w:tc>
      </w:tr>
    </w:tbl>
    <w:p w:rsidR="00C15AF1" w:rsidRPr="009C4441" w:rsidRDefault="00C15AF1" w:rsidP="00C15AF1">
      <w:pPr>
        <w:rPr>
          <w:color w:val="000000"/>
          <w:sz w:val="16"/>
        </w:rPr>
      </w:pPr>
    </w:p>
    <w:p w:rsidR="00C15AF1" w:rsidRPr="009C4441" w:rsidRDefault="00C15AF1" w:rsidP="001513FE">
      <w:pPr>
        <w:rPr>
          <w:sz w:val="24"/>
          <w:szCs w:val="24"/>
        </w:rPr>
      </w:pPr>
      <w:r w:rsidRPr="009C4441">
        <w:rPr>
          <w:color w:val="000000"/>
        </w:rPr>
        <w:tab/>
      </w:r>
    </w:p>
    <w:p w:rsidR="00C15AF1" w:rsidRPr="009C4441" w:rsidRDefault="005C2489" w:rsidP="000353EC">
      <w:pPr>
        <w:ind w:firstLine="708"/>
        <w:rPr>
          <w:sz w:val="24"/>
          <w:szCs w:val="24"/>
        </w:rPr>
      </w:pPr>
      <w:r w:rsidRPr="009C4441">
        <w:t>Н</w:t>
      </w:r>
      <w:r w:rsidR="00C15AF1" w:rsidRPr="009C4441">
        <w:t>а вопрос</w:t>
      </w:r>
      <w:r w:rsidRPr="009C4441">
        <w:t xml:space="preserve"> «Ч</w:t>
      </w:r>
      <w:r w:rsidR="00C15AF1" w:rsidRPr="009C4441">
        <w:t>то необходимо предпринять, чтобы коррупционеров (взяточников) стало меньше</w:t>
      </w:r>
      <w:r w:rsidRPr="009C4441">
        <w:t>,</w:t>
      </w:r>
      <w:r w:rsidR="00C15AF1" w:rsidRPr="009C4441">
        <w:t xml:space="preserve"> </w:t>
      </w:r>
      <w:r w:rsidRPr="009C4441">
        <w:t>предприниматели ответили</w:t>
      </w:r>
      <w:r w:rsidR="00C15AF1" w:rsidRPr="009C4441">
        <w:t xml:space="preserve"> следующим образом</w:t>
      </w:r>
      <w:r w:rsidR="00C15AF1" w:rsidRPr="009C4441">
        <w:rPr>
          <w:sz w:val="24"/>
          <w:szCs w:val="24"/>
        </w:rPr>
        <w:t>:</w:t>
      </w:r>
    </w:p>
    <w:p w:rsidR="00DE75FC" w:rsidRPr="009C4441" w:rsidRDefault="00DE75FC" w:rsidP="00C15AF1">
      <w:pPr>
        <w:ind w:firstLine="708"/>
        <w:rPr>
          <w:sz w:val="24"/>
          <w:szCs w:val="24"/>
        </w:rPr>
      </w:pPr>
    </w:p>
    <w:p w:rsidR="00C15AF1" w:rsidRPr="009C4441" w:rsidRDefault="00C15AF1" w:rsidP="00C15AF1">
      <w:pPr>
        <w:jc w:val="center"/>
        <w:rPr>
          <w:b/>
          <w:color w:val="000000"/>
          <w:sz w:val="24"/>
          <w:szCs w:val="24"/>
        </w:rPr>
      </w:pPr>
      <w:r w:rsidRPr="009C4441">
        <w:rPr>
          <w:b/>
          <w:color w:val="000000"/>
          <w:sz w:val="24"/>
          <w:szCs w:val="24"/>
        </w:rPr>
        <w:t>Что необходимо предпринять, чтобы коррупционеров (взяточников) стало меньше?</w:t>
      </w:r>
    </w:p>
    <w:p w:rsidR="00DE75FC" w:rsidRPr="009C4441" w:rsidRDefault="00DE75FC" w:rsidP="00C15AF1">
      <w:pPr>
        <w:jc w:val="center"/>
        <w:rPr>
          <w:b/>
          <w:color w:val="000000"/>
          <w:sz w:val="20"/>
        </w:rPr>
      </w:pPr>
    </w:p>
    <w:tbl>
      <w:tblPr>
        <w:tblW w:w="878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827"/>
        <w:gridCol w:w="992"/>
        <w:gridCol w:w="1276"/>
        <w:gridCol w:w="1276"/>
        <w:gridCol w:w="992"/>
      </w:tblGrid>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N:</w:t>
            </w:r>
          </w:p>
        </w:tc>
        <w:tc>
          <w:tcPr>
            <w:tcW w:w="3827" w:type="dxa"/>
            <w:shd w:val="clear" w:color="auto" w:fill="auto"/>
          </w:tcPr>
          <w:p w:rsidR="00C15AF1" w:rsidRPr="009C4441" w:rsidRDefault="00C15AF1" w:rsidP="00C15AF1">
            <w:pPr>
              <w:rPr>
                <w:color w:val="000000"/>
                <w:sz w:val="16"/>
              </w:rPr>
            </w:pPr>
            <w:r w:rsidRPr="009C4441">
              <w:rPr>
                <w:color w:val="000000"/>
                <w:sz w:val="16"/>
              </w:rPr>
              <w:t>значения</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1276" w:type="dxa"/>
            <w:shd w:val="clear" w:color="auto" w:fill="auto"/>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c>
          <w:tcPr>
            <w:tcW w:w="1276" w:type="dxa"/>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992" w:type="dxa"/>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1</w:t>
            </w:r>
          </w:p>
        </w:tc>
        <w:tc>
          <w:tcPr>
            <w:tcW w:w="3827" w:type="dxa"/>
            <w:shd w:val="clear" w:color="auto" w:fill="auto"/>
          </w:tcPr>
          <w:p w:rsidR="00C15AF1" w:rsidRPr="009C4441" w:rsidRDefault="00C15AF1" w:rsidP="00C15AF1">
            <w:pPr>
              <w:rPr>
                <w:color w:val="000000"/>
                <w:sz w:val="16"/>
              </w:rPr>
            </w:pPr>
            <w:r w:rsidRPr="009C4441">
              <w:rPr>
                <w:color w:val="000000"/>
                <w:sz w:val="16"/>
              </w:rPr>
              <w:t>лишать должности без права работать на руководящих должностях</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57</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50,0</w:t>
            </w:r>
          </w:p>
        </w:tc>
        <w:tc>
          <w:tcPr>
            <w:tcW w:w="1276" w:type="dxa"/>
          </w:tcPr>
          <w:p w:rsidR="00C15AF1" w:rsidRPr="009C4441" w:rsidRDefault="00C15AF1" w:rsidP="00C15AF1">
            <w:pPr>
              <w:jc w:val="center"/>
              <w:rPr>
                <w:color w:val="000000"/>
                <w:sz w:val="16"/>
              </w:rPr>
            </w:pPr>
            <w:r w:rsidRPr="009C4441">
              <w:rPr>
                <w:color w:val="000000"/>
                <w:sz w:val="16"/>
              </w:rPr>
              <w:t>123</w:t>
            </w:r>
          </w:p>
        </w:tc>
        <w:tc>
          <w:tcPr>
            <w:tcW w:w="992" w:type="dxa"/>
          </w:tcPr>
          <w:p w:rsidR="00C15AF1" w:rsidRPr="009C4441" w:rsidRDefault="00C15AF1" w:rsidP="00C15AF1">
            <w:pPr>
              <w:jc w:val="center"/>
              <w:rPr>
                <w:color w:val="000000"/>
                <w:sz w:val="16"/>
              </w:rPr>
            </w:pPr>
            <w:r w:rsidRPr="009C4441">
              <w:rPr>
                <w:color w:val="000000"/>
                <w:sz w:val="16"/>
              </w:rPr>
              <w:t>61,5</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4</w:t>
            </w:r>
          </w:p>
        </w:tc>
        <w:tc>
          <w:tcPr>
            <w:tcW w:w="3827" w:type="dxa"/>
            <w:shd w:val="clear" w:color="auto" w:fill="auto"/>
          </w:tcPr>
          <w:p w:rsidR="00C15AF1" w:rsidRPr="009C4441" w:rsidRDefault="00C15AF1" w:rsidP="00C15AF1">
            <w:pPr>
              <w:rPr>
                <w:color w:val="000000"/>
                <w:sz w:val="16"/>
              </w:rPr>
            </w:pPr>
            <w:r w:rsidRPr="009C4441">
              <w:rPr>
                <w:color w:val="000000"/>
                <w:sz w:val="16"/>
              </w:rPr>
              <w:t xml:space="preserve">устраивать публичные суды над коррупционерами </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21</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18,4</w:t>
            </w:r>
          </w:p>
        </w:tc>
        <w:tc>
          <w:tcPr>
            <w:tcW w:w="1276" w:type="dxa"/>
          </w:tcPr>
          <w:p w:rsidR="00C15AF1" w:rsidRPr="009C4441" w:rsidRDefault="00C15AF1" w:rsidP="00C15AF1">
            <w:pPr>
              <w:jc w:val="center"/>
              <w:rPr>
                <w:color w:val="000000"/>
                <w:sz w:val="16"/>
              </w:rPr>
            </w:pPr>
            <w:r w:rsidRPr="009C4441">
              <w:rPr>
                <w:color w:val="000000"/>
                <w:sz w:val="16"/>
              </w:rPr>
              <w:t>89</w:t>
            </w:r>
          </w:p>
        </w:tc>
        <w:tc>
          <w:tcPr>
            <w:tcW w:w="992" w:type="dxa"/>
          </w:tcPr>
          <w:p w:rsidR="00C15AF1" w:rsidRPr="009C4441" w:rsidRDefault="00C15AF1" w:rsidP="00C15AF1">
            <w:pPr>
              <w:jc w:val="center"/>
              <w:rPr>
                <w:color w:val="000000"/>
                <w:sz w:val="16"/>
              </w:rPr>
            </w:pPr>
            <w:r w:rsidRPr="009C4441">
              <w:rPr>
                <w:color w:val="000000"/>
                <w:sz w:val="16"/>
              </w:rPr>
              <w:t>44,5</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3827" w:type="dxa"/>
            <w:shd w:val="clear" w:color="auto" w:fill="auto"/>
          </w:tcPr>
          <w:p w:rsidR="00C15AF1" w:rsidRPr="009C4441" w:rsidRDefault="00C15AF1" w:rsidP="00C15AF1">
            <w:pPr>
              <w:rPr>
                <w:color w:val="000000"/>
                <w:sz w:val="16"/>
              </w:rPr>
            </w:pPr>
            <w:r w:rsidRPr="009C4441">
              <w:rPr>
                <w:color w:val="000000"/>
                <w:sz w:val="16"/>
              </w:rPr>
              <w:t>ввести смертную казнь или пожизненное заключение за взяточничество</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15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13,2</w:t>
            </w:r>
          </w:p>
        </w:tc>
        <w:tc>
          <w:tcPr>
            <w:tcW w:w="1276" w:type="dxa"/>
          </w:tcPr>
          <w:p w:rsidR="00C15AF1" w:rsidRPr="009C4441" w:rsidRDefault="00C15AF1" w:rsidP="00C15AF1">
            <w:pPr>
              <w:jc w:val="center"/>
              <w:rPr>
                <w:color w:val="000000"/>
                <w:sz w:val="16"/>
              </w:rPr>
            </w:pPr>
            <w:r w:rsidRPr="009C4441">
              <w:rPr>
                <w:color w:val="000000"/>
                <w:sz w:val="16"/>
              </w:rPr>
              <w:t>64</w:t>
            </w:r>
          </w:p>
        </w:tc>
        <w:tc>
          <w:tcPr>
            <w:tcW w:w="992" w:type="dxa"/>
          </w:tcPr>
          <w:p w:rsidR="00C15AF1" w:rsidRPr="009C4441" w:rsidRDefault="00C15AF1" w:rsidP="00C15AF1">
            <w:pPr>
              <w:jc w:val="center"/>
              <w:rPr>
                <w:color w:val="000000"/>
                <w:sz w:val="16"/>
              </w:rPr>
            </w:pPr>
            <w:r w:rsidRPr="009C4441">
              <w:rPr>
                <w:color w:val="000000"/>
                <w:sz w:val="16"/>
              </w:rPr>
              <w:t>32,0</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2</w:t>
            </w:r>
          </w:p>
        </w:tc>
        <w:tc>
          <w:tcPr>
            <w:tcW w:w="3827" w:type="dxa"/>
            <w:shd w:val="clear" w:color="auto" w:fill="auto"/>
          </w:tcPr>
          <w:p w:rsidR="00C15AF1" w:rsidRPr="009C4441" w:rsidRDefault="00C15AF1" w:rsidP="00C15AF1">
            <w:pPr>
              <w:rPr>
                <w:color w:val="000000"/>
                <w:sz w:val="16"/>
              </w:rPr>
            </w:pPr>
            <w:r w:rsidRPr="009C4441">
              <w:rPr>
                <w:color w:val="000000"/>
                <w:sz w:val="16"/>
              </w:rPr>
              <w:t>повысить правовую грамотность населения</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31</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27,2</w:t>
            </w:r>
          </w:p>
        </w:tc>
        <w:tc>
          <w:tcPr>
            <w:tcW w:w="1276" w:type="dxa"/>
          </w:tcPr>
          <w:p w:rsidR="00C15AF1" w:rsidRPr="009C4441" w:rsidRDefault="00C15AF1" w:rsidP="00C15AF1">
            <w:pPr>
              <w:jc w:val="center"/>
              <w:rPr>
                <w:color w:val="000000"/>
                <w:sz w:val="16"/>
              </w:rPr>
            </w:pPr>
            <w:r w:rsidRPr="009C4441">
              <w:rPr>
                <w:color w:val="000000"/>
                <w:sz w:val="16"/>
              </w:rPr>
              <w:t>63</w:t>
            </w:r>
          </w:p>
        </w:tc>
        <w:tc>
          <w:tcPr>
            <w:tcW w:w="992" w:type="dxa"/>
          </w:tcPr>
          <w:p w:rsidR="00C15AF1" w:rsidRPr="009C4441" w:rsidRDefault="00C15AF1" w:rsidP="00C15AF1">
            <w:pPr>
              <w:jc w:val="center"/>
              <w:rPr>
                <w:color w:val="000000"/>
                <w:sz w:val="16"/>
              </w:rPr>
            </w:pPr>
            <w:r w:rsidRPr="009C4441">
              <w:rPr>
                <w:color w:val="000000"/>
                <w:sz w:val="16"/>
              </w:rPr>
              <w:t>31,5</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6</w:t>
            </w:r>
          </w:p>
        </w:tc>
        <w:tc>
          <w:tcPr>
            <w:tcW w:w="3827" w:type="dxa"/>
            <w:shd w:val="clear" w:color="auto" w:fill="auto"/>
          </w:tcPr>
          <w:p w:rsidR="00C15AF1" w:rsidRPr="009C4441" w:rsidRDefault="00C15AF1" w:rsidP="00C15AF1">
            <w:pPr>
              <w:rPr>
                <w:color w:val="000000"/>
                <w:sz w:val="16"/>
              </w:rPr>
            </w:pPr>
            <w:r w:rsidRPr="009C4441">
              <w:rPr>
                <w:color w:val="000000"/>
                <w:sz w:val="16"/>
              </w:rPr>
              <w:t>шире освещать антикоррупционную деятельность в СМИ</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15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13,2</w:t>
            </w:r>
          </w:p>
        </w:tc>
        <w:tc>
          <w:tcPr>
            <w:tcW w:w="1276" w:type="dxa"/>
          </w:tcPr>
          <w:p w:rsidR="00C15AF1" w:rsidRPr="009C4441" w:rsidRDefault="00C15AF1" w:rsidP="00C15AF1">
            <w:pPr>
              <w:jc w:val="center"/>
              <w:rPr>
                <w:color w:val="000000"/>
                <w:sz w:val="16"/>
              </w:rPr>
            </w:pPr>
            <w:r w:rsidRPr="009C4441">
              <w:rPr>
                <w:color w:val="000000"/>
                <w:sz w:val="16"/>
              </w:rPr>
              <w:t>48</w:t>
            </w:r>
          </w:p>
        </w:tc>
        <w:tc>
          <w:tcPr>
            <w:tcW w:w="992" w:type="dxa"/>
          </w:tcPr>
          <w:p w:rsidR="00C15AF1" w:rsidRPr="009C4441" w:rsidRDefault="00C15AF1" w:rsidP="00C15AF1">
            <w:pPr>
              <w:jc w:val="center"/>
              <w:rPr>
                <w:color w:val="000000"/>
                <w:sz w:val="16"/>
              </w:rPr>
            </w:pPr>
            <w:r w:rsidRPr="009C4441">
              <w:rPr>
                <w:color w:val="000000"/>
                <w:sz w:val="16"/>
              </w:rPr>
              <w:t>24,0</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3</w:t>
            </w:r>
          </w:p>
        </w:tc>
        <w:tc>
          <w:tcPr>
            <w:tcW w:w="3827" w:type="dxa"/>
            <w:shd w:val="clear" w:color="auto" w:fill="auto"/>
          </w:tcPr>
          <w:p w:rsidR="00C15AF1" w:rsidRPr="009C4441" w:rsidRDefault="00C15AF1" w:rsidP="00C15AF1">
            <w:pPr>
              <w:rPr>
                <w:color w:val="000000"/>
                <w:sz w:val="16"/>
              </w:rPr>
            </w:pPr>
            <w:r w:rsidRPr="009C4441">
              <w:rPr>
                <w:color w:val="000000"/>
                <w:sz w:val="16"/>
              </w:rPr>
              <w:t>повысить гражданскую ответственность чиновников</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27</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23,7</w:t>
            </w:r>
          </w:p>
        </w:tc>
        <w:tc>
          <w:tcPr>
            <w:tcW w:w="1276" w:type="dxa"/>
          </w:tcPr>
          <w:p w:rsidR="00C15AF1" w:rsidRPr="009C4441" w:rsidRDefault="00C15AF1" w:rsidP="00C15AF1">
            <w:pPr>
              <w:jc w:val="center"/>
              <w:rPr>
                <w:color w:val="000000"/>
                <w:sz w:val="16"/>
              </w:rPr>
            </w:pPr>
            <w:r w:rsidRPr="009C4441">
              <w:rPr>
                <w:color w:val="000000"/>
                <w:sz w:val="16"/>
              </w:rPr>
              <w:t>33</w:t>
            </w:r>
          </w:p>
        </w:tc>
        <w:tc>
          <w:tcPr>
            <w:tcW w:w="992" w:type="dxa"/>
          </w:tcPr>
          <w:p w:rsidR="00C15AF1" w:rsidRPr="009C4441" w:rsidRDefault="00C15AF1" w:rsidP="00C15AF1">
            <w:pPr>
              <w:jc w:val="center"/>
              <w:rPr>
                <w:color w:val="000000"/>
                <w:sz w:val="16"/>
              </w:rPr>
            </w:pPr>
            <w:r w:rsidRPr="009C4441">
              <w:rPr>
                <w:color w:val="000000"/>
                <w:sz w:val="16"/>
              </w:rPr>
              <w:t>16,5</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7</w:t>
            </w:r>
          </w:p>
        </w:tc>
        <w:tc>
          <w:tcPr>
            <w:tcW w:w="3827" w:type="dxa"/>
            <w:shd w:val="clear" w:color="auto" w:fill="auto"/>
          </w:tcPr>
          <w:p w:rsidR="00C15AF1" w:rsidRPr="009C4441" w:rsidRDefault="00C15AF1" w:rsidP="00C15AF1">
            <w:pPr>
              <w:rPr>
                <w:color w:val="000000"/>
                <w:sz w:val="16"/>
              </w:rPr>
            </w:pPr>
            <w:r w:rsidRPr="009C4441">
              <w:rPr>
                <w:color w:val="000000"/>
                <w:sz w:val="16"/>
              </w:rPr>
              <w:t>провести агитационную работу среди населения</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4,4</w:t>
            </w:r>
          </w:p>
        </w:tc>
        <w:tc>
          <w:tcPr>
            <w:tcW w:w="1276" w:type="dxa"/>
          </w:tcPr>
          <w:p w:rsidR="00C15AF1" w:rsidRPr="009C4441" w:rsidRDefault="00C15AF1" w:rsidP="00C15AF1">
            <w:pPr>
              <w:jc w:val="center"/>
              <w:rPr>
                <w:color w:val="000000"/>
                <w:sz w:val="16"/>
              </w:rPr>
            </w:pPr>
            <w:r w:rsidRPr="009C4441">
              <w:rPr>
                <w:color w:val="000000"/>
                <w:sz w:val="16"/>
              </w:rPr>
              <w:t>29</w:t>
            </w:r>
          </w:p>
        </w:tc>
        <w:tc>
          <w:tcPr>
            <w:tcW w:w="992" w:type="dxa"/>
          </w:tcPr>
          <w:p w:rsidR="00C15AF1" w:rsidRPr="009C4441" w:rsidRDefault="00C15AF1" w:rsidP="00C15AF1">
            <w:pPr>
              <w:jc w:val="center"/>
              <w:rPr>
                <w:color w:val="000000"/>
                <w:sz w:val="16"/>
              </w:rPr>
            </w:pPr>
            <w:r w:rsidRPr="009C4441">
              <w:rPr>
                <w:color w:val="000000"/>
                <w:sz w:val="16"/>
              </w:rPr>
              <w:t>14,5</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8</w:t>
            </w:r>
          </w:p>
        </w:tc>
        <w:tc>
          <w:tcPr>
            <w:tcW w:w="3827" w:type="dxa"/>
            <w:shd w:val="clear" w:color="auto" w:fill="auto"/>
          </w:tcPr>
          <w:p w:rsidR="00C15AF1" w:rsidRPr="009C4441" w:rsidRDefault="00C15AF1" w:rsidP="00C15AF1">
            <w:pPr>
              <w:rPr>
                <w:color w:val="000000"/>
                <w:sz w:val="16"/>
              </w:rPr>
            </w:pPr>
            <w:r w:rsidRPr="009C4441">
              <w:rPr>
                <w:color w:val="000000"/>
                <w:sz w:val="16"/>
              </w:rPr>
              <w:t>ничего не надо делать, т.к. это временное явление и общество решит</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4,4</w:t>
            </w:r>
          </w:p>
        </w:tc>
        <w:tc>
          <w:tcPr>
            <w:tcW w:w="1276" w:type="dxa"/>
          </w:tcPr>
          <w:p w:rsidR="00C15AF1" w:rsidRPr="009C4441" w:rsidRDefault="00C15AF1" w:rsidP="00C15AF1">
            <w:pPr>
              <w:jc w:val="center"/>
              <w:rPr>
                <w:color w:val="000000"/>
                <w:sz w:val="16"/>
              </w:rPr>
            </w:pPr>
            <w:r w:rsidRPr="009C4441">
              <w:rPr>
                <w:color w:val="000000"/>
                <w:sz w:val="16"/>
              </w:rPr>
              <w:t>4</w:t>
            </w:r>
          </w:p>
        </w:tc>
        <w:tc>
          <w:tcPr>
            <w:tcW w:w="992" w:type="dxa"/>
          </w:tcPr>
          <w:p w:rsidR="00C15AF1" w:rsidRPr="009C4441" w:rsidRDefault="00C15AF1" w:rsidP="00C15AF1">
            <w:pPr>
              <w:jc w:val="center"/>
              <w:rPr>
                <w:color w:val="000000"/>
                <w:sz w:val="16"/>
              </w:rPr>
            </w:pPr>
            <w:r w:rsidRPr="009C4441">
              <w:rPr>
                <w:color w:val="000000"/>
                <w:sz w:val="16"/>
              </w:rPr>
              <w:t>2,0</w:t>
            </w:r>
          </w:p>
        </w:tc>
      </w:tr>
      <w:tr w:rsidR="00C15AF1" w:rsidRPr="009C4441" w:rsidTr="005A2DF0">
        <w:tc>
          <w:tcPr>
            <w:tcW w:w="426" w:type="dxa"/>
            <w:shd w:val="clear" w:color="auto" w:fill="auto"/>
          </w:tcPr>
          <w:p w:rsidR="00C15AF1" w:rsidRPr="009C4441" w:rsidRDefault="00C15AF1" w:rsidP="00C15AF1">
            <w:pPr>
              <w:jc w:val="center"/>
              <w:rPr>
                <w:color w:val="000000"/>
                <w:sz w:val="16"/>
              </w:rPr>
            </w:pPr>
            <w:r w:rsidRPr="009C4441">
              <w:rPr>
                <w:color w:val="000000"/>
                <w:sz w:val="16"/>
              </w:rPr>
              <w:t>9</w:t>
            </w:r>
          </w:p>
        </w:tc>
        <w:tc>
          <w:tcPr>
            <w:tcW w:w="3827" w:type="dxa"/>
            <w:shd w:val="clear" w:color="auto" w:fill="auto"/>
          </w:tcPr>
          <w:p w:rsidR="00C15AF1" w:rsidRPr="009C4441" w:rsidRDefault="00C15AF1" w:rsidP="00C15AF1">
            <w:pPr>
              <w:rPr>
                <w:color w:val="000000"/>
                <w:sz w:val="16"/>
              </w:rPr>
            </w:pPr>
            <w:r w:rsidRPr="009C4441">
              <w:rPr>
                <w:color w:val="000000"/>
                <w:sz w:val="16"/>
              </w:rPr>
              <w:t>затрудняюсь ответить</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4,4</w:t>
            </w:r>
          </w:p>
        </w:tc>
        <w:tc>
          <w:tcPr>
            <w:tcW w:w="1276" w:type="dxa"/>
          </w:tcPr>
          <w:p w:rsidR="00C15AF1" w:rsidRPr="009C4441" w:rsidRDefault="00C15AF1" w:rsidP="00C15AF1">
            <w:pPr>
              <w:jc w:val="center"/>
              <w:rPr>
                <w:color w:val="000000"/>
                <w:sz w:val="16"/>
              </w:rPr>
            </w:pPr>
            <w:r w:rsidRPr="009C4441">
              <w:rPr>
                <w:color w:val="000000"/>
                <w:sz w:val="16"/>
              </w:rPr>
              <w:t>1</w:t>
            </w:r>
          </w:p>
        </w:tc>
        <w:tc>
          <w:tcPr>
            <w:tcW w:w="992" w:type="dxa"/>
          </w:tcPr>
          <w:p w:rsidR="00C15AF1" w:rsidRPr="009C4441" w:rsidRDefault="00C15AF1" w:rsidP="00C15AF1">
            <w:pPr>
              <w:jc w:val="center"/>
              <w:rPr>
                <w:color w:val="000000"/>
                <w:sz w:val="16"/>
              </w:rPr>
            </w:pPr>
            <w:r w:rsidRPr="009C4441">
              <w:rPr>
                <w:color w:val="000000"/>
                <w:sz w:val="16"/>
              </w:rPr>
              <w:t>0,5</w:t>
            </w:r>
          </w:p>
        </w:tc>
      </w:tr>
      <w:tr w:rsidR="00C15AF1" w:rsidRPr="009C4441" w:rsidTr="005A2DF0">
        <w:trPr>
          <w:gridAfter w:val="2"/>
          <w:wAfter w:w="2268" w:type="dxa"/>
        </w:trPr>
        <w:tc>
          <w:tcPr>
            <w:tcW w:w="6521" w:type="dxa"/>
            <w:gridSpan w:val="4"/>
            <w:shd w:val="clear" w:color="auto" w:fill="auto"/>
          </w:tcPr>
          <w:p w:rsidR="00C15AF1" w:rsidRPr="009C4441" w:rsidRDefault="002450C5" w:rsidP="00C15AF1">
            <w:pPr>
              <w:rPr>
                <w:color w:val="000000"/>
                <w:sz w:val="16"/>
              </w:rPr>
            </w:pPr>
            <w:r>
              <w:rPr>
                <w:color w:val="000000"/>
                <w:sz w:val="16"/>
              </w:rPr>
              <w:t xml:space="preserve">Другие </w:t>
            </w:r>
            <w:r w:rsidR="00C15AF1" w:rsidRPr="009C4441">
              <w:rPr>
                <w:color w:val="000000"/>
                <w:sz w:val="16"/>
              </w:rPr>
              <w:t xml:space="preserve"> варианты ответов:</w:t>
            </w:r>
          </w:p>
        </w:tc>
      </w:tr>
      <w:tr w:rsidR="00C15AF1" w:rsidRPr="009C4441" w:rsidTr="005A2DF0">
        <w:tc>
          <w:tcPr>
            <w:tcW w:w="426" w:type="dxa"/>
            <w:shd w:val="clear" w:color="auto" w:fill="auto"/>
          </w:tcPr>
          <w:p w:rsidR="00C15AF1" w:rsidRPr="009C4441" w:rsidRDefault="00C15AF1" w:rsidP="00C15AF1">
            <w:pPr>
              <w:jc w:val="center"/>
              <w:rPr>
                <w:color w:val="000000"/>
                <w:sz w:val="16"/>
              </w:rPr>
            </w:pPr>
          </w:p>
        </w:tc>
        <w:tc>
          <w:tcPr>
            <w:tcW w:w="3827" w:type="dxa"/>
            <w:shd w:val="clear" w:color="auto" w:fill="auto"/>
          </w:tcPr>
          <w:p w:rsidR="00C15AF1" w:rsidRPr="009C4441" w:rsidRDefault="00C15AF1" w:rsidP="00C15AF1">
            <w:pPr>
              <w:rPr>
                <w:color w:val="000000"/>
                <w:sz w:val="16"/>
              </w:rPr>
            </w:pPr>
            <w:r w:rsidRPr="009C4441">
              <w:rPr>
                <w:color w:val="000000"/>
                <w:sz w:val="16"/>
              </w:rPr>
              <w:t>Итого:</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114</w:t>
            </w:r>
            <w:r w:rsidRPr="009C4441">
              <w:rPr>
                <w:rStyle w:val="af6"/>
                <w:sz w:val="16"/>
              </w:rPr>
              <w:footnoteReference w:id="2"/>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100,0</w:t>
            </w:r>
          </w:p>
        </w:tc>
        <w:tc>
          <w:tcPr>
            <w:tcW w:w="1276" w:type="dxa"/>
          </w:tcPr>
          <w:p w:rsidR="00C15AF1" w:rsidRPr="009C4441" w:rsidRDefault="00C15AF1" w:rsidP="00C15AF1">
            <w:pPr>
              <w:jc w:val="center"/>
              <w:rPr>
                <w:color w:val="000000"/>
                <w:sz w:val="16"/>
              </w:rPr>
            </w:pPr>
            <w:r w:rsidRPr="009C4441">
              <w:rPr>
                <w:color w:val="000000"/>
                <w:sz w:val="16"/>
              </w:rPr>
              <w:t>200</w:t>
            </w:r>
            <w:r w:rsidRPr="009C4441">
              <w:rPr>
                <w:rStyle w:val="af6"/>
                <w:sz w:val="16"/>
              </w:rPr>
              <w:footnoteReference w:id="3"/>
            </w:r>
          </w:p>
        </w:tc>
        <w:tc>
          <w:tcPr>
            <w:tcW w:w="992" w:type="dxa"/>
          </w:tcPr>
          <w:p w:rsidR="00C15AF1" w:rsidRPr="009C4441" w:rsidRDefault="00C15AF1" w:rsidP="00C15AF1">
            <w:pPr>
              <w:jc w:val="center"/>
              <w:rPr>
                <w:color w:val="000000"/>
                <w:sz w:val="16"/>
              </w:rPr>
            </w:pPr>
            <w:r w:rsidRPr="009C4441">
              <w:rPr>
                <w:color w:val="000000"/>
                <w:sz w:val="16"/>
              </w:rPr>
              <w:t>100,0</w:t>
            </w:r>
          </w:p>
        </w:tc>
      </w:tr>
    </w:tbl>
    <w:p w:rsidR="00C15AF1" w:rsidRPr="009C4441" w:rsidRDefault="00C15AF1" w:rsidP="00C15AF1">
      <w:pPr>
        <w:pStyle w:val="a9"/>
        <w:spacing w:after="0"/>
        <w:ind w:left="644"/>
        <w:jc w:val="both"/>
        <w:rPr>
          <w:rFonts w:ascii="Times New Roman" w:hAnsi="Times New Roman"/>
          <w:sz w:val="24"/>
          <w:szCs w:val="24"/>
        </w:rPr>
      </w:pPr>
    </w:p>
    <w:p w:rsidR="00C15AF1" w:rsidRPr="009C4441" w:rsidRDefault="00C15AF1"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sz w:val="24"/>
          <w:szCs w:val="24"/>
        </w:rPr>
        <w:tab/>
      </w:r>
      <w:r w:rsidRPr="009C4441">
        <w:rPr>
          <w:rFonts w:ascii="Times New Roman" w:hAnsi="Times New Roman"/>
          <w:color w:val="000000"/>
          <w:sz w:val="28"/>
          <w:szCs w:val="28"/>
        </w:rPr>
        <w:t xml:space="preserve">Несмотря на то, что предприниматели указывают </w:t>
      </w:r>
      <w:r w:rsidR="009475D5" w:rsidRPr="009C4441">
        <w:rPr>
          <w:rFonts w:ascii="Times New Roman" w:hAnsi="Times New Roman"/>
          <w:color w:val="000000"/>
          <w:sz w:val="28"/>
          <w:szCs w:val="28"/>
        </w:rPr>
        <w:t xml:space="preserve">о существующем </w:t>
      </w:r>
      <w:r w:rsidRPr="009C4441">
        <w:rPr>
          <w:rFonts w:ascii="Times New Roman" w:hAnsi="Times New Roman"/>
          <w:color w:val="000000"/>
          <w:sz w:val="28"/>
          <w:szCs w:val="28"/>
        </w:rPr>
        <w:t>влияни</w:t>
      </w:r>
      <w:r w:rsidR="009475D5" w:rsidRPr="009C4441">
        <w:rPr>
          <w:rFonts w:ascii="Times New Roman" w:hAnsi="Times New Roman"/>
          <w:color w:val="000000"/>
          <w:sz w:val="28"/>
          <w:szCs w:val="28"/>
        </w:rPr>
        <w:t>и</w:t>
      </w:r>
      <w:r w:rsidRPr="009C4441">
        <w:rPr>
          <w:rFonts w:ascii="Times New Roman" w:hAnsi="Times New Roman"/>
          <w:color w:val="000000"/>
          <w:sz w:val="28"/>
          <w:szCs w:val="28"/>
        </w:rPr>
        <w:t xml:space="preserve"> </w:t>
      </w:r>
      <w:r w:rsidR="00186608" w:rsidRPr="009C4441">
        <w:rPr>
          <w:rFonts w:ascii="Times New Roman" w:hAnsi="Times New Roman"/>
          <w:color w:val="000000"/>
          <w:sz w:val="28"/>
          <w:szCs w:val="28"/>
        </w:rPr>
        <w:t xml:space="preserve">коррупции </w:t>
      </w:r>
      <w:r w:rsidRPr="009C4441">
        <w:rPr>
          <w:rFonts w:ascii="Times New Roman" w:hAnsi="Times New Roman"/>
          <w:color w:val="000000"/>
          <w:sz w:val="28"/>
          <w:szCs w:val="28"/>
        </w:rPr>
        <w:t xml:space="preserve">на предпринимательский климат в целом, в отношении своего бизнеса, коррупцию, как явление мешающее развитию бизнеса </w:t>
      </w:r>
      <w:r w:rsidR="000B1881" w:rsidRPr="009C4441">
        <w:rPr>
          <w:rFonts w:ascii="Times New Roman" w:hAnsi="Times New Roman"/>
          <w:color w:val="000000"/>
          <w:sz w:val="28"/>
          <w:szCs w:val="28"/>
        </w:rPr>
        <w:t xml:space="preserve"> в ЕМР</w:t>
      </w:r>
      <w:r w:rsidRPr="009C4441">
        <w:rPr>
          <w:rFonts w:ascii="Times New Roman" w:hAnsi="Times New Roman"/>
          <w:color w:val="000000"/>
          <w:sz w:val="28"/>
          <w:szCs w:val="28"/>
        </w:rPr>
        <w:t xml:space="preserve">, отметило 12%, что на 4,7% меньше, чем по данным исследования 2016 года. </w:t>
      </w:r>
      <w:r w:rsidRPr="009C4441">
        <w:rPr>
          <w:rFonts w:ascii="Times New Roman" w:hAnsi="Times New Roman"/>
          <w:color w:val="000000"/>
          <w:sz w:val="28"/>
          <w:szCs w:val="28"/>
        </w:rPr>
        <w:tab/>
        <w:t xml:space="preserve">Первые строчки в выборе проблем занимают: высокие налоги, жесткая конкуренция, экономическая нестабильность и трудности с нахождением рынка сбыта:  </w:t>
      </w:r>
    </w:p>
    <w:p w:rsidR="00C15AF1" w:rsidRPr="009C4441" w:rsidRDefault="00C15AF1" w:rsidP="00C15AF1">
      <w:pPr>
        <w:pStyle w:val="a9"/>
        <w:spacing w:after="0"/>
        <w:ind w:left="644"/>
        <w:jc w:val="center"/>
        <w:rPr>
          <w:rFonts w:ascii="Times New Roman" w:hAnsi="Times New Roman"/>
          <w:b/>
          <w:color w:val="000000"/>
          <w:sz w:val="24"/>
          <w:szCs w:val="24"/>
        </w:rPr>
      </w:pPr>
      <w:r w:rsidRPr="009C4441">
        <w:rPr>
          <w:rFonts w:ascii="Times New Roman" w:hAnsi="Times New Roman"/>
          <w:b/>
          <w:color w:val="000000"/>
          <w:sz w:val="24"/>
          <w:szCs w:val="24"/>
        </w:rPr>
        <w:t>Как Вы думаете, что мешает развиваться бизнесу в ЕМР?</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3"/>
        <w:gridCol w:w="3878"/>
        <w:gridCol w:w="992"/>
        <w:gridCol w:w="1276"/>
        <w:gridCol w:w="1134"/>
        <w:gridCol w:w="2126"/>
      </w:tblGrid>
      <w:tr w:rsidR="00C15AF1" w:rsidRPr="009C4441" w:rsidTr="009475D5">
        <w:tc>
          <w:tcPr>
            <w:tcW w:w="483" w:type="dxa"/>
            <w:vMerge w:val="restart"/>
            <w:shd w:val="clear" w:color="auto" w:fill="auto"/>
            <w:vAlign w:val="center"/>
          </w:tcPr>
          <w:p w:rsidR="00C15AF1" w:rsidRPr="009C4441" w:rsidRDefault="00C15AF1" w:rsidP="00C15AF1">
            <w:pPr>
              <w:jc w:val="center"/>
              <w:rPr>
                <w:color w:val="000000"/>
                <w:sz w:val="16"/>
              </w:rPr>
            </w:pPr>
            <w:r w:rsidRPr="009C4441">
              <w:rPr>
                <w:color w:val="000000"/>
                <w:sz w:val="16"/>
              </w:rPr>
              <w:t>N:</w:t>
            </w:r>
          </w:p>
        </w:tc>
        <w:tc>
          <w:tcPr>
            <w:tcW w:w="3878" w:type="dxa"/>
            <w:vMerge w:val="restart"/>
            <w:shd w:val="clear" w:color="auto" w:fill="auto"/>
            <w:vAlign w:val="center"/>
          </w:tcPr>
          <w:p w:rsidR="00C15AF1" w:rsidRPr="009C4441" w:rsidRDefault="00C15AF1" w:rsidP="00C15AF1">
            <w:pPr>
              <w:jc w:val="center"/>
              <w:rPr>
                <w:color w:val="000000"/>
                <w:sz w:val="16"/>
              </w:rPr>
            </w:pPr>
            <w:r w:rsidRPr="009C4441">
              <w:rPr>
                <w:color w:val="000000"/>
                <w:sz w:val="16"/>
              </w:rPr>
              <w:t>значения</w:t>
            </w:r>
          </w:p>
        </w:tc>
        <w:tc>
          <w:tcPr>
            <w:tcW w:w="2268" w:type="dxa"/>
            <w:gridSpan w:val="2"/>
            <w:shd w:val="clear" w:color="auto" w:fill="auto"/>
          </w:tcPr>
          <w:p w:rsidR="00C15AF1" w:rsidRPr="009C4441" w:rsidRDefault="00C15AF1" w:rsidP="00C15AF1">
            <w:pPr>
              <w:jc w:val="center"/>
              <w:rPr>
                <w:b/>
                <w:color w:val="000000"/>
                <w:sz w:val="20"/>
                <w:szCs w:val="20"/>
              </w:rPr>
            </w:pPr>
            <w:r w:rsidRPr="009C4441">
              <w:rPr>
                <w:b/>
                <w:color w:val="000000"/>
                <w:sz w:val="20"/>
                <w:szCs w:val="20"/>
              </w:rPr>
              <w:t>2016 год</w:t>
            </w:r>
          </w:p>
        </w:tc>
        <w:tc>
          <w:tcPr>
            <w:tcW w:w="3260" w:type="dxa"/>
            <w:gridSpan w:val="2"/>
          </w:tcPr>
          <w:p w:rsidR="00C15AF1" w:rsidRPr="009C4441" w:rsidRDefault="00C15AF1" w:rsidP="00C15AF1">
            <w:pPr>
              <w:jc w:val="center"/>
              <w:rPr>
                <w:b/>
                <w:color w:val="000000"/>
                <w:sz w:val="20"/>
                <w:szCs w:val="20"/>
              </w:rPr>
            </w:pPr>
            <w:r w:rsidRPr="009C4441">
              <w:rPr>
                <w:b/>
                <w:color w:val="000000"/>
                <w:sz w:val="20"/>
                <w:szCs w:val="20"/>
              </w:rPr>
              <w:t>2018 год</w:t>
            </w:r>
          </w:p>
        </w:tc>
      </w:tr>
      <w:tr w:rsidR="00C15AF1" w:rsidRPr="009C4441" w:rsidTr="009475D5">
        <w:tc>
          <w:tcPr>
            <w:tcW w:w="483" w:type="dxa"/>
            <w:vMerge/>
            <w:shd w:val="clear" w:color="auto" w:fill="auto"/>
          </w:tcPr>
          <w:p w:rsidR="00C15AF1" w:rsidRPr="009C4441" w:rsidRDefault="00C15AF1" w:rsidP="00C15AF1">
            <w:pPr>
              <w:jc w:val="center"/>
              <w:rPr>
                <w:color w:val="000000"/>
                <w:sz w:val="16"/>
              </w:rPr>
            </w:pPr>
          </w:p>
        </w:tc>
        <w:tc>
          <w:tcPr>
            <w:tcW w:w="3878" w:type="dxa"/>
            <w:vMerge/>
            <w:shd w:val="clear" w:color="auto" w:fill="auto"/>
          </w:tcPr>
          <w:p w:rsidR="00C15AF1" w:rsidRPr="009C4441" w:rsidRDefault="00C15AF1" w:rsidP="00C15AF1">
            <w:pPr>
              <w:rPr>
                <w:color w:val="000000"/>
                <w:sz w:val="16"/>
              </w:rPr>
            </w:pPr>
          </w:p>
        </w:tc>
        <w:tc>
          <w:tcPr>
            <w:tcW w:w="992" w:type="dxa"/>
            <w:shd w:val="clear" w:color="auto" w:fill="auto"/>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1276" w:type="dxa"/>
            <w:shd w:val="clear" w:color="auto" w:fill="auto"/>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c>
          <w:tcPr>
            <w:tcW w:w="1134" w:type="dxa"/>
          </w:tcPr>
          <w:p w:rsidR="00C15AF1" w:rsidRPr="009C4441" w:rsidRDefault="00C15AF1" w:rsidP="00C15AF1">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2126" w:type="dxa"/>
          </w:tcPr>
          <w:p w:rsidR="00C15AF1" w:rsidRPr="009C4441" w:rsidRDefault="00C15AF1" w:rsidP="00C15AF1">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1</w:t>
            </w:r>
          </w:p>
        </w:tc>
        <w:tc>
          <w:tcPr>
            <w:tcW w:w="3878" w:type="dxa"/>
            <w:shd w:val="clear" w:color="auto" w:fill="auto"/>
          </w:tcPr>
          <w:p w:rsidR="00C15AF1" w:rsidRPr="009C4441" w:rsidRDefault="00C15AF1" w:rsidP="00C15AF1">
            <w:pPr>
              <w:rPr>
                <w:color w:val="000000"/>
                <w:sz w:val="16"/>
              </w:rPr>
            </w:pPr>
            <w:r w:rsidRPr="009C4441">
              <w:rPr>
                <w:color w:val="000000"/>
                <w:sz w:val="16"/>
              </w:rPr>
              <w:t>высокие налоги</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39</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34,2</w:t>
            </w:r>
          </w:p>
        </w:tc>
        <w:tc>
          <w:tcPr>
            <w:tcW w:w="1134" w:type="dxa"/>
          </w:tcPr>
          <w:p w:rsidR="00C15AF1" w:rsidRPr="009C4441" w:rsidRDefault="00C15AF1" w:rsidP="00C15AF1">
            <w:pPr>
              <w:jc w:val="center"/>
              <w:rPr>
                <w:color w:val="000000"/>
                <w:sz w:val="16"/>
              </w:rPr>
            </w:pPr>
            <w:r w:rsidRPr="009C4441">
              <w:rPr>
                <w:color w:val="000000"/>
                <w:sz w:val="16"/>
              </w:rPr>
              <w:t>108</w:t>
            </w:r>
          </w:p>
        </w:tc>
        <w:tc>
          <w:tcPr>
            <w:tcW w:w="2126" w:type="dxa"/>
          </w:tcPr>
          <w:p w:rsidR="00C15AF1" w:rsidRPr="009C4441" w:rsidRDefault="00C15AF1" w:rsidP="00C15AF1">
            <w:pPr>
              <w:jc w:val="center"/>
              <w:rPr>
                <w:color w:val="000000"/>
                <w:sz w:val="16"/>
              </w:rPr>
            </w:pPr>
            <w:r w:rsidRPr="009C4441">
              <w:rPr>
                <w:color w:val="000000"/>
                <w:sz w:val="16"/>
              </w:rPr>
              <w:t>54,0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2</w:t>
            </w:r>
          </w:p>
        </w:tc>
        <w:tc>
          <w:tcPr>
            <w:tcW w:w="3878" w:type="dxa"/>
            <w:shd w:val="clear" w:color="auto" w:fill="auto"/>
          </w:tcPr>
          <w:p w:rsidR="00C15AF1" w:rsidRPr="009C4441" w:rsidRDefault="00C15AF1" w:rsidP="00C15AF1">
            <w:pPr>
              <w:rPr>
                <w:color w:val="000000"/>
                <w:sz w:val="16"/>
              </w:rPr>
            </w:pPr>
            <w:r w:rsidRPr="009C4441">
              <w:rPr>
                <w:color w:val="000000"/>
                <w:sz w:val="16"/>
              </w:rPr>
              <w:t>жесткая конкуренция</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26</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22,8</w:t>
            </w:r>
          </w:p>
        </w:tc>
        <w:tc>
          <w:tcPr>
            <w:tcW w:w="1134" w:type="dxa"/>
          </w:tcPr>
          <w:p w:rsidR="00C15AF1" w:rsidRPr="009C4441" w:rsidRDefault="00C15AF1" w:rsidP="00C15AF1">
            <w:pPr>
              <w:jc w:val="center"/>
              <w:rPr>
                <w:color w:val="000000"/>
                <w:sz w:val="16"/>
              </w:rPr>
            </w:pPr>
            <w:r w:rsidRPr="009C4441">
              <w:rPr>
                <w:color w:val="000000"/>
                <w:sz w:val="16"/>
              </w:rPr>
              <w:t>96</w:t>
            </w:r>
          </w:p>
        </w:tc>
        <w:tc>
          <w:tcPr>
            <w:tcW w:w="2126" w:type="dxa"/>
          </w:tcPr>
          <w:p w:rsidR="00C15AF1" w:rsidRPr="009C4441" w:rsidRDefault="00C15AF1" w:rsidP="00C15AF1">
            <w:pPr>
              <w:jc w:val="center"/>
              <w:rPr>
                <w:color w:val="000000"/>
                <w:sz w:val="16"/>
              </w:rPr>
            </w:pPr>
            <w:r w:rsidRPr="009C4441">
              <w:rPr>
                <w:color w:val="000000"/>
                <w:sz w:val="16"/>
              </w:rPr>
              <w:t>48,0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3</w:t>
            </w:r>
          </w:p>
        </w:tc>
        <w:tc>
          <w:tcPr>
            <w:tcW w:w="3878" w:type="dxa"/>
            <w:shd w:val="clear" w:color="auto" w:fill="auto"/>
          </w:tcPr>
          <w:p w:rsidR="00C15AF1" w:rsidRPr="009C4441" w:rsidRDefault="00C15AF1" w:rsidP="00C15AF1">
            <w:pPr>
              <w:rPr>
                <w:color w:val="000000"/>
                <w:sz w:val="16"/>
              </w:rPr>
            </w:pPr>
            <w:r w:rsidRPr="009C4441">
              <w:rPr>
                <w:color w:val="000000"/>
                <w:sz w:val="16"/>
              </w:rPr>
              <w:t>экономическая нестабильность</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42</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36,8</w:t>
            </w:r>
          </w:p>
        </w:tc>
        <w:tc>
          <w:tcPr>
            <w:tcW w:w="1134" w:type="dxa"/>
          </w:tcPr>
          <w:p w:rsidR="00C15AF1" w:rsidRPr="009C4441" w:rsidRDefault="00C15AF1" w:rsidP="00C15AF1">
            <w:pPr>
              <w:jc w:val="center"/>
              <w:rPr>
                <w:color w:val="000000"/>
                <w:sz w:val="16"/>
              </w:rPr>
            </w:pPr>
            <w:r w:rsidRPr="009C4441">
              <w:rPr>
                <w:color w:val="000000"/>
                <w:sz w:val="16"/>
              </w:rPr>
              <w:t>79</w:t>
            </w:r>
          </w:p>
        </w:tc>
        <w:tc>
          <w:tcPr>
            <w:tcW w:w="2126" w:type="dxa"/>
          </w:tcPr>
          <w:p w:rsidR="00C15AF1" w:rsidRPr="009C4441" w:rsidRDefault="00C15AF1" w:rsidP="00C15AF1">
            <w:pPr>
              <w:jc w:val="center"/>
              <w:rPr>
                <w:color w:val="000000"/>
                <w:sz w:val="16"/>
              </w:rPr>
            </w:pPr>
            <w:r w:rsidRPr="009C4441">
              <w:rPr>
                <w:color w:val="000000"/>
                <w:sz w:val="16"/>
              </w:rPr>
              <w:t>39,5</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4</w:t>
            </w:r>
          </w:p>
        </w:tc>
        <w:tc>
          <w:tcPr>
            <w:tcW w:w="3878" w:type="dxa"/>
            <w:shd w:val="clear" w:color="auto" w:fill="auto"/>
          </w:tcPr>
          <w:p w:rsidR="00C15AF1" w:rsidRPr="009C4441" w:rsidRDefault="00C15AF1" w:rsidP="00C15AF1">
            <w:pPr>
              <w:rPr>
                <w:color w:val="000000"/>
                <w:sz w:val="16"/>
              </w:rPr>
            </w:pPr>
            <w:r w:rsidRPr="009C4441">
              <w:rPr>
                <w:color w:val="000000"/>
                <w:sz w:val="16"/>
              </w:rPr>
              <w:t>трудно найти рынки сбыта</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35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30,7</w:t>
            </w:r>
          </w:p>
        </w:tc>
        <w:tc>
          <w:tcPr>
            <w:tcW w:w="1134" w:type="dxa"/>
          </w:tcPr>
          <w:p w:rsidR="00C15AF1" w:rsidRPr="009C4441" w:rsidRDefault="00C15AF1" w:rsidP="00C15AF1">
            <w:pPr>
              <w:jc w:val="center"/>
              <w:rPr>
                <w:color w:val="000000"/>
                <w:sz w:val="16"/>
              </w:rPr>
            </w:pPr>
            <w:r w:rsidRPr="009C4441">
              <w:rPr>
                <w:color w:val="000000"/>
                <w:sz w:val="16"/>
              </w:rPr>
              <w:t>72</w:t>
            </w:r>
          </w:p>
        </w:tc>
        <w:tc>
          <w:tcPr>
            <w:tcW w:w="2126" w:type="dxa"/>
          </w:tcPr>
          <w:p w:rsidR="00C15AF1" w:rsidRPr="009C4441" w:rsidRDefault="00C15AF1" w:rsidP="00C15AF1">
            <w:pPr>
              <w:jc w:val="center"/>
              <w:rPr>
                <w:color w:val="000000"/>
                <w:sz w:val="16"/>
              </w:rPr>
            </w:pPr>
            <w:r w:rsidRPr="009C4441">
              <w:rPr>
                <w:color w:val="000000"/>
                <w:sz w:val="16"/>
              </w:rPr>
              <w:t>36,0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3878" w:type="dxa"/>
            <w:shd w:val="clear" w:color="auto" w:fill="auto"/>
          </w:tcPr>
          <w:p w:rsidR="00C15AF1" w:rsidRPr="009C4441" w:rsidRDefault="00C15AF1" w:rsidP="00C15AF1">
            <w:pPr>
              <w:rPr>
                <w:color w:val="000000"/>
                <w:sz w:val="16"/>
              </w:rPr>
            </w:pPr>
            <w:r w:rsidRPr="009C4441">
              <w:rPr>
                <w:color w:val="000000"/>
                <w:sz w:val="16"/>
              </w:rPr>
              <w:t>отсутствие поддержки  со стороны органов муниципальной власти</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34</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29,8</w:t>
            </w:r>
          </w:p>
        </w:tc>
        <w:tc>
          <w:tcPr>
            <w:tcW w:w="1134" w:type="dxa"/>
          </w:tcPr>
          <w:p w:rsidR="00C15AF1" w:rsidRPr="009C4441" w:rsidRDefault="00C15AF1" w:rsidP="00C15AF1">
            <w:pPr>
              <w:jc w:val="center"/>
              <w:rPr>
                <w:color w:val="000000"/>
                <w:sz w:val="16"/>
              </w:rPr>
            </w:pPr>
            <w:r w:rsidRPr="009C4441">
              <w:rPr>
                <w:color w:val="000000"/>
                <w:sz w:val="16"/>
              </w:rPr>
              <w:t>46</w:t>
            </w:r>
          </w:p>
        </w:tc>
        <w:tc>
          <w:tcPr>
            <w:tcW w:w="2126" w:type="dxa"/>
          </w:tcPr>
          <w:p w:rsidR="00C15AF1" w:rsidRPr="009C4441" w:rsidRDefault="00C15AF1" w:rsidP="00C15AF1">
            <w:pPr>
              <w:jc w:val="center"/>
              <w:rPr>
                <w:color w:val="000000"/>
                <w:sz w:val="16"/>
              </w:rPr>
            </w:pPr>
            <w:r w:rsidRPr="009C4441">
              <w:rPr>
                <w:color w:val="000000"/>
                <w:sz w:val="16"/>
              </w:rPr>
              <w:t>23,0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6</w:t>
            </w:r>
          </w:p>
        </w:tc>
        <w:tc>
          <w:tcPr>
            <w:tcW w:w="3878" w:type="dxa"/>
            <w:shd w:val="clear" w:color="auto" w:fill="auto"/>
          </w:tcPr>
          <w:p w:rsidR="00C15AF1" w:rsidRPr="009C4441" w:rsidRDefault="00C15AF1" w:rsidP="00C15AF1">
            <w:pPr>
              <w:rPr>
                <w:color w:val="000000"/>
                <w:sz w:val="16"/>
              </w:rPr>
            </w:pPr>
            <w:r w:rsidRPr="009C4441">
              <w:rPr>
                <w:color w:val="000000"/>
                <w:sz w:val="16"/>
              </w:rPr>
              <w:t>трудно найти инвесторов</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9</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7,9</w:t>
            </w:r>
          </w:p>
        </w:tc>
        <w:tc>
          <w:tcPr>
            <w:tcW w:w="1134" w:type="dxa"/>
          </w:tcPr>
          <w:p w:rsidR="00C15AF1" w:rsidRPr="009C4441" w:rsidRDefault="00C15AF1" w:rsidP="00C15AF1">
            <w:pPr>
              <w:jc w:val="center"/>
              <w:rPr>
                <w:color w:val="000000"/>
                <w:sz w:val="16"/>
              </w:rPr>
            </w:pPr>
            <w:r w:rsidRPr="009C4441">
              <w:rPr>
                <w:color w:val="000000"/>
                <w:sz w:val="16"/>
              </w:rPr>
              <w:t>34</w:t>
            </w:r>
          </w:p>
        </w:tc>
        <w:tc>
          <w:tcPr>
            <w:tcW w:w="2126" w:type="dxa"/>
          </w:tcPr>
          <w:p w:rsidR="00C15AF1" w:rsidRPr="009C4441" w:rsidRDefault="00C15AF1" w:rsidP="00C15AF1">
            <w:pPr>
              <w:jc w:val="center"/>
              <w:rPr>
                <w:color w:val="000000"/>
                <w:sz w:val="16"/>
              </w:rPr>
            </w:pPr>
            <w:r w:rsidRPr="009C4441">
              <w:rPr>
                <w:color w:val="000000"/>
                <w:sz w:val="16"/>
              </w:rPr>
              <w:t>17,0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7</w:t>
            </w:r>
          </w:p>
        </w:tc>
        <w:tc>
          <w:tcPr>
            <w:tcW w:w="3878" w:type="dxa"/>
            <w:shd w:val="clear" w:color="auto" w:fill="auto"/>
          </w:tcPr>
          <w:p w:rsidR="00C15AF1" w:rsidRPr="009C4441" w:rsidRDefault="00C15AF1" w:rsidP="00C15AF1">
            <w:pPr>
              <w:rPr>
                <w:color w:val="000000"/>
                <w:sz w:val="16"/>
              </w:rPr>
            </w:pPr>
            <w:r w:rsidRPr="009C4441">
              <w:rPr>
                <w:color w:val="000000"/>
                <w:sz w:val="16"/>
              </w:rPr>
              <w:t>деятельность проверяющих инстанций</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24</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21,1</w:t>
            </w:r>
          </w:p>
        </w:tc>
        <w:tc>
          <w:tcPr>
            <w:tcW w:w="1134" w:type="dxa"/>
          </w:tcPr>
          <w:p w:rsidR="00C15AF1" w:rsidRPr="009C4441" w:rsidRDefault="00C15AF1" w:rsidP="00C15AF1">
            <w:pPr>
              <w:jc w:val="center"/>
              <w:rPr>
                <w:color w:val="000000"/>
                <w:sz w:val="16"/>
              </w:rPr>
            </w:pPr>
            <w:r w:rsidRPr="009C4441">
              <w:rPr>
                <w:color w:val="000000"/>
                <w:sz w:val="16"/>
              </w:rPr>
              <w:t>30</w:t>
            </w:r>
          </w:p>
        </w:tc>
        <w:tc>
          <w:tcPr>
            <w:tcW w:w="2126" w:type="dxa"/>
          </w:tcPr>
          <w:p w:rsidR="00C15AF1" w:rsidRPr="009C4441" w:rsidRDefault="00C15AF1" w:rsidP="00C15AF1">
            <w:pPr>
              <w:jc w:val="center"/>
              <w:rPr>
                <w:color w:val="000000"/>
                <w:sz w:val="16"/>
              </w:rPr>
            </w:pPr>
            <w:r w:rsidRPr="009C4441">
              <w:rPr>
                <w:color w:val="000000"/>
                <w:sz w:val="16"/>
              </w:rPr>
              <w:t>15,0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8</w:t>
            </w:r>
          </w:p>
        </w:tc>
        <w:tc>
          <w:tcPr>
            <w:tcW w:w="3878" w:type="dxa"/>
            <w:shd w:val="clear" w:color="auto" w:fill="auto"/>
          </w:tcPr>
          <w:p w:rsidR="00C15AF1" w:rsidRPr="009C4441" w:rsidRDefault="00C15AF1" w:rsidP="00C15AF1">
            <w:pPr>
              <w:rPr>
                <w:color w:val="000000"/>
                <w:sz w:val="16"/>
              </w:rPr>
            </w:pPr>
            <w:r w:rsidRPr="009C4441">
              <w:rPr>
                <w:color w:val="000000"/>
                <w:sz w:val="16"/>
              </w:rPr>
              <w:t>коррупция</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19</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16,7</w:t>
            </w:r>
          </w:p>
        </w:tc>
        <w:tc>
          <w:tcPr>
            <w:tcW w:w="1134" w:type="dxa"/>
          </w:tcPr>
          <w:p w:rsidR="00C15AF1" w:rsidRPr="009C4441" w:rsidRDefault="00C15AF1" w:rsidP="00C15AF1">
            <w:pPr>
              <w:jc w:val="center"/>
              <w:rPr>
                <w:color w:val="000000"/>
                <w:sz w:val="16"/>
              </w:rPr>
            </w:pPr>
            <w:r w:rsidRPr="009C4441">
              <w:rPr>
                <w:color w:val="000000"/>
                <w:sz w:val="16"/>
              </w:rPr>
              <w:t>24</w:t>
            </w:r>
          </w:p>
        </w:tc>
        <w:tc>
          <w:tcPr>
            <w:tcW w:w="2126" w:type="dxa"/>
          </w:tcPr>
          <w:p w:rsidR="00C15AF1" w:rsidRPr="009C4441" w:rsidRDefault="00C15AF1" w:rsidP="00C15AF1">
            <w:pPr>
              <w:jc w:val="center"/>
              <w:rPr>
                <w:color w:val="000000"/>
                <w:sz w:val="16"/>
              </w:rPr>
            </w:pPr>
            <w:r w:rsidRPr="009C4441">
              <w:rPr>
                <w:color w:val="000000"/>
                <w:sz w:val="16"/>
              </w:rPr>
              <w:t>12,0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9</w:t>
            </w:r>
          </w:p>
        </w:tc>
        <w:tc>
          <w:tcPr>
            <w:tcW w:w="3878" w:type="dxa"/>
            <w:shd w:val="clear" w:color="auto" w:fill="auto"/>
          </w:tcPr>
          <w:p w:rsidR="00C15AF1" w:rsidRPr="009C4441" w:rsidRDefault="00C15AF1" w:rsidP="00C15AF1">
            <w:pPr>
              <w:rPr>
                <w:color w:val="000000"/>
                <w:sz w:val="16"/>
              </w:rPr>
            </w:pPr>
            <w:r w:rsidRPr="009C4441">
              <w:rPr>
                <w:color w:val="000000"/>
                <w:sz w:val="16"/>
              </w:rPr>
              <w:t>Затрудняюсь ответить</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9</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7,9</w:t>
            </w:r>
          </w:p>
        </w:tc>
        <w:tc>
          <w:tcPr>
            <w:tcW w:w="1134" w:type="dxa"/>
          </w:tcPr>
          <w:p w:rsidR="00C15AF1" w:rsidRPr="009C4441" w:rsidRDefault="00C15AF1" w:rsidP="00C15AF1">
            <w:pPr>
              <w:jc w:val="center"/>
              <w:rPr>
                <w:color w:val="000000"/>
                <w:sz w:val="16"/>
              </w:rPr>
            </w:pPr>
            <w:r w:rsidRPr="009C4441">
              <w:rPr>
                <w:color w:val="000000"/>
                <w:sz w:val="16"/>
              </w:rPr>
              <w:t>12</w:t>
            </w:r>
          </w:p>
        </w:tc>
        <w:tc>
          <w:tcPr>
            <w:tcW w:w="2126" w:type="dxa"/>
          </w:tcPr>
          <w:p w:rsidR="00C15AF1" w:rsidRPr="009C4441" w:rsidRDefault="00C15AF1" w:rsidP="00C15AF1">
            <w:pPr>
              <w:jc w:val="center"/>
              <w:rPr>
                <w:color w:val="000000"/>
                <w:sz w:val="16"/>
              </w:rPr>
            </w:pPr>
            <w:r w:rsidRPr="009C4441">
              <w:rPr>
                <w:color w:val="000000"/>
                <w:sz w:val="16"/>
              </w:rPr>
              <w:t>6,0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10</w:t>
            </w:r>
          </w:p>
        </w:tc>
        <w:tc>
          <w:tcPr>
            <w:tcW w:w="3878" w:type="dxa"/>
            <w:shd w:val="clear" w:color="auto" w:fill="auto"/>
          </w:tcPr>
          <w:p w:rsidR="00C15AF1" w:rsidRPr="009C4441" w:rsidRDefault="00C15AF1" w:rsidP="00C15AF1">
            <w:pPr>
              <w:rPr>
                <w:color w:val="000000"/>
                <w:sz w:val="16"/>
              </w:rPr>
            </w:pPr>
            <w:r w:rsidRPr="009C4441">
              <w:rPr>
                <w:color w:val="000000"/>
                <w:sz w:val="16"/>
              </w:rPr>
              <w:t>взаимодействие с поставщиками</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5</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4,4</w:t>
            </w:r>
          </w:p>
        </w:tc>
        <w:tc>
          <w:tcPr>
            <w:tcW w:w="1134" w:type="dxa"/>
          </w:tcPr>
          <w:p w:rsidR="00C15AF1" w:rsidRPr="009C4441" w:rsidRDefault="00C15AF1" w:rsidP="00C15AF1">
            <w:pPr>
              <w:jc w:val="center"/>
              <w:rPr>
                <w:color w:val="000000"/>
                <w:sz w:val="16"/>
              </w:rPr>
            </w:pPr>
            <w:r w:rsidRPr="009C4441">
              <w:rPr>
                <w:color w:val="000000"/>
                <w:sz w:val="16"/>
              </w:rPr>
              <w:t>6</w:t>
            </w:r>
          </w:p>
        </w:tc>
        <w:tc>
          <w:tcPr>
            <w:tcW w:w="2126" w:type="dxa"/>
          </w:tcPr>
          <w:p w:rsidR="00C15AF1" w:rsidRPr="009C4441" w:rsidRDefault="00C15AF1" w:rsidP="00C15AF1">
            <w:pPr>
              <w:jc w:val="center"/>
              <w:rPr>
                <w:color w:val="000000"/>
                <w:sz w:val="16"/>
              </w:rPr>
            </w:pPr>
            <w:r w:rsidRPr="009C4441">
              <w:rPr>
                <w:color w:val="000000"/>
                <w:sz w:val="16"/>
              </w:rPr>
              <w:t>3,0</w:t>
            </w:r>
          </w:p>
        </w:tc>
      </w:tr>
      <w:tr w:rsidR="00C15AF1" w:rsidRPr="009C4441" w:rsidTr="009475D5">
        <w:tc>
          <w:tcPr>
            <w:tcW w:w="483" w:type="dxa"/>
            <w:shd w:val="clear" w:color="auto" w:fill="auto"/>
          </w:tcPr>
          <w:p w:rsidR="00C15AF1" w:rsidRPr="009C4441" w:rsidRDefault="00C15AF1" w:rsidP="00C15AF1">
            <w:pPr>
              <w:jc w:val="center"/>
              <w:rPr>
                <w:color w:val="000000"/>
                <w:sz w:val="16"/>
              </w:rPr>
            </w:pPr>
            <w:r w:rsidRPr="009C4441">
              <w:rPr>
                <w:color w:val="000000"/>
                <w:sz w:val="16"/>
              </w:rPr>
              <w:t>11</w:t>
            </w:r>
          </w:p>
        </w:tc>
        <w:tc>
          <w:tcPr>
            <w:tcW w:w="3878" w:type="dxa"/>
            <w:shd w:val="clear" w:color="auto" w:fill="auto"/>
          </w:tcPr>
          <w:p w:rsidR="00C15AF1" w:rsidRPr="009C4441" w:rsidRDefault="00C15AF1" w:rsidP="00C15AF1">
            <w:pPr>
              <w:rPr>
                <w:color w:val="000000"/>
                <w:sz w:val="16"/>
              </w:rPr>
            </w:pPr>
            <w:r w:rsidRPr="009C4441">
              <w:rPr>
                <w:color w:val="000000"/>
                <w:sz w:val="16"/>
              </w:rPr>
              <w:t>криминальные структуры</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2</w:t>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1,8</w:t>
            </w:r>
          </w:p>
        </w:tc>
        <w:tc>
          <w:tcPr>
            <w:tcW w:w="1134" w:type="dxa"/>
          </w:tcPr>
          <w:p w:rsidR="00C15AF1" w:rsidRPr="009C4441" w:rsidRDefault="00C15AF1" w:rsidP="00C15AF1">
            <w:pPr>
              <w:jc w:val="center"/>
              <w:rPr>
                <w:color w:val="000000"/>
                <w:sz w:val="16"/>
              </w:rPr>
            </w:pPr>
            <w:r w:rsidRPr="009C4441">
              <w:rPr>
                <w:color w:val="000000"/>
                <w:sz w:val="16"/>
              </w:rPr>
              <w:t>2</w:t>
            </w:r>
          </w:p>
        </w:tc>
        <w:tc>
          <w:tcPr>
            <w:tcW w:w="2126" w:type="dxa"/>
          </w:tcPr>
          <w:p w:rsidR="00C15AF1" w:rsidRPr="009C4441" w:rsidRDefault="00C15AF1" w:rsidP="00C15AF1">
            <w:pPr>
              <w:jc w:val="center"/>
              <w:rPr>
                <w:color w:val="000000"/>
                <w:sz w:val="16"/>
              </w:rPr>
            </w:pPr>
            <w:r w:rsidRPr="009C4441">
              <w:rPr>
                <w:color w:val="000000"/>
                <w:sz w:val="16"/>
              </w:rPr>
              <w:t>1,0</w:t>
            </w:r>
          </w:p>
        </w:tc>
      </w:tr>
      <w:tr w:rsidR="00C15AF1" w:rsidRPr="009C4441" w:rsidTr="009475D5">
        <w:tc>
          <w:tcPr>
            <w:tcW w:w="483" w:type="dxa"/>
            <w:shd w:val="clear" w:color="auto" w:fill="auto"/>
          </w:tcPr>
          <w:p w:rsidR="00C15AF1" w:rsidRPr="009C4441" w:rsidRDefault="00C15AF1" w:rsidP="00C15AF1">
            <w:pPr>
              <w:jc w:val="center"/>
              <w:rPr>
                <w:color w:val="000000"/>
                <w:sz w:val="16"/>
              </w:rPr>
            </w:pPr>
          </w:p>
        </w:tc>
        <w:tc>
          <w:tcPr>
            <w:tcW w:w="3878" w:type="dxa"/>
            <w:shd w:val="clear" w:color="auto" w:fill="auto"/>
          </w:tcPr>
          <w:p w:rsidR="00C15AF1" w:rsidRPr="009C4441" w:rsidRDefault="00C15AF1" w:rsidP="00C15AF1">
            <w:pPr>
              <w:rPr>
                <w:color w:val="000000"/>
                <w:sz w:val="16"/>
              </w:rPr>
            </w:pPr>
            <w:r w:rsidRPr="009C4441">
              <w:rPr>
                <w:color w:val="000000"/>
                <w:sz w:val="16"/>
              </w:rPr>
              <w:t>Итого:</w:t>
            </w:r>
          </w:p>
        </w:tc>
        <w:tc>
          <w:tcPr>
            <w:tcW w:w="992" w:type="dxa"/>
            <w:shd w:val="clear" w:color="auto" w:fill="auto"/>
          </w:tcPr>
          <w:p w:rsidR="00C15AF1" w:rsidRPr="009C4441" w:rsidRDefault="00C15AF1" w:rsidP="00C15AF1">
            <w:pPr>
              <w:jc w:val="center"/>
              <w:rPr>
                <w:color w:val="000000"/>
                <w:sz w:val="16"/>
              </w:rPr>
            </w:pPr>
            <w:r w:rsidRPr="009C4441">
              <w:rPr>
                <w:color w:val="000000"/>
                <w:sz w:val="16"/>
              </w:rPr>
              <w:t>114</w:t>
            </w:r>
            <w:r w:rsidRPr="009C4441">
              <w:rPr>
                <w:rStyle w:val="af6"/>
                <w:sz w:val="16"/>
              </w:rPr>
              <w:footnoteReference w:id="4"/>
            </w:r>
          </w:p>
        </w:tc>
        <w:tc>
          <w:tcPr>
            <w:tcW w:w="1276" w:type="dxa"/>
            <w:shd w:val="clear" w:color="auto" w:fill="auto"/>
          </w:tcPr>
          <w:p w:rsidR="00C15AF1" w:rsidRPr="009C4441" w:rsidRDefault="00C15AF1" w:rsidP="00C15AF1">
            <w:pPr>
              <w:jc w:val="center"/>
              <w:rPr>
                <w:color w:val="000000"/>
                <w:sz w:val="16"/>
              </w:rPr>
            </w:pPr>
            <w:r w:rsidRPr="009C4441">
              <w:rPr>
                <w:color w:val="000000"/>
                <w:sz w:val="16"/>
              </w:rPr>
              <w:t>100,0</w:t>
            </w:r>
          </w:p>
        </w:tc>
        <w:tc>
          <w:tcPr>
            <w:tcW w:w="1134" w:type="dxa"/>
          </w:tcPr>
          <w:p w:rsidR="00C15AF1" w:rsidRPr="009C4441" w:rsidRDefault="00C15AF1" w:rsidP="00C15AF1">
            <w:pPr>
              <w:jc w:val="center"/>
              <w:rPr>
                <w:color w:val="000000"/>
                <w:sz w:val="16"/>
              </w:rPr>
            </w:pPr>
            <w:r w:rsidRPr="009C4441">
              <w:rPr>
                <w:color w:val="000000"/>
                <w:sz w:val="16"/>
              </w:rPr>
              <w:t>200</w:t>
            </w:r>
            <w:r w:rsidRPr="009C4441">
              <w:rPr>
                <w:rStyle w:val="af6"/>
                <w:sz w:val="16"/>
              </w:rPr>
              <w:footnoteReference w:id="5"/>
            </w:r>
          </w:p>
        </w:tc>
        <w:tc>
          <w:tcPr>
            <w:tcW w:w="2126" w:type="dxa"/>
          </w:tcPr>
          <w:p w:rsidR="00C15AF1" w:rsidRPr="009C4441" w:rsidRDefault="00C15AF1" w:rsidP="00C15AF1">
            <w:pPr>
              <w:jc w:val="center"/>
              <w:rPr>
                <w:color w:val="000000"/>
                <w:sz w:val="16"/>
              </w:rPr>
            </w:pPr>
            <w:r w:rsidRPr="009C4441">
              <w:rPr>
                <w:color w:val="000000"/>
                <w:sz w:val="16"/>
              </w:rPr>
              <w:t>100,0</w:t>
            </w:r>
          </w:p>
        </w:tc>
      </w:tr>
    </w:tbl>
    <w:p w:rsidR="00C15AF1" w:rsidRPr="009C4441" w:rsidRDefault="00C15AF1" w:rsidP="00C15AF1">
      <w:pPr>
        <w:pStyle w:val="a9"/>
        <w:spacing w:after="0"/>
        <w:ind w:left="0"/>
        <w:rPr>
          <w:rFonts w:ascii="Times New Roman" w:hAnsi="Times New Roman"/>
          <w:color w:val="000000"/>
          <w:sz w:val="16"/>
        </w:rPr>
      </w:pPr>
    </w:p>
    <w:p w:rsidR="000B1881" w:rsidRPr="009C4441" w:rsidRDefault="000B1881"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color w:val="000000"/>
          <w:sz w:val="24"/>
          <w:szCs w:val="24"/>
        </w:rPr>
        <w:t xml:space="preserve">       </w:t>
      </w:r>
      <w:r w:rsidR="0084453F" w:rsidRPr="009C4441">
        <w:rPr>
          <w:rFonts w:ascii="Times New Roman" w:hAnsi="Times New Roman"/>
          <w:color w:val="000000"/>
          <w:sz w:val="24"/>
          <w:szCs w:val="24"/>
        </w:rPr>
        <w:t>В</w:t>
      </w:r>
      <w:r w:rsidRPr="009C4441">
        <w:rPr>
          <w:rFonts w:ascii="Times New Roman" w:hAnsi="Times New Roman"/>
          <w:color w:val="000000"/>
          <w:sz w:val="28"/>
          <w:szCs w:val="28"/>
        </w:rPr>
        <w:t xml:space="preserve"> большей степени мешают ведению бизнеса: вопросы кредитования, лицензирования, непонятность налогового права, давление контролирующих органов и бюрократия в системе управления:</w:t>
      </w:r>
    </w:p>
    <w:p w:rsidR="000B1881" w:rsidRPr="009C4441" w:rsidRDefault="000B1881" w:rsidP="000B1881">
      <w:pPr>
        <w:pStyle w:val="a9"/>
        <w:spacing w:after="0"/>
        <w:ind w:left="0"/>
        <w:rPr>
          <w:rFonts w:ascii="Times New Roman" w:hAnsi="Times New Roman"/>
          <w:color w:val="000000"/>
          <w:sz w:val="16"/>
        </w:rPr>
      </w:pPr>
    </w:p>
    <w:p w:rsidR="000B1881" w:rsidRPr="009C4441" w:rsidRDefault="000B1881" w:rsidP="000B1881">
      <w:pPr>
        <w:jc w:val="center"/>
        <w:rPr>
          <w:b/>
          <w:color w:val="000000"/>
          <w:sz w:val="24"/>
          <w:szCs w:val="24"/>
        </w:rPr>
      </w:pPr>
      <w:r w:rsidRPr="009C4441">
        <w:rPr>
          <w:b/>
          <w:color w:val="000000"/>
          <w:sz w:val="24"/>
          <w:szCs w:val="24"/>
        </w:rPr>
        <w:t xml:space="preserve">Что </w:t>
      </w:r>
      <w:proofErr w:type="gramStart"/>
      <w:r w:rsidRPr="009C4441">
        <w:rPr>
          <w:b/>
          <w:color w:val="000000"/>
          <w:sz w:val="24"/>
          <w:szCs w:val="24"/>
        </w:rPr>
        <w:t>в</w:t>
      </w:r>
      <w:proofErr w:type="gramEnd"/>
      <w:r w:rsidRPr="009C4441">
        <w:rPr>
          <w:b/>
          <w:color w:val="000000"/>
          <w:sz w:val="24"/>
          <w:szCs w:val="24"/>
        </w:rPr>
        <w:t xml:space="preserve"> мешает ведению Вашего бизнеса в ЕМР?</w:t>
      </w:r>
    </w:p>
    <w:p w:rsidR="000B1881" w:rsidRPr="009C4441" w:rsidRDefault="000B1881" w:rsidP="000B1881">
      <w:pPr>
        <w:jc w:val="center"/>
        <w:rPr>
          <w:b/>
          <w:color w:val="00000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3"/>
        <w:gridCol w:w="5165"/>
        <w:gridCol w:w="1667"/>
        <w:gridCol w:w="2574"/>
      </w:tblGrid>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N:</w:t>
            </w:r>
          </w:p>
        </w:tc>
        <w:tc>
          <w:tcPr>
            <w:tcW w:w="5165" w:type="dxa"/>
            <w:shd w:val="clear" w:color="auto" w:fill="auto"/>
          </w:tcPr>
          <w:p w:rsidR="000B1881" w:rsidRPr="009C4441" w:rsidRDefault="000B1881" w:rsidP="00C077AD">
            <w:pPr>
              <w:rPr>
                <w:color w:val="000000"/>
                <w:sz w:val="16"/>
              </w:rPr>
            </w:pPr>
            <w:r w:rsidRPr="009C4441">
              <w:rPr>
                <w:color w:val="000000"/>
                <w:sz w:val="16"/>
              </w:rPr>
              <w:t>значения</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2574" w:type="dxa"/>
            <w:shd w:val="clear" w:color="auto" w:fill="auto"/>
          </w:tcPr>
          <w:p w:rsidR="000B1881" w:rsidRPr="009C4441" w:rsidRDefault="000B1881" w:rsidP="00C077AD">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1</w:t>
            </w:r>
          </w:p>
        </w:tc>
        <w:tc>
          <w:tcPr>
            <w:tcW w:w="5165" w:type="dxa"/>
            <w:shd w:val="clear" w:color="auto" w:fill="auto"/>
          </w:tcPr>
          <w:p w:rsidR="000B1881" w:rsidRPr="009C4441" w:rsidRDefault="000B1881" w:rsidP="00C077AD">
            <w:pPr>
              <w:rPr>
                <w:color w:val="000000"/>
                <w:sz w:val="16"/>
              </w:rPr>
            </w:pPr>
            <w:r w:rsidRPr="009C4441">
              <w:rPr>
                <w:color w:val="000000"/>
                <w:sz w:val="16"/>
              </w:rPr>
              <w:t>дорогие кредиты</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98</w:t>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49,7</w:t>
            </w:r>
          </w:p>
        </w:tc>
      </w:tr>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2</w:t>
            </w:r>
          </w:p>
        </w:tc>
        <w:tc>
          <w:tcPr>
            <w:tcW w:w="5165" w:type="dxa"/>
            <w:shd w:val="clear" w:color="auto" w:fill="auto"/>
          </w:tcPr>
          <w:p w:rsidR="000B1881" w:rsidRPr="009C4441" w:rsidRDefault="000B1881" w:rsidP="00C077AD">
            <w:pPr>
              <w:rPr>
                <w:color w:val="000000"/>
                <w:sz w:val="16"/>
              </w:rPr>
            </w:pPr>
            <w:r w:rsidRPr="009C4441">
              <w:rPr>
                <w:color w:val="000000"/>
                <w:sz w:val="16"/>
              </w:rPr>
              <w:t>излишнее лицензирование</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58</w:t>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29,4</w:t>
            </w:r>
          </w:p>
        </w:tc>
      </w:tr>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3</w:t>
            </w:r>
          </w:p>
        </w:tc>
        <w:tc>
          <w:tcPr>
            <w:tcW w:w="5165" w:type="dxa"/>
            <w:shd w:val="clear" w:color="auto" w:fill="auto"/>
          </w:tcPr>
          <w:p w:rsidR="000B1881" w:rsidRPr="009C4441" w:rsidRDefault="000B1881" w:rsidP="00C077AD">
            <w:pPr>
              <w:rPr>
                <w:color w:val="000000"/>
                <w:sz w:val="16"/>
              </w:rPr>
            </w:pPr>
            <w:r w:rsidRPr="009C4441">
              <w:rPr>
                <w:color w:val="000000"/>
                <w:sz w:val="16"/>
              </w:rPr>
              <w:t>запутанность норм налогового права</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47</w:t>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23,9</w:t>
            </w:r>
          </w:p>
        </w:tc>
      </w:tr>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4</w:t>
            </w:r>
          </w:p>
        </w:tc>
        <w:tc>
          <w:tcPr>
            <w:tcW w:w="5165" w:type="dxa"/>
            <w:shd w:val="clear" w:color="auto" w:fill="auto"/>
          </w:tcPr>
          <w:p w:rsidR="000B1881" w:rsidRPr="009C4441" w:rsidRDefault="000B1881" w:rsidP="00C077AD">
            <w:pPr>
              <w:rPr>
                <w:color w:val="000000"/>
                <w:sz w:val="16"/>
              </w:rPr>
            </w:pPr>
            <w:r w:rsidRPr="009C4441">
              <w:rPr>
                <w:color w:val="000000"/>
                <w:sz w:val="16"/>
              </w:rPr>
              <w:t>излишнее давление контр</w:t>
            </w:r>
            <w:proofErr w:type="gramStart"/>
            <w:r w:rsidRPr="009C4441">
              <w:rPr>
                <w:color w:val="000000"/>
                <w:sz w:val="16"/>
              </w:rPr>
              <w:t>.</w:t>
            </w:r>
            <w:proofErr w:type="gramEnd"/>
            <w:r w:rsidRPr="009C4441">
              <w:rPr>
                <w:color w:val="000000"/>
                <w:sz w:val="16"/>
              </w:rPr>
              <w:t xml:space="preserve"> </w:t>
            </w:r>
            <w:proofErr w:type="gramStart"/>
            <w:r w:rsidRPr="009C4441">
              <w:rPr>
                <w:color w:val="000000"/>
                <w:sz w:val="16"/>
              </w:rPr>
              <w:t>и</w:t>
            </w:r>
            <w:proofErr w:type="gramEnd"/>
            <w:r w:rsidRPr="009C4441">
              <w:rPr>
                <w:color w:val="000000"/>
                <w:sz w:val="16"/>
              </w:rPr>
              <w:t xml:space="preserve"> надзорных органов</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47</w:t>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23,9</w:t>
            </w:r>
          </w:p>
        </w:tc>
      </w:tr>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5</w:t>
            </w:r>
          </w:p>
        </w:tc>
        <w:tc>
          <w:tcPr>
            <w:tcW w:w="5165" w:type="dxa"/>
            <w:shd w:val="clear" w:color="auto" w:fill="auto"/>
          </w:tcPr>
          <w:p w:rsidR="000B1881" w:rsidRPr="009C4441" w:rsidRDefault="000B1881" w:rsidP="00C077AD">
            <w:pPr>
              <w:rPr>
                <w:color w:val="000000"/>
                <w:sz w:val="16"/>
              </w:rPr>
            </w:pPr>
            <w:r w:rsidRPr="009C4441">
              <w:rPr>
                <w:color w:val="000000"/>
                <w:sz w:val="16"/>
              </w:rPr>
              <w:t>ничего не мешает</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31</w:t>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15,7</w:t>
            </w:r>
          </w:p>
        </w:tc>
      </w:tr>
      <w:tr w:rsidR="000B1881" w:rsidRPr="009C4441" w:rsidTr="00186608">
        <w:tc>
          <w:tcPr>
            <w:tcW w:w="483" w:type="dxa"/>
            <w:shd w:val="clear" w:color="auto" w:fill="auto"/>
          </w:tcPr>
          <w:p w:rsidR="000B1881" w:rsidRPr="009C4441" w:rsidRDefault="000B1881" w:rsidP="00C077AD">
            <w:pPr>
              <w:jc w:val="center"/>
              <w:rPr>
                <w:color w:val="000000"/>
                <w:sz w:val="16"/>
              </w:rPr>
            </w:pPr>
            <w:r w:rsidRPr="009C4441">
              <w:rPr>
                <w:color w:val="000000"/>
                <w:sz w:val="16"/>
              </w:rPr>
              <w:t>6</w:t>
            </w:r>
          </w:p>
        </w:tc>
        <w:tc>
          <w:tcPr>
            <w:tcW w:w="5165" w:type="dxa"/>
            <w:shd w:val="clear" w:color="auto" w:fill="auto"/>
          </w:tcPr>
          <w:p w:rsidR="000B1881" w:rsidRPr="009C4441" w:rsidRDefault="000B1881" w:rsidP="00C077AD">
            <w:pPr>
              <w:rPr>
                <w:color w:val="000000"/>
                <w:sz w:val="16"/>
              </w:rPr>
            </w:pPr>
            <w:r w:rsidRPr="009C4441">
              <w:rPr>
                <w:color w:val="000000"/>
                <w:sz w:val="16"/>
              </w:rPr>
              <w:t>Затрудняюсь ответить</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19</w:t>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9,6</w:t>
            </w:r>
          </w:p>
        </w:tc>
      </w:tr>
      <w:tr w:rsidR="000B1881" w:rsidRPr="009C4441" w:rsidTr="00186608">
        <w:tc>
          <w:tcPr>
            <w:tcW w:w="483" w:type="dxa"/>
            <w:shd w:val="clear" w:color="auto" w:fill="auto"/>
          </w:tcPr>
          <w:p w:rsidR="000B1881" w:rsidRPr="009C4441" w:rsidRDefault="008C1BEF" w:rsidP="00C077AD">
            <w:pPr>
              <w:jc w:val="center"/>
              <w:rPr>
                <w:color w:val="000000"/>
                <w:sz w:val="16"/>
              </w:rPr>
            </w:pPr>
            <w:r>
              <w:rPr>
                <w:color w:val="000000"/>
                <w:sz w:val="16"/>
              </w:rPr>
              <w:t>7</w:t>
            </w:r>
          </w:p>
        </w:tc>
        <w:tc>
          <w:tcPr>
            <w:tcW w:w="5165" w:type="dxa"/>
            <w:shd w:val="clear" w:color="auto" w:fill="auto"/>
          </w:tcPr>
          <w:p w:rsidR="000B1881" w:rsidRPr="009C4441" w:rsidRDefault="008C1BEF" w:rsidP="00C077AD">
            <w:pPr>
              <w:rPr>
                <w:color w:val="000000"/>
                <w:sz w:val="16"/>
              </w:rPr>
            </w:pPr>
            <w:r>
              <w:rPr>
                <w:color w:val="000000"/>
                <w:sz w:val="16"/>
              </w:rPr>
              <w:t>ПРОЧИЕ</w:t>
            </w:r>
          </w:p>
        </w:tc>
        <w:tc>
          <w:tcPr>
            <w:tcW w:w="1667" w:type="dxa"/>
            <w:shd w:val="clear" w:color="auto" w:fill="auto"/>
          </w:tcPr>
          <w:p w:rsidR="000B1881" w:rsidRPr="009C4441" w:rsidRDefault="000B1881" w:rsidP="00C077AD">
            <w:pPr>
              <w:jc w:val="center"/>
              <w:rPr>
                <w:color w:val="000000"/>
                <w:sz w:val="16"/>
              </w:rPr>
            </w:pPr>
          </w:p>
        </w:tc>
        <w:tc>
          <w:tcPr>
            <w:tcW w:w="2574" w:type="dxa"/>
            <w:shd w:val="clear" w:color="auto" w:fill="auto"/>
          </w:tcPr>
          <w:p w:rsidR="000B1881" w:rsidRPr="009C4441" w:rsidRDefault="000B1881" w:rsidP="00C077AD">
            <w:pPr>
              <w:jc w:val="center"/>
              <w:rPr>
                <w:color w:val="000000"/>
                <w:sz w:val="16"/>
              </w:rPr>
            </w:pPr>
          </w:p>
        </w:tc>
      </w:tr>
      <w:tr w:rsidR="000B1881" w:rsidRPr="009C4441" w:rsidTr="00186608">
        <w:tc>
          <w:tcPr>
            <w:tcW w:w="483" w:type="dxa"/>
            <w:shd w:val="clear" w:color="auto" w:fill="auto"/>
          </w:tcPr>
          <w:p w:rsidR="000B1881" w:rsidRPr="009C4441" w:rsidRDefault="000B1881" w:rsidP="00C077AD">
            <w:pPr>
              <w:jc w:val="center"/>
              <w:rPr>
                <w:color w:val="000000"/>
                <w:sz w:val="16"/>
              </w:rPr>
            </w:pPr>
          </w:p>
        </w:tc>
        <w:tc>
          <w:tcPr>
            <w:tcW w:w="5165" w:type="dxa"/>
            <w:shd w:val="clear" w:color="auto" w:fill="auto"/>
          </w:tcPr>
          <w:p w:rsidR="000B1881" w:rsidRPr="009C4441" w:rsidRDefault="000B1881" w:rsidP="00C077AD">
            <w:pPr>
              <w:rPr>
                <w:color w:val="000000"/>
                <w:sz w:val="16"/>
              </w:rPr>
            </w:pPr>
            <w:r w:rsidRPr="009C4441">
              <w:rPr>
                <w:color w:val="000000"/>
                <w:sz w:val="16"/>
              </w:rPr>
              <w:t>Итого:</w:t>
            </w:r>
          </w:p>
        </w:tc>
        <w:tc>
          <w:tcPr>
            <w:tcW w:w="1667" w:type="dxa"/>
            <w:shd w:val="clear" w:color="auto" w:fill="auto"/>
          </w:tcPr>
          <w:p w:rsidR="000B1881" w:rsidRPr="009C4441" w:rsidRDefault="000B1881" w:rsidP="00C077AD">
            <w:pPr>
              <w:jc w:val="center"/>
              <w:rPr>
                <w:color w:val="000000"/>
                <w:sz w:val="16"/>
              </w:rPr>
            </w:pPr>
            <w:r w:rsidRPr="009C4441">
              <w:rPr>
                <w:color w:val="000000"/>
                <w:sz w:val="16"/>
              </w:rPr>
              <w:t>200</w:t>
            </w:r>
            <w:r w:rsidRPr="009C4441">
              <w:rPr>
                <w:rStyle w:val="af6"/>
                <w:sz w:val="16"/>
              </w:rPr>
              <w:footnoteReference w:id="6"/>
            </w:r>
          </w:p>
        </w:tc>
        <w:tc>
          <w:tcPr>
            <w:tcW w:w="2574" w:type="dxa"/>
            <w:shd w:val="clear" w:color="auto" w:fill="auto"/>
          </w:tcPr>
          <w:p w:rsidR="000B1881" w:rsidRPr="009C4441" w:rsidRDefault="000B1881" w:rsidP="00C077AD">
            <w:pPr>
              <w:jc w:val="center"/>
              <w:rPr>
                <w:color w:val="000000"/>
                <w:sz w:val="16"/>
              </w:rPr>
            </w:pPr>
            <w:r w:rsidRPr="009C4441">
              <w:rPr>
                <w:color w:val="000000"/>
                <w:sz w:val="16"/>
              </w:rPr>
              <w:t>100,0</w:t>
            </w:r>
          </w:p>
        </w:tc>
      </w:tr>
    </w:tbl>
    <w:p w:rsidR="000B1881" w:rsidRPr="009C4441" w:rsidRDefault="000B1881" w:rsidP="00C15AF1">
      <w:pPr>
        <w:pStyle w:val="a9"/>
        <w:spacing w:after="0"/>
        <w:ind w:left="0"/>
        <w:rPr>
          <w:rFonts w:ascii="Times New Roman" w:hAnsi="Times New Roman"/>
          <w:color w:val="000000"/>
          <w:sz w:val="16"/>
        </w:rPr>
      </w:pPr>
    </w:p>
    <w:p w:rsidR="001513FE" w:rsidRPr="009C4441" w:rsidRDefault="001513FE" w:rsidP="000353EC">
      <w:r w:rsidRPr="009C4441">
        <w:t xml:space="preserve">      Учитывая, что предпринимательская среда наиболее уязвимый сектор экономики к коррупционным проявлениям, важно знать, насколько бизнес осведомлен о мерах борьбы с коррупцией и действий властных структур в этом направлении:</w:t>
      </w:r>
    </w:p>
    <w:p w:rsidR="001513FE" w:rsidRPr="009C4441" w:rsidRDefault="001513FE" w:rsidP="001513FE">
      <w:pPr>
        <w:pStyle w:val="a9"/>
        <w:spacing w:after="0"/>
        <w:ind w:left="0"/>
        <w:jc w:val="both"/>
        <w:rPr>
          <w:rFonts w:ascii="Times New Roman" w:hAnsi="Times New Roman"/>
          <w:b/>
          <w:color w:val="000000"/>
          <w:sz w:val="24"/>
          <w:szCs w:val="24"/>
        </w:rPr>
      </w:pPr>
      <w:r w:rsidRPr="009C4441">
        <w:rPr>
          <w:rFonts w:ascii="Times New Roman" w:hAnsi="Times New Roman"/>
          <w:sz w:val="28"/>
          <w:szCs w:val="28"/>
        </w:rPr>
        <w:tab/>
        <w:t xml:space="preserve">        </w:t>
      </w:r>
      <w:r w:rsidRPr="009C4441">
        <w:rPr>
          <w:rFonts w:ascii="Times New Roman" w:hAnsi="Times New Roman"/>
          <w:b/>
          <w:color w:val="000000"/>
          <w:sz w:val="24"/>
          <w:szCs w:val="24"/>
        </w:rPr>
        <w:t xml:space="preserve">Знаете ли Вы лично какие-либо действия со стороны властей, </w:t>
      </w:r>
    </w:p>
    <w:p w:rsidR="001513FE" w:rsidRPr="009C4441" w:rsidRDefault="001513FE" w:rsidP="001513FE">
      <w:pPr>
        <w:ind w:left="284"/>
        <w:jc w:val="center"/>
        <w:rPr>
          <w:b/>
          <w:color w:val="000000"/>
          <w:sz w:val="24"/>
          <w:szCs w:val="24"/>
        </w:rPr>
      </w:pPr>
      <w:proofErr w:type="gramStart"/>
      <w:r w:rsidRPr="009C4441">
        <w:rPr>
          <w:b/>
          <w:color w:val="000000"/>
          <w:sz w:val="24"/>
          <w:szCs w:val="24"/>
        </w:rPr>
        <w:t>направленные</w:t>
      </w:r>
      <w:proofErr w:type="gramEnd"/>
      <w:r w:rsidRPr="009C4441">
        <w:rPr>
          <w:b/>
          <w:color w:val="000000"/>
          <w:sz w:val="24"/>
          <w:szCs w:val="24"/>
        </w:rPr>
        <w:t xml:space="preserve"> на борьбу с коррупцией?</w:t>
      </w:r>
    </w:p>
    <w:p w:rsidR="001513FE" w:rsidRPr="009C4441" w:rsidRDefault="001513FE" w:rsidP="001513FE">
      <w:pPr>
        <w:ind w:left="284"/>
        <w:jc w:val="center"/>
        <w:rPr>
          <w:b/>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11"/>
        <w:gridCol w:w="1418"/>
        <w:gridCol w:w="1276"/>
        <w:gridCol w:w="1276"/>
        <w:gridCol w:w="1842"/>
      </w:tblGrid>
      <w:tr w:rsidR="001513FE" w:rsidRPr="009C4441" w:rsidTr="00186608">
        <w:trPr>
          <w:trHeight w:val="236"/>
        </w:trPr>
        <w:tc>
          <w:tcPr>
            <w:tcW w:w="4111" w:type="dxa"/>
            <w:vMerge w:val="restart"/>
            <w:shd w:val="clear" w:color="auto" w:fill="auto"/>
            <w:vAlign w:val="center"/>
          </w:tcPr>
          <w:p w:rsidR="001513FE" w:rsidRPr="009C4441" w:rsidRDefault="001513FE" w:rsidP="00C077AD">
            <w:pPr>
              <w:jc w:val="center"/>
              <w:rPr>
                <w:color w:val="000000"/>
                <w:sz w:val="16"/>
              </w:rPr>
            </w:pPr>
            <w:r w:rsidRPr="009C4441">
              <w:rPr>
                <w:color w:val="000000"/>
                <w:sz w:val="16"/>
              </w:rPr>
              <w:t>значения</w:t>
            </w:r>
          </w:p>
        </w:tc>
        <w:tc>
          <w:tcPr>
            <w:tcW w:w="2694" w:type="dxa"/>
            <w:gridSpan w:val="2"/>
            <w:shd w:val="clear" w:color="auto" w:fill="auto"/>
          </w:tcPr>
          <w:p w:rsidR="001513FE" w:rsidRPr="009C4441" w:rsidRDefault="001513FE" w:rsidP="00C077AD">
            <w:pPr>
              <w:jc w:val="center"/>
              <w:rPr>
                <w:b/>
                <w:color w:val="000000"/>
                <w:sz w:val="20"/>
                <w:szCs w:val="20"/>
              </w:rPr>
            </w:pPr>
            <w:r w:rsidRPr="009C4441">
              <w:rPr>
                <w:b/>
                <w:color w:val="000000"/>
                <w:sz w:val="20"/>
                <w:szCs w:val="20"/>
              </w:rPr>
              <w:t>2016 год</w:t>
            </w:r>
            <w:r w:rsidRPr="009C4441">
              <w:rPr>
                <w:b/>
                <w:color w:val="000000"/>
                <w:sz w:val="20"/>
                <w:szCs w:val="20"/>
              </w:rPr>
              <w:tab/>
            </w:r>
          </w:p>
        </w:tc>
        <w:tc>
          <w:tcPr>
            <w:tcW w:w="3118" w:type="dxa"/>
            <w:gridSpan w:val="2"/>
          </w:tcPr>
          <w:p w:rsidR="001513FE" w:rsidRPr="009C4441" w:rsidRDefault="001513FE" w:rsidP="00C077AD">
            <w:pPr>
              <w:jc w:val="center"/>
              <w:rPr>
                <w:b/>
                <w:color w:val="000000"/>
                <w:sz w:val="20"/>
                <w:szCs w:val="20"/>
              </w:rPr>
            </w:pPr>
            <w:r w:rsidRPr="009C4441">
              <w:rPr>
                <w:b/>
                <w:color w:val="000000"/>
                <w:sz w:val="20"/>
                <w:szCs w:val="20"/>
              </w:rPr>
              <w:t>2018 год</w:t>
            </w:r>
          </w:p>
        </w:tc>
      </w:tr>
      <w:tr w:rsidR="001513FE" w:rsidRPr="009C4441" w:rsidTr="00186608">
        <w:trPr>
          <w:trHeight w:val="236"/>
        </w:trPr>
        <w:tc>
          <w:tcPr>
            <w:tcW w:w="4111" w:type="dxa"/>
            <w:vMerge/>
            <w:shd w:val="clear" w:color="auto" w:fill="auto"/>
          </w:tcPr>
          <w:p w:rsidR="001513FE" w:rsidRPr="009C4441" w:rsidRDefault="001513FE" w:rsidP="00C077AD">
            <w:pPr>
              <w:rPr>
                <w:color w:val="000000"/>
                <w:sz w:val="16"/>
              </w:rPr>
            </w:pPr>
          </w:p>
        </w:tc>
        <w:tc>
          <w:tcPr>
            <w:tcW w:w="1418" w:type="dxa"/>
            <w:shd w:val="clear" w:color="auto" w:fill="auto"/>
          </w:tcPr>
          <w:p w:rsidR="001513FE" w:rsidRPr="009C4441" w:rsidRDefault="001513FE" w:rsidP="00C077AD">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1276" w:type="dxa"/>
            <w:shd w:val="clear" w:color="auto" w:fill="auto"/>
          </w:tcPr>
          <w:p w:rsidR="001513FE" w:rsidRPr="009C4441" w:rsidRDefault="001513FE" w:rsidP="00C077AD">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c>
          <w:tcPr>
            <w:tcW w:w="1276" w:type="dxa"/>
          </w:tcPr>
          <w:p w:rsidR="001513FE" w:rsidRPr="009C4441" w:rsidRDefault="001513FE" w:rsidP="00C077AD">
            <w:pPr>
              <w:jc w:val="center"/>
              <w:rPr>
                <w:color w:val="000000"/>
                <w:sz w:val="16"/>
              </w:rPr>
            </w:pPr>
            <w:r w:rsidRPr="009C4441">
              <w:rPr>
                <w:color w:val="000000"/>
                <w:sz w:val="16"/>
              </w:rPr>
              <w:t xml:space="preserve">число </w:t>
            </w:r>
            <w:proofErr w:type="gramStart"/>
            <w:r w:rsidRPr="009C4441">
              <w:rPr>
                <w:color w:val="000000"/>
                <w:sz w:val="16"/>
              </w:rPr>
              <w:t>ответивших</w:t>
            </w:r>
            <w:proofErr w:type="gramEnd"/>
          </w:p>
        </w:tc>
        <w:tc>
          <w:tcPr>
            <w:tcW w:w="1842" w:type="dxa"/>
          </w:tcPr>
          <w:p w:rsidR="001513FE" w:rsidRPr="009C4441" w:rsidRDefault="001513FE" w:rsidP="00C077AD">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1513FE" w:rsidRPr="009C4441" w:rsidTr="00186608">
        <w:trPr>
          <w:trHeight w:val="472"/>
        </w:trPr>
        <w:tc>
          <w:tcPr>
            <w:tcW w:w="4111" w:type="dxa"/>
            <w:shd w:val="clear" w:color="auto" w:fill="auto"/>
          </w:tcPr>
          <w:p w:rsidR="001513FE" w:rsidRPr="009C4441" w:rsidRDefault="001513FE" w:rsidP="00C077AD">
            <w:pPr>
              <w:rPr>
                <w:color w:val="000000"/>
                <w:sz w:val="16"/>
              </w:rPr>
            </w:pPr>
            <w:r w:rsidRPr="009C4441">
              <w:rPr>
                <w:color w:val="000000"/>
                <w:sz w:val="16"/>
              </w:rPr>
              <w:t>Снятие с должности, увольнение должностного лица, уличенного в коррупции</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46</w:t>
            </w:r>
          </w:p>
        </w:tc>
        <w:tc>
          <w:tcPr>
            <w:tcW w:w="1276" w:type="dxa"/>
            <w:shd w:val="clear" w:color="auto" w:fill="auto"/>
          </w:tcPr>
          <w:p w:rsidR="001513FE" w:rsidRPr="009C4441" w:rsidRDefault="001513FE" w:rsidP="00C077AD">
            <w:pPr>
              <w:jc w:val="center"/>
              <w:rPr>
                <w:color w:val="000000"/>
                <w:sz w:val="16"/>
              </w:rPr>
            </w:pPr>
            <w:r w:rsidRPr="009C4441">
              <w:rPr>
                <w:color w:val="000000"/>
                <w:sz w:val="16"/>
              </w:rPr>
              <w:t>40,4</w:t>
            </w:r>
          </w:p>
        </w:tc>
        <w:tc>
          <w:tcPr>
            <w:tcW w:w="1276" w:type="dxa"/>
          </w:tcPr>
          <w:p w:rsidR="001513FE" w:rsidRPr="009C4441" w:rsidRDefault="001513FE" w:rsidP="00C077AD">
            <w:pPr>
              <w:jc w:val="center"/>
              <w:rPr>
                <w:color w:val="000000"/>
                <w:sz w:val="16"/>
              </w:rPr>
            </w:pPr>
            <w:r w:rsidRPr="009C4441">
              <w:rPr>
                <w:color w:val="000000"/>
                <w:sz w:val="16"/>
              </w:rPr>
              <w:t>119</w:t>
            </w:r>
          </w:p>
        </w:tc>
        <w:tc>
          <w:tcPr>
            <w:tcW w:w="1842" w:type="dxa"/>
          </w:tcPr>
          <w:p w:rsidR="001513FE" w:rsidRPr="009C4441" w:rsidRDefault="001513FE" w:rsidP="00C077AD">
            <w:pPr>
              <w:jc w:val="center"/>
              <w:rPr>
                <w:color w:val="000000"/>
                <w:sz w:val="16"/>
              </w:rPr>
            </w:pPr>
            <w:r w:rsidRPr="009C4441">
              <w:rPr>
                <w:color w:val="000000"/>
                <w:sz w:val="16"/>
              </w:rPr>
              <w:t>59,5</w:t>
            </w:r>
          </w:p>
        </w:tc>
      </w:tr>
      <w:tr w:rsidR="001513FE" w:rsidRPr="009C4441" w:rsidTr="00186608">
        <w:trPr>
          <w:trHeight w:val="236"/>
        </w:trPr>
        <w:tc>
          <w:tcPr>
            <w:tcW w:w="4111" w:type="dxa"/>
            <w:shd w:val="clear" w:color="auto" w:fill="auto"/>
          </w:tcPr>
          <w:p w:rsidR="001513FE" w:rsidRPr="009C4441" w:rsidRDefault="001513FE" w:rsidP="00C077AD">
            <w:pPr>
              <w:rPr>
                <w:color w:val="000000"/>
                <w:sz w:val="16"/>
              </w:rPr>
            </w:pPr>
            <w:r w:rsidRPr="009C4441">
              <w:rPr>
                <w:color w:val="000000"/>
                <w:sz w:val="16"/>
              </w:rPr>
              <w:lastRenderedPageBreak/>
              <w:t>Судебные дела против взяточников и коррупционеров</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32</w:t>
            </w:r>
          </w:p>
        </w:tc>
        <w:tc>
          <w:tcPr>
            <w:tcW w:w="1276" w:type="dxa"/>
            <w:shd w:val="clear" w:color="auto" w:fill="auto"/>
          </w:tcPr>
          <w:p w:rsidR="001513FE" w:rsidRPr="009C4441" w:rsidRDefault="001513FE" w:rsidP="00C077AD">
            <w:pPr>
              <w:jc w:val="center"/>
              <w:rPr>
                <w:color w:val="000000"/>
                <w:sz w:val="16"/>
              </w:rPr>
            </w:pPr>
            <w:r w:rsidRPr="009C4441">
              <w:rPr>
                <w:color w:val="000000"/>
                <w:sz w:val="16"/>
              </w:rPr>
              <w:t>28,1</w:t>
            </w:r>
          </w:p>
        </w:tc>
        <w:tc>
          <w:tcPr>
            <w:tcW w:w="1276" w:type="dxa"/>
          </w:tcPr>
          <w:p w:rsidR="001513FE" w:rsidRPr="009C4441" w:rsidRDefault="001513FE" w:rsidP="00C077AD">
            <w:pPr>
              <w:jc w:val="center"/>
              <w:rPr>
                <w:color w:val="000000"/>
                <w:sz w:val="16"/>
              </w:rPr>
            </w:pPr>
            <w:r w:rsidRPr="009C4441">
              <w:rPr>
                <w:color w:val="000000"/>
                <w:sz w:val="16"/>
              </w:rPr>
              <w:t>119</w:t>
            </w:r>
          </w:p>
        </w:tc>
        <w:tc>
          <w:tcPr>
            <w:tcW w:w="1842" w:type="dxa"/>
          </w:tcPr>
          <w:p w:rsidR="001513FE" w:rsidRPr="009C4441" w:rsidRDefault="001513FE" w:rsidP="00C077AD">
            <w:pPr>
              <w:jc w:val="center"/>
              <w:rPr>
                <w:color w:val="000000"/>
                <w:sz w:val="16"/>
              </w:rPr>
            </w:pPr>
            <w:r w:rsidRPr="009C4441">
              <w:rPr>
                <w:color w:val="000000"/>
                <w:sz w:val="16"/>
              </w:rPr>
              <w:t>59,5</w:t>
            </w:r>
          </w:p>
        </w:tc>
      </w:tr>
      <w:tr w:rsidR="001513FE" w:rsidRPr="009C4441" w:rsidTr="00186608">
        <w:trPr>
          <w:trHeight w:val="253"/>
        </w:trPr>
        <w:tc>
          <w:tcPr>
            <w:tcW w:w="4111" w:type="dxa"/>
            <w:shd w:val="clear" w:color="auto" w:fill="auto"/>
          </w:tcPr>
          <w:p w:rsidR="001513FE" w:rsidRPr="009C4441" w:rsidRDefault="001513FE" w:rsidP="00C077AD">
            <w:pPr>
              <w:rPr>
                <w:color w:val="000000"/>
                <w:sz w:val="16"/>
              </w:rPr>
            </w:pPr>
            <w:r w:rsidRPr="009C4441">
              <w:rPr>
                <w:color w:val="000000"/>
                <w:sz w:val="16"/>
              </w:rPr>
              <w:t>Антикоррупционная программа в СМИ</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14</w:t>
            </w:r>
          </w:p>
        </w:tc>
        <w:tc>
          <w:tcPr>
            <w:tcW w:w="1276" w:type="dxa"/>
            <w:shd w:val="clear" w:color="auto" w:fill="auto"/>
          </w:tcPr>
          <w:p w:rsidR="001513FE" w:rsidRPr="009C4441" w:rsidRDefault="001513FE" w:rsidP="00C077AD">
            <w:pPr>
              <w:jc w:val="center"/>
              <w:rPr>
                <w:b/>
                <w:color w:val="000000"/>
                <w:sz w:val="16"/>
              </w:rPr>
            </w:pPr>
            <w:r w:rsidRPr="009C4441">
              <w:rPr>
                <w:b/>
                <w:color w:val="000000"/>
                <w:sz w:val="16"/>
              </w:rPr>
              <w:t>12,3</w:t>
            </w:r>
          </w:p>
        </w:tc>
        <w:tc>
          <w:tcPr>
            <w:tcW w:w="1276" w:type="dxa"/>
          </w:tcPr>
          <w:p w:rsidR="001513FE" w:rsidRPr="009C4441" w:rsidRDefault="001513FE" w:rsidP="00C077AD">
            <w:pPr>
              <w:jc w:val="center"/>
              <w:rPr>
                <w:color w:val="000000"/>
                <w:sz w:val="16"/>
              </w:rPr>
            </w:pPr>
            <w:r w:rsidRPr="009C4441">
              <w:rPr>
                <w:color w:val="000000"/>
                <w:sz w:val="16"/>
              </w:rPr>
              <w:t>73</w:t>
            </w:r>
          </w:p>
        </w:tc>
        <w:tc>
          <w:tcPr>
            <w:tcW w:w="1842" w:type="dxa"/>
          </w:tcPr>
          <w:p w:rsidR="001513FE" w:rsidRPr="009C4441" w:rsidRDefault="001513FE" w:rsidP="00C077AD">
            <w:pPr>
              <w:jc w:val="center"/>
              <w:rPr>
                <w:b/>
                <w:color w:val="000000"/>
                <w:sz w:val="16"/>
              </w:rPr>
            </w:pPr>
            <w:r w:rsidRPr="009C4441">
              <w:rPr>
                <w:b/>
                <w:color w:val="000000"/>
                <w:sz w:val="16"/>
              </w:rPr>
              <w:t>36,5</w:t>
            </w:r>
          </w:p>
        </w:tc>
      </w:tr>
      <w:tr w:rsidR="001513FE" w:rsidRPr="009C4441" w:rsidTr="00186608">
        <w:trPr>
          <w:trHeight w:val="472"/>
        </w:trPr>
        <w:tc>
          <w:tcPr>
            <w:tcW w:w="4111" w:type="dxa"/>
            <w:shd w:val="clear" w:color="auto" w:fill="auto"/>
          </w:tcPr>
          <w:p w:rsidR="001513FE" w:rsidRPr="009C4441" w:rsidRDefault="001513FE" w:rsidP="00C077AD">
            <w:pPr>
              <w:rPr>
                <w:color w:val="000000"/>
                <w:sz w:val="16"/>
              </w:rPr>
            </w:pPr>
            <w:r w:rsidRPr="009C4441">
              <w:rPr>
                <w:color w:val="000000"/>
                <w:sz w:val="16"/>
              </w:rPr>
              <w:t>Принятие законодательных актов, направленных на борьбу с коррупцией</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14</w:t>
            </w:r>
          </w:p>
        </w:tc>
        <w:tc>
          <w:tcPr>
            <w:tcW w:w="1276" w:type="dxa"/>
            <w:shd w:val="clear" w:color="auto" w:fill="auto"/>
          </w:tcPr>
          <w:p w:rsidR="001513FE" w:rsidRPr="009C4441" w:rsidRDefault="001513FE" w:rsidP="00C077AD">
            <w:pPr>
              <w:jc w:val="center"/>
              <w:rPr>
                <w:b/>
                <w:color w:val="000000"/>
                <w:sz w:val="16"/>
              </w:rPr>
            </w:pPr>
            <w:r w:rsidRPr="009C4441">
              <w:rPr>
                <w:b/>
                <w:color w:val="000000"/>
                <w:sz w:val="16"/>
              </w:rPr>
              <w:t>12,3</w:t>
            </w:r>
          </w:p>
        </w:tc>
        <w:tc>
          <w:tcPr>
            <w:tcW w:w="1276" w:type="dxa"/>
          </w:tcPr>
          <w:p w:rsidR="001513FE" w:rsidRPr="009C4441" w:rsidRDefault="001513FE" w:rsidP="00C077AD">
            <w:pPr>
              <w:jc w:val="center"/>
              <w:rPr>
                <w:color w:val="000000"/>
                <w:sz w:val="16"/>
              </w:rPr>
            </w:pPr>
            <w:r w:rsidRPr="009C4441">
              <w:rPr>
                <w:color w:val="000000"/>
                <w:sz w:val="16"/>
              </w:rPr>
              <w:t>56</w:t>
            </w:r>
          </w:p>
        </w:tc>
        <w:tc>
          <w:tcPr>
            <w:tcW w:w="1842" w:type="dxa"/>
          </w:tcPr>
          <w:p w:rsidR="001513FE" w:rsidRPr="009C4441" w:rsidRDefault="001513FE" w:rsidP="00C077AD">
            <w:pPr>
              <w:jc w:val="center"/>
              <w:rPr>
                <w:b/>
                <w:color w:val="000000"/>
                <w:sz w:val="16"/>
              </w:rPr>
            </w:pPr>
            <w:r w:rsidRPr="009C4441">
              <w:rPr>
                <w:b/>
                <w:color w:val="000000"/>
                <w:sz w:val="16"/>
              </w:rPr>
              <w:t>28,0</w:t>
            </w:r>
          </w:p>
        </w:tc>
      </w:tr>
      <w:tr w:rsidR="001513FE" w:rsidRPr="009C4441" w:rsidTr="00186608">
        <w:trPr>
          <w:trHeight w:val="236"/>
        </w:trPr>
        <w:tc>
          <w:tcPr>
            <w:tcW w:w="4111" w:type="dxa"/>
            <w:shd w:val="clear" w:color="auto" w:fill="auto"/>
          </w:tcPr>
          <w:p w:rsidR="001513FE" w:rsidRPr="009C4441" w:rsidRDefault="001513FE" w:rsidP="00C077AD">
            <w:pPr>
              <w:rPr>
                <w:color w:val="000000"/>
                <w:sz w:val="16"/>
              </w:rPr>
            </w:pPr>
            <w:r w:rsidRPr="009C4441">
              <w:rPr>
                <w:color w:val="000000"/>
                <w:sz w:val="16"/>
              </w:rPr>
              <w:t>Ничего не знаю</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42</w:t>
            </w:r>
          </w:p>
        </w:tc>
        <w:tc>
          <w:tcPr>
            <w:tcW w:w="1276" w:type="dxa"/>
            <w:shd w:val="clear" w:color="auto" w:fill="auto"/>
          </w:tcPr>
          <w:p w:rsidR="001513FE" w:rsidRPr="009C4441" w:rsidRDefault="001513FE" w:rsidP="00C077AD">
            <w:pPr>
              <w:jc w:val="center"/>
              <w:rPr>
                <w:b/>
                <w:color w:val="000000"/>
                <w:sz w:val="16"/>
              </w:rPr>
            </w:pPr>
            <w:r w:rsidRPr="009C4441">
              <w:rPr>
                <w:b/>
                <w:color w:val="000000"/>
                <w:sz w:val="16"/>
              </w:rPr>
              <w:t>36,8</w:t>
            </w:r>
          </w:p>
        </w:tc>
        <w:tc>
          <w:tcPr>
            <w:tcW w:w="1276" w:type="dxa"/>
          </w:tcPr>
          <w:p w:rsidR="001513FE" w:rsidRPr="009C4441" w:rsidRDefault="001513FE" w:rsidP="00C077AD">
            <w:pPr>
              <w:jc w:val="center"/>
              <w:rPr>
                <w:color w:val="000000"/>
                <w:sz w:val="16"/>
              </w:rPr>
            </w:pPr>
            <w:r w:rsidRPr="009C4441">
              <w:rPr>
                <w:color w:val="000000"/>
                <w:sz w:val="16"/>
              </w:rPr>
              <w:t>29</w:t>
            </w:r>
          </w:p>
        </w:tc>
        <w:tc>
          <w:tcPr>
            <w:tcW w:w="1842" w:type="dxa"/>
          </w:tcPr>
          <w:p w:rsidR="001513FE" w:rsidRPr="009C4441" w:rsidRDefault="001513FE" w:rsidP="00C077AD">
            <w:pPr>
              <w:jc w:val="center"/>
              <w:rPr>
                <w:b/>
                <w:color w:val="000000"/>
                <w:sz w:val="16"/>
              </w:rPr>
            </w:pPr>
            <w:r w:rsidRPr="009C4441">
              <w:rPr>
                <w:b/>
                <w:color w:val="000000"/>
                <w:sz w:val="16"/>
              </w:rPr>
              <w:t>14,5</w:t>
            </w:r>
          </w:p>
        </w:tc>
      </w:tr>
      <w:tr w:rsidR="001513FE" w:rsidRPr="009C4441" w:rsidTr="00186608">
        <w:trPr>
          <w:trHeight w:val="489"/>
        </w:trPr>
        <w:tc>
          <w:tcPr>
            <w:tcW w:w="4111" w:type="dxa"/>
            <w:shd w:val="clear" w:color="auto" w:fill="auto"/>
          </w:tcPr>
          <w:p w:rsidR="001513FE" w:rsidRPr="009C4441" w:rsidRDefault="001513FE" w:rsidP="00C077AD">
            <w:pPr>
              <w:rPr>
                <w:color w:val="000000"/>
                <w:sz w:val="16"/>
              </w:rPr>
            </w:pPr>
            <w:r w:rsidRPr="009C4441">
              <w:rPr>
                <w:color w:val="000000"/>
                <w:sz w:val="16"/>
              </w:rPr>
              <w:t>Учреждение специального органа, нацеленного на борьбу с коррупцией</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8</w:t>
            </w:r>
          </w:p>
        </w:tc>
        <w:tc>
          <w:tcPr>
            <w:tcW w:w="1276" w:type="dxa"/>
            <w:shd w:val="clear" w:color="auto" w:fill="auto"/>
          </w:tcPr>
          <w:p w:rsidR="001513FE" w:rsidRPr="009C4441" w:rsidRDefault="001513FE" w:rsidP="00C077AD">
            <w:pPr>
              <w:jc w:val="center"/>
              <w:rPr>
                <w:color w:val="000000"/>
                <w:sz w:val="16"/>
              </w:rPr>
            </w:pPr>
            <w:r w:rsidRPr="009C4441">
              <w:rPr>
                <w:color w:val="000000"/>
                <w:sz w:val="16"/>
              </w:rPr>
              <w:t>7,0</w:t>
            </w:r>
          </w:p>
        </w:tc>
        <w:tc>
          <w:tcPr>
            <w:tcW w:w="1276" w:type="dxa"/>
          </w:tcPr>
          <w:p w:rsidR="001513FE" w:rsidRPr="009C4441" w:rsidRDefault="001513FE" w:rsidP="00C077AD">
            <w:pPr>
              <w:jc w:val="center"/>
              <w:rPr>
                <w:color w:val="000000"/>
                <w:sz w:val="16"/>
              </w:rPr>
            </w:pPr>
            <w:r w:rsidRPr="009C4441">
              <w:rPr>
                <w:color w:val="000000"/>
                <w:sz w:val="16"/>
              </w:rPr>
              <w:t>13</w:t>
            </w:r>
          </w:p>
        </w:tc>
        <w:tc>
          <w:tcPr>
            <w:tcW w:w="1842" w:type="dxa"/>
          </w:tcPr>
          <w:p w:rsidR="001513FE" w:rsidRPr="009C4441" w:rsidRDefault="001513FE" w:rsidP="00C077AD">
            <w:pPr>
              <w:jc w:val="center"/>
              <w:rPr>
                <w:color w:val="000000"/>
                <w:sz w:val="16"/>
              </w:rPr>
            </w:pPr>
            <w:r w:rsidRPr="009C4441">
              <w:rPr>
                <w:color w:val="000000"/>
                <w:sz w:val="16"/>
              </w:rPr>
              <w:t>6,5</w:t>
            </w:r>
          </w:p>
        </w:tc>
      </w:tr>
      <w:tr w:rsidR="001513FE" w:rsidRPr="009C4441" w:rsidTr="00186608">
        <w:trPr>
          <w:trHeight w:val="236"/>
        </w:trPr>
        <w:tc>
          <w:tcPr>
            <w:tcW w:w="4111" w:type="dxa"/>
            <w:shd w:val="clear" w:color="auto" w:fill="auto"/>
          </w:tcPr>
          <w:p w:rsidR="001513FE" w:rsidRPr="009C4441" w:rsidRDefault="001513FE" w:rsidP="00C077AD">
            <w:pPr>
              <w:rPr>
                <w:color w:val="000000"/>
                <w:sz w:val="16"/>
              </w:rPr>
            </w:pPr>
            <w:r w:rsidRPr="009C4441">
              <w:rPr>
                <w:color w:val="000000"/>
                <w:sz w:val="16"/>
              </w:rPr>
              <w:t>Создание механизмов общественного контроля над чиновниками</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5</w:t>
            </w:r>
          </w:p>
        </w:tc>
        <w:tc>
          <w:tcPr>
            <w:tcW w:w="1276" w:type="dxa"/>
            <w:shd w:val="clear" w:color="auto" w:fill="auto"/>
          </w:tcPr>
          <w:p w:rsidR="001513FE" w:rsidRPr="009C4441" w:rsidRDefault="001513FE" w:rsidP="00C077AD">
            <w:pPr>
              <w:jc w:val="center"/>
              <w:rPr>
                <w:color w:val="000000"/>
                <w:sz w:val="16"/>
              </w:rPr>
            </w:pPr>
            <w:r w:rsidRPr="009C4441">
              <w:rPr>
                <w:color w:val="000000"/>
                <w:sz w:val="16"/>
              </w:rPr>
              <w:t>4,4</w:t>
            </w:r>
          </w:p>
        </w:tc>
        <w:tc>
          <w:tcPr>
            <w:tcW w:w="1276" w:type="dxa"/>
          </w:tcPr>
          <w:p w:rsidR="001513FE" w:rsidRPr="009C4441" w:rsidRDefault="001513FE" w:rsidP="00C077AD">
            <w:pPr>
              <w:jc w:val="center"/>
              <w:rPr>
                <w:color w:val="000000"/>
                <w:sz w:val="16"/>
              </w:rPr>
            </w:pPr>
            <w:r w:rsidRPr="009C4441">
              <w:rPr>
                <w:color w:val="000000"/>
                <w:sz w:val="16"/>
              </w:rPr>
              <w:t>6</w:t>
            </w:r>
          </w:p>
        </w:tc>
        <w:tc>
          <w:tcPr>
            <w:tcW w:w="1842" w:type="dxa"/>
          </w:tcPr>
          <w:p w:rsidR="001513FE" w:rsidRPr="009C4441" w:rsidRDefault="001513FE" w:rsidP="00C077AD">
            <w:pPr>
              <w:jc w:val="center"/>
              <w:rPr>
                <w:color w:val="000000"/>
                <w:sz w:val="16"/>
              </w:rPr>
            </w:pPr>
            <w:r w:rsidRPr="009C4441">
              <w:rPr>
                <w:color w:val="000000"/>
                <w:sz w:val="16"/>
              </w:rPr>
              <w:t>3,0</w:t>
            </w:r>
          </w:p>
        </w:tc>
      </w:tr>
      <w:tr w:rsidR="001513FE" w:rsidRPr="009C4441" w:rsidTr="00186608">
        <w:trPr>
          <w:trHeight w:val="236"/>
        </w:trPr>
        <w:tc>
          <w:tcPr>
            <w:tcW w:w="4111" w:type="dxa"/>
            <w:shd w:val="clear" w:color="auto" w:fill="auto"/>
          </w:tcPr>
          <w:p w:rsidR="001513FE" w:rsidRPr="009C4441" w:rsidRDefault="001513FE" w:rsidP="00C077AD">
            <w:pPr>
              <w:rPr>
                <w:color w:val="000000"/>
                <w:sz w:val="16"/>
              </w:rPr>
            </w:pPr>
            <w:r w:rsidRPr="009C4441">
              <w:rPr>
                <w:color w:val="000000"/>
                <w:sz w:val="16"/>
              </w:rPr>
              <w:t>Свой вариант ответа: власть мало уделяет на это время</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1</w:t>
            </w:r>
          </w:p>
        </w:tc>
        <w:tc>
          <w:tcPr>
            <w:tcW w:w="1276" w:type="dxa"/>
            <w:shd w:val="clear" w:color="auto" w:fill="auto"/>
          </w:tcPr>
          <w:p w:rsidR="001513FE" w:rsidRPr="009C4441" w:rsidRDefault="001513FE" w:rsidP="00C077AD">
            <w:pPr>
              <w:jc w:val="center"/>
              <w:rPr>
                <w:color w:val="000000"/>
                <w:sz w:val="16"/>
              </w:rPr>
            </w:pPr>
            <w:r w:rsidRPr="009C4441">
              <w:rPr>
                <w:color w:val="000000"/>
                <w:sz w:val="16"/>
              </w:rPr>
              <w:t>0,9</w:t>
            </w:r>
          </w:p>
        </w:tc>
        <w:tc>
          <w:tcPr>
            <w:tcW w:w="1276" w:type="dxa"/>
          </w:tcPr>
          <w:p w:rsidR="001513FE" w:rsidRPr="009C4441" w:rsidRDefault="001513FE" w:rsidP="00C077AD">
            <w:pPr>
              <w:jc w:val="center"/>
              <w:rPr>
                <w:color w:val="000000"/>
                <w:sz w:val="16"/>
              </w:rPr>
            </w:pPr>
            <w:r w:rsidRPr="009C4441">
              <w:rPr>
                <w:color w:val="000000"/>
                <w:sz w:val="16"/>
              </w:rPr>
              <w:t>1</w:t>
            </w:r>
          </w:p>
        </w:tc>
        <w:tc>
          <w:tcPr>
            <w:tcW w:w="1842" w:type="dxa"/>
          </w:tcPr>
          <w:p w:rsidR="001513FE" w:rsidRPr="009C4441" w:rsidRDefault="001513FE" w:rsidP="00C077AD">
            <w:pPr>
              <w:jc w:val="center"/>
              <w:rPr>
                <w:color w:val="000000"/>
                <w:sz w:val="16"/>
              </w:rPr>
            </w:pPr>
            <w:r w:rsidRPr="009C4441">
              <w:rPr>
                <w:color w:val="000000"/>
                <w:sz w:val="16"/>
              </w:rPr>
              <w:t>0,5</w:t>
            </w:r>
          </w:p>
        </w:tc>
      </w:tr>
      <w:tr w:rsidR="001513FE" w:rsidRPr="009C4441" w:rsidTr="00186608">
        <w:trPr>
          <w:trHeight w:val="253"/>
        </w:trPr>
        <w:tc>
          <w:tcPr>
            <w:tcW w:w="4111" w:type="dxa"/>
            <w:shd w:val="clear" w:color="auto" w:fill="auto"/>
          </w:tcPr>
          <w:p w:rsidR="001513FE" w:rsidRPr="009C4441" w:rsidRDefault="001513FE" w:rsidP="00C077AD">
            <w:pPr>
              <w:rPr>
                <w:color w:val="000000"/>
                <w:sz w:val="16"/>
              </w:rPr>
            </w:pPr>
            <w:r w:rsidRPr="009C4441">
              <w:rPr>
                <w:color w:val="000000"/>
                <w:sz w:val="16"/>
              </w:rPr>
              <w:t>Итого:</w:t>
            </w:r>
          </w:p>
        </w:tc>
        <w:tc>
          <w:tcPr>
            <w:tcW w:w="1418" w:type="dxa"/>
            <w:shd w:val="clear" w:color="auto" w:fill="auto"/>
          </w:tcPr>
          <w:p w:rsidR="001513FE" w:rsidRPr="009C4441" w:rsidRDefault="001513FE" w:rsidP="00C077AD">
            <w:pPr>
              <w:jc w:val="center"/>
              <w:rPr>
                <w:color w:val="000000"/>
                <w:sz w:val="16"/>
              </w:rPr>
            </w:pPr>
            <w:r w:rsidRPr="009C4441">
              <w:rPr>
                <w:color w:val="000000"/>
                <w:sz w:val="16"/>
              </w:rPr>
              <w:t>114</w:t>
            </w:r>
            <w:r w:rsidRPr="009C4441">
              <w:rPr>
                <w:rStyle w:val="af6"/>
                <w:sz w:val="16"/>
              </w:rPr>
              <w:footnoteReference w:id="7"/>
            </w:r>
          </w:p>
        </w:tc>
        <w:tc>
          <w:tcPr>
            <w:tcW w:w="1276" w:type="dxa"/>
            <w:shd w:val="clear" w:color="auto" w:fill="auto"/>
          </w:tcPr>
          <w:p w:rsidR="001513FE" w:rsidRPr="009C4441" w:rsidRDefault="001513FE" w:rsidP="00C077AD">
            <w:pPr>
              <w:jc w:val="center"/>
              <w:rPr>
                <w:color w:val="000000"/>
                <w:sz w:val="16"/>
              </w:rPr>
            </w:pPr>
            <w:r w:rsidRPr="009C4441">
              <w:rPr>
                <w:color w:val="000000"/>
                <w:sz w:val="16"/>
              </w:rPr>
              <w:t>100,0</w:t>
            </w:r>
          </w:p>
        </w:tc>
        <w:tc>
          <w:tcPr>
            <w:tcW w:w="1276" w:type="dxa"/>
          </w:tcPr>
          <w:p w:rsidR="001513FE" w:rsidRPr="009C4441" w:rsidRDefault="001513FE" w:rsidP="00C077AD">
            <w:pPr>
              <w:jc w:val="center"/>
              <w:rPr>
                <w:color w:val="000000"/>
                <w:sz w:val="16"/>
              </w:rPr>
            </w:pPr>
            <w:r w:rsidRPr="009C4441">
              <w:rPr>
                <w:color w:val="000000"/>
                <w:sz w:val="16"/>
              </w:rPr>
              <w:t>200</w:t>
            </w:r>
            <w:r w:rsidRPr="009C4441">
              <w:rPr>
                <w:rStyle w:val="af6"/>
                <w:sz w:val="16"/>
              </w:rPr>
              <w:footnoteReference w:id="8"/>
            </w:r>
          </w:p>
        </w:tc>
        <w:tc>
          <w:tcPr>
            <w:tcW w:w="1842" w:type="dxa"/>
          </w:tcPr>
          <w:p w:rsidR="001513FE" w:rsidRPr="009C4441" w:rsidRDefault="001513FE" w:rsidP="00C077AD">
            <w:pPr>
              <w:jc w:val="center"/>
              <w:rPr>
                <w:color w:val="000000"/>
                <w:sz w:val="16"/>
              </w:rPr>
            </w:pPr>
            <w:r w:rsidRPr="009C4441">
              <w:rPr>
                <w:color w:val="000000"/>
                <w:sz w:val="16"/>
              </w:rPr>
              <w:t>100,0</w:t>
            </w:r>
          </w:p>
        </w:tc>
      </w:tr>
    </w:tbl>
    <w:p w:rsidR="001513FE" w:rsidRPr="009C4441" w:rsidRDefault="001513FE" w:rsidP="001513FE">
      <w:pPr>
        <w:pStyle w:val="a9"/>
        <w:spacing w:after="0"/>
        <w:ind w:left="644"/>
        <w:rPr>
          <w:rFonts w:ascii="Times New Roman" w:hAnsi="Times New Roman"/>
          <w:color w:val="000000"/>
          <w:sz w:val="16"/>
        </w:rPr>
      </w:pPr>
    </w:p>
    <w:p w:rsidR="001513FE" w:rsidRPr="009C4441" w:rsidRDefault="001513FE" w:rsidP="001513FE">
      <w:pPr>
        <w:pStyle w:val="a9"/>
        <w:spacing w:after="0"/>
        <w:ind w:left="0"/>
        <w:jc w:val="center"/>
        <w:rPr>
          <w:rFonts w:ascii="Times New Roman" w:hAnsi="Times New Roman"/>
          <w:b/>
          <w:color w:val="000000"/>
          <w:sz w:val="24"/>
          <w:szCs w:val="24"/>
        </w:rPr>
      </w:pPr>
      <w:r w:rsidRPr="009C4441">
        <w:rPr>
          <w:rFonts w:ascii="Times New Roman" w:hAnsi="Times New Roman"/>
          <w:b/>
          <w:color w:val="000000"/>
          <w:sz w:val="24"/>
          <w:szCs w:val="24"/>
        </w:rPr>
        <w:t>Действенны ли те меры, которые проводятся государственными органами в рамках борьбы с коррупцией?</w:t>
      </w:r>
    </w:p>
    <w:p w:rsidR="001513FE" w:rsidRPr="009C4441" w:rsidRDefault="001513FE" w:rsidP="001513FE">
      <w:pPr>
        <w:pStyle w:val="a9"/>
        <w:spacing w:after="0"/>
        <w:ind w:left="644"/>
        <w:jc w:val="center"/>
        <w:rPr>
          <w:rFonts w:ascii="Times New Roman" w:hAnsi="Times New Roman"/>
          <w:b/>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70"/>
        <w:gridCol w:w="1698"/>
        <w:gridCol w:w="1977"/>
        <w:gridCol w:w="3078"/>
      </w:tblGrid>
      <w:tr w:rsidR="001513FE" w:rsidRPr="009C4441" w:rsidTr="00186608">
        <w:trPr>
          <w:trHeight w:val="391"/>
        </w:trPr>
        <w:tc>
          <w:tcPr>
            <w:tcW w:w="3170" w:type="dxa"/>
            <w:vMerge w:val="restart"/>
            <w:shd w:val="clear" w:color="auto" w:fill="auto"/>
            <w:vAlign w:val="center"/>
          </w:tcPr>
          <w:p w:rsidR="001513FE" w:rsidRPr="009C4441" w:rsidRDefault="001513FE" w:rsidP="00C077AD">
            <w:pPr>
              <w:jc w:val="center"/>
              <w:rPr>
                <w:color w:val="000000"/>
                <w:sz w:val="16"/>
              </w:rPr>
            </w:pPr>
            <w:r w:rsidRPr="009C4441">
              <w:rPr>
                <w:color w:val="000000"/>
                <w:sz w:val="16"/>
              </w:rPr>
              <w:t>значения</w:t>
            </w:r>
          </w:p>
        </w:tc>
        <w:tc>
          <w:tcPr>
            <w:tcW w:w="1698" w:type="dxa"/>
          </w:tcPr>
          <w:p w:rsidR="001513FE" w:rsidRPr="009C4441" w:rsidRDefault="001513FE" w:rsidP="00C077AD">
            <w:pPr>
              <w:jc w:val="center"/>
              <w:rPr>
                <w:b/>
                <w:sz w:val="20"/>
                <w:szCs w:val="20"/>
              </w:rPr>
            </w:pPr>
            <w:r w:rsidRPr="009C4441">
              <w:rPr>
                <w:b/>
                <w:sz w:val="20"/>
                <w:szCs w:val="20"/>
              </w:rPr>
              <w:t>2012 год</w:t>
            </w:r>
          </w:p>
        </w:tc>
        <w:tc>
          <w:tcPr>
            <w:tcW w:w="1977" w:type="dxa"/>
            <w:shd w:val="clear" w:color="auto" w:fill="auto"/>
          </w:tcPr>
          <w:p w:rsidR="001513FE" w:rsidRPr="009C4441" w:rsidRDefault="001513FE" w:rsidP="00C077AD">
            <w:pPr>
              <w:jc w:val="center"/>
              <w:rPr>
                <w:b/>
                <w:color w:val="000000"/>
                <w:sz w:val="20"/>
                <w:szCs w:val="20"/>
              </w:rPr>
            </w:pPr>
            <w:r w:rsidRPr="009C4441">
              <w:rPr>
                <w:b/>
                <w:color w:val="000000"/>
                <w:sz w:val="20"/>
                <w:szCs w:val="20"/>
              </w:rPr>
              <w:t>2016 год</w:t>
            </w:r>
          </w:p>
        </w:tc>
        <w:tc>
          <w:tcPr>
            <w:tcW w:w="3078" w:type="dxa"/>
          </w:tcPr>
          <w:p w:rsidR="001513FE" w:rsidRPr="009C4441" w:rsidRDefault="001513FE" w:rsidP="00C077AD">
            <w:pPr>
              <w:jc w:val="center"/>
              <w:rPr>
                <w:b/>
                <w:color w:val="000000"/>
                <w:sz w:val="20"/>
                <w:szCs w:val="20"/>
              </w:rPr>
            </w:pPr>
            <w:r w:rsidRPr="009C4441">
              <w:rPr>
                <w:b/>
                <w:color w:val="000000"/>
                <w:sz w:val="20"/>
                <w:szCs w:val="20"/>
              </w:rPr>
              <w:t>2018 год</w:t>
            </w:r>
          </w:p>
        </w:tc>
      </w:tr>
      <w:tr w:rsidR="001513FE" w:rsidRPr="009C4441" w:rsidTr="00186608">
        <w:trPr>
          <w:trHeight w:val="269"/>
        </w:trPr>
        <w:tc>
          <w:tcPr>
            <w:tcW w:w="3170" w:type="dxa"/>
            <w:vMerge/>
            <w:shd w:val="clear" w:color="auto" w:fill="auto"/>
          </w:tcPr>
          <w:p w:rsidR="001513FE" w:rsidRPr="009C4441" w:rsidRDefault="001513FE" w:rsidP="00C077AD">
            <w:pPr>
              <w:rPr>
                <w:color w:val="000000"/>
                <w:sz w:val="16"/>
              </w:rPr>
            </w:pPr>
          </w:p>
        </w:tc>
        <w:tc>
          <w:tcPr>
            <w:tcW w:w="6753" w:type="dxa"/>
            <w:gridSpan w:val="3"/>
          </w:tcPr>
          <w:p w:rsidR="001513FE" w:rsidRPr="009C4441" w:rsidRDefault="001513FE" w:rsidP="00C077AD">
            <w:pPr>
              <w:jc w:val="center"/>
              <w:rPr>
                <w:sz w:val="16"/>
              </w:rPr>
            </w:pPr>
            <w:r w:rsidRPr="009C4441">
              <w:rPr>
                <w:sz w:val="16"/>
              </w:rPr>
              <w:t xml:space="preserve">% от числа </w:t>
            </w:r>
            <w:proofErr w:type="gramStart"/>
            <w:r w:rsidRPr="009C4441">
              <w:rPr>
                <w:sz w:val="16"/>
              </w:rPr>
              <w:t>ответивших</w:t>
            </w:r>
            <w:proofErr w:type="gramEnd"/>
          </w:p>
        </w:tc>
      </w:tr>
      <w:tr w:rsidR="001513FE" w:rsidRPr="009C4441" w:rsidTr="00186608">
        <w:trPr>
          <w:trHeight w:val="391"/>
        </w:trPr>
        <w:tc>
          <w:tcPr>
            <w:tcW w:w="3170" w:type="dxa"/>
            <w:shd w:val="clear" w:color="auto" w:fill="auto"/>
          </w:tcPr>
          <w:p w:rsidR="001513FE" w:rsidRPr="009C4441" w:rsidRDefault="001513FE" w:rsidP="00C077AD">
            <w:pPr>
              <w:rPr>
                <w:color w:val="000000"/>
                <w:sz w:val="16"/>
              </w:rPr>
            </w:pPr>
            <w:r w:rsidRPr="009C4441">
              <w:rPr>
                <w:color w:val="000000"/>
                <w:sz w:val="16"/>
              </w:rPr>
              <w:t>да, в полной мере</w:t>
            </w:r>
          </w:p>
        </w:tc>
        <w:tc>
          <w:tcPr>
            <w:tcW w:w="1698" w:type="dxa"/>
          </w:tcPr>
          <w:p w:rsidR="001513FE" w:rsidRPr="009C4441" w:rsidRDefault="001513FE" w:rsidP="00C077AD">
            <w:pPr>
              <w:jc w:val="center"/>
              <w:rPr>
                <w:sz w:val="16"/>
              </w:rPr>
            </w:pPr>
            <w:r w:rsidRPr="009C4441">
              <w:rPr>
                <w:sz w:val="16"/>
              </w:rPr>
              <w:t>0,0</w:t>
            </w:r>
          </w:p>
        </w:tc>
        <w:tc>
          <w:tcPr>
            <w:tcW w:w="1977" w:type="dxa"/>
            <w:shd w:val="clear" w:color="auto" w:fill="auto"/>
          </w:tcPr>
          <w:p w:rsidR="001513FE" w:rsidRPr="009C4441" w:rsidRDefault="001513FE" w:rsidP="00C077AD">
            <w:pPr>
              <w:jc w:val="center"/>
              <w:rPr>
                <w:color w:val="000000"/>
                <w:sz w:val="16"/>
              </w:rPr>
            </w:pPr>
            <w:r w:rsidRPr="009C4441">
              <w:rPr>
                <w:color w:val="000000"/>
                <w:sz w:val="16"/>
              </w:rPr>
              <w:t>7,9</w:t>
            </w:r>
          </w:p>
        </w:tc>
        <w:tc>
          <w:tcPr>
            <w:tcW w:w="3078" w:type="dxa"/>
          </w:tcPr>
          <w:p w:rsidR="001513FE" w:rsidRPr="009C4441" w:rsidRDefault="001513FE" w:rsidP="00C077AD">
            <w:pPr>
              <w:jc w:val="center"/>
              <w:rPr>
                <w:color w:val="000000"/>
                <w:sz w:val="16"/>
              </w:rPr>
            </w:pPr>
            <w:r w:rsidRPr="009C4441">
              <w:rPr>
                <w:color w:val="000000"/>
                <w:sz w:val="16"/>
              </w:rPr>
              <w:t>23,2</w:t>
            </w:r>
          </w:p>
        </w:tc>
      </w:tr>
      <w:tr w:rsidR="001513FE" w:rsidRPr="009C4441" w:rsidTr="00186608">
        <w:trPr>
          <w:trHeight w:val="391"/>
        </w:trPr>
        <w:tc>
          <w:tcPr>
            <w:tcW w:w="3170" w:type="dxa"/>
            <w:shd w:val="clear" w:color="auto" w:fill="auto"/>
          </w:tcPr>
          <w:p w:rsidR="001513FE" w:rsidRPr="009C4441" w:rsidRDefault="001513FE" w:rsidP="00C077AD">
            <w:pPr>
              <w:rPr>
                <w:color w:val="000000"/>
                <w:sz w:val="16"/>
              </w:rPr>
            </w:pPr>
            <w:r w:rsidRPr="009C4441">
              <w:rPr>
                <w:color w:val="000000"/>
                <w:sz w:val="16"/>
              </w:rPr>
              <w:t>недостаточно действенны</w:t>
            </w:r>
          </w:p>
        </w:tc>
        <w:tc>
          <w:tcPr>
            <w:tcW w:w="1698" w:type="dxa"/>
          </w:tcPr>
          <w:p w:rsidR="001513FE" w:rsidRPr="009C4441" w:rsidRDefault="001513FE" w:rsidP="00C077AD">
            <w:pPr>
              <w:jc w:val="center"/>
              <w:rPr>
                <w:sz w:val="16"/>
              </w:rPr>
            </w:pPr>
            <w:r w:rsidRPr="009C4441">
              <w:rPr>
                <w:sz w:val="16"/>
              </w:rPr>
              <w:t>51,6</w:t>
            </w:r>
          </w:p>
        </w:tc>
        <w:tc>
          <w:tcPr>
            <w:tcW w:w="1977" w:type="dxa"/>
            <w:shd w:val="clear" w:color="auto" w:fill="auto"/>
          </w:tcPr>
          <w:p w:rsidR="001513FE" w:rsidRPr="009C4441" w:rsidRDefault="001513FE" w:rsidP="00C077AD">
            <w:pPr>
              <w:jc w:val="center"/>
              <w:rPr>
                <w:color w:val="000000"/>
                <w:sz w:val="16"/>
              </w:rPr>
            </w:pPr>
            <w:r w:rsidRPr="009C4441">
              <w:rPr>
                <w:color w:val="000000"/>
                <w:sz w:val="16"/>
              </w:rPr>
              <w:t>67,5</w:t>
            </w:r>
          </w:p>
        </w:tc>
        <w:tc>
          <w:tcPr>
            <w:tcW w:w="3078" w:type="dxa"/>
          </w:tcPr>
          <w:p w:rsidR="001513FE" w:rsidRPr="009C4441" w:rsidRDefault="001513FE" w:rsidP="00C077AD">
            <w:pPr>
              <w:jc w:val="center"/>
              <w:rPr>
                <w:color w:val="000000"/>
                <w:sz w:val="16"/>
              </w:rPr>
            </w:pPr>
            <w:r w:rsidRPr="009C4441">
              <w:rPr>
                <w:color w:val="000000"/>
                <w:sz w:val="16"/>
              </w:rPr>
              <w:t>57,3</w:t>
            </w:r>
          </w:p>
        </w:tc>
      </w:tr>
      <w:tr w:rsidR="001513FE" w:rsidRPr="009C4441" w:rsidTr="00186608">
        <w:trPr>
          <w:trHeight w:val="391"/>
        </w:trPr>
        <w:tc>
          <w:tcPr>
            <w:tcW w:w="3170" w:type="dxa"/>
            <w:shd w:val="clear" w:color="auto" w:fill="auto"/>
          </w:tcPr>
          <w:p w:rsidR="001513FE" w:rsidRPr="009C4441" w:rsidRDefault="001513FE" w:rsidP="00C077AD">
            <w:pPr>
              <w:rPr>
                <w:color w:val="000000"/>
                <w:sz w:val="16"/>
              </w:rPr>
            </w:pPr>
            <w:r w:rsidRPr="009C4441">
              <w:rPr>
                <w:color w:val="000000"/>
                <w:sz w:val="16"/>
              </w:rPr>
              <w:t>не действенны</w:t>
            </w:r>
          </w:p>
        </w:tc>
        <w:tc>
          <w:tcPr>
            <w:tcW w:w="1698" w:type="dxa"/>
          </w:tcPr>
          <w:p w:rsidR="001513FE" w:rsidRPr="009C4441" w:rsidRDefault="001513FE" w:rsidP="00C077AD">
            <w:pPr>
              <w:jc w:val="center"/>
              <w:rPr>
                <w:sz w:val="16"/>
              </w:rPr>
            </w:pPr>
            <w:r w:rsidRPr="009C4441">
              <w:rPr>
                <w:sz w:val="16"/>
              </w:rPr>
              <w:t>48,4</w:t>
            </w:r>
          </w:p>
        </w:tc>
        <w:tc>
          <w:tcPr>
            <w:tcW w:w="1977" w:type="dxa"/>
            <w:shd w:val="clear" w:color="auto" w:fill="auto"/>
          </w:tcPr>
          <w:p w:rsidR="001513FE" w:rsidRPr="009C4441" w:rsidRDefault="001513FE" w:rsidP="00C077AD">
            <w:pPr>
              <w:jc w:val="center"/>
              <w:rPr>
                <w:color w:val="000000"/>
                <w:sz w:val="16"/>
              </w:rPr>
            </w:pPr>
            <w:r w:rsidRPr="009C4441">
              <w:rPr>
                <w:color w:val="000000"/>
                <w:sz w:val="16"/>
              </w:rPr>
              <w:t>24,6</w:t>
            </w:r>
          </w:p>
        </w:tc>
        <w:tc>
          <w:tcPr>
            <w:tcW w:w="3078" w:type="dxa"/>
          </w:tcPr>
          <w:p w:rsidR="001513FE" w:rsidRPr="009C4441" w:rsidRDefault="001513FE" w:rsidP="00C077AD">
            <w:pPr>
              <w:jc w:val="center"/>
              <w:rPr>
                <w:color w:val="000000"/>
                <w:sz w:val="16"/>
              </w:rPr>
            </w:pPr>
            <w:r w:rsidRPr="009C4441">
              <w:rPr>
                <w:color w:val="000000"/>
                <w:sz w:val="16"/>
              </w:rPr>
              <w:t>19,5</w:t>
            </w:r>
          </w:p>
        </w:tc>
      </w:tr>
      <w:tr w:rsidR="001513FE" w:rsidRPr="009C4441" w:rsidTr="00186608">
        <w:trPr>
          <w:trHeight w:val="391"/>
        </w:trPr>
        <w:tc>
          <w:tcPr>
            <w:tcW w:w="3170" w:type="dxa"/>
            <w:shd w:val="clear" w:color="auto" w:fill="auto"/>
          </w:tcPr>
          <w:p w:rsidR="001513FE" w:rsidRPr="009C4441" w:rsidRDefault="001513FE" w:rsidP="00C077AD">
            <w:pPr>
              <w:rPr>
                <w:color w:val="000000"/>
                <w:sz w:val="16"/>
              </w:rPr>
            </w:pPr>
            <w:r w:rsidRPr="009C4441">
              <w:rPr>
                <w:color w:val="000000"/>
                <w:sz w:val="16"/>
              </w:rPr>
              <w:t>Итого:</w:t>
            </w:r>
          </w:p>
        </w:tc>
        <w:tc>
          <w:tcPr>
            <w:tcW w:w="1698" w:type="dxa"/>
          </w:tcPr>
          <w:p w:rsidR="001513FE" w:rsidRPr="009C4441" w:rsidRDefault="001513FE" w:rsidP="00C077AD">
            <w:pPr>
              <w:jc w:val="center"/>
              <w:rPr>
                <w:sz w:val="16"/>
              </w:rPr>
            </w:pPr>
            <w:r w:rsidRPr="009C4441">
              <w:rPr>
                <w:sz w:val="16"/>
              </w:rPr>
              <w:t>100,0</w:t>
            </w:r>
          </w:p>
        </w:tc>
        <w:tc>
          <w:tcPr>
            <w:tcW w:w="1977" w:type="dxa"/>
            <w:shd w:val="clear" w:color="auto" w:fill="auto"/>
          </w:tcPr>
          <w:p w:rsidR="001513FE" w:rsidRPr="009C4441" w:rsidRDefault="001513FE" w:rsidP="00C077AD">
            <w:pPr>
              <w:jc w:val="center"/>
              <w:rPr>
                <w:color w:val="000000"/>
                <w:sz w:val="16"/>
              </w:rPr>
            </w:pPr>
            <w:r w:rsidRPr="009C4441">
              <w:rPr>
                <w:color w:val="000000"/>
                <w:sz w:val="16"/>
              </w:rPr>
              <w:t>100,0</w:t>
            </w:r>
          </w:p>
        </w:tc>
        <w:tc>
          <w:tcPr>
            <w:tcW w:w="3078" w:type="dxa"/>
          </w:tcPr>
          <w:p w:rsidR="001513FE" w:rsidRPr="009C4441" w:rsidRDefault="001513FE" w:rsidP="00C077AD">
            <w:pPr>
              <w:jc w:val="center"/>
              <w:rPr>
                <w:color w:val="000000"/>
                <w:sz w:val="16"/>
              </w:rPr>
            </w:pPr>
            <w:r w:rsidRPr="009C4441">
              <w:rPr>
                <w:color w:val="000000"/>
                <w:sz w:val="16"/>
              </w:rPr>
              <w:t>100,0</w:t>
            </w:r>
          </w:p>
        </w:tc>
      </w:tr>
    </w:tbl>
    <w:p w:rsidR="001513FE" w:rsidRPr="009C4441" w:rsidRDefault="001513FE" w:rsidP="001513FE">
      <w:pPr>
        <w:pStyle w:val="a9"/>
        <w:spacing w:after="0"/>
        <w:ind w:left="0"/>
        <w:jc w:val="both"/>
        <w:rPr>
          <w:rFonts w:ascii="Times New Roman" w:hAnsi="Times New Roman"/>
          <w:sz w:val="28"/>
          <w:szCs w:val="28"/>
        </w:rPr>
      </w:pPr>
      <w:r w:rsidRPr="009C4441">
        <w:rPr>
          <w:rFonts w:ascii="Times New Roman" w:hAnsi="Times New Roman"/>
          <w:sz w:val="28"/>
          <w:szCs w:val="28"/>
        </w:rPr>
        <w:t xml:space="preserve">   </w:t>
      </w:r>
    </w:p>
    <w:p w:rsidR="001513FE" w:rsidRPr="00F35F68" w:rsidRDefault="001513FE" w:rsidP="000353EC">
      <w:pPr>
        <w:pStyle w:val="a9"/>
        <w:spacing w:after="0" w:line="240" w:lineRule="auto"/>
        <w:ind w:left="0"/>
        <w:jc w:val="both"/>
        <w:rPr>
          <w:rFonts w:ascii="Times New Roman" w:hAnsi="Times New Roman"/>
          <w:color w:val="000000"/>
          <w:sz w:val="28"/>
          <w:szCs w:val="28"/>
        </w:rPr>
      </w:pPr>
      <w:r w:rsidRPr="009C4441">
        <w:rPr>
          <w:rFonts w:ascii="Times New Roman" w:hAnsi="Times New Roman"/>
          <w:sz w:val="28"/>
          <w:szCs w:val="28"/>
        </w:rPr>
        <w:t xml:space="preserve">      </w:t>
      </w:r>
      <w:r w:rsidRPr="00F35F68">
        <w:rPr>
          <w:rFonts w:ascii="Times New Roman" w:hAnsi="Times New Roman"/>
          <w:color w:val="000000"/>
          <w:sz w:val="28"/>
          <w:szCs w:val="28"/>
        </w:rPr>
        <w:t>Значительно (на 25%) за два года увеличилось и число тех, кто видел информацию об антикоррупционных мероприятиях в средствах массовой информации с 60%  до 85%:</w:t>
      </w:r>
    </w:p>
    <w:p w:rsidR="001513FE" w:rsidRPr="009C4441" w:rsidRDefault="001513FE" w:rsidP="001513FE">
      <w:pPr>
        <w:rPr>
          <w:color w:val="000000"/>
          <w:sz w:val="16"/>
        </w:rPr>
      </w:pPr>
    </w:p>
    <w:p w:rsidR="001513FE" w:rsidRPr="009C4441" w:rsidRDefault="001513FE" w:rsidP="001513FE">
      <w:pPr>
        <w:jc w:val="center"/>
        <w:rPr>
          <w:b/>
          <w:color w:val="000000"/>
          <w:sz w:val="24"/>
          <w:szCs w:val="24"/>
        </w:rPr>
      </w:pPr>
      <w:r w:rsidRPr="009C4441">
        <w:rPr>
          <w:b/>
          <w:color w:val="000000"/>
          <w:sz w:val="24"/>
          <w:szCs w:val="24"/>
        </w:rPr>
        <w:t>Видели ли Вы информацию об антикоррупционных мероприятиях в СМИ?</w:t>
      </w:r>
    </w:p>
    <w:p w:rsidR="001513FE" w:rsidRPr="009C4441" w:rsidRDefault="001513FE" w:rsidP="001513FE">
      <w:pPr>
        <w:jc w:val="center"/>
        <w:rPr>
          <w:b/>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0"/>
        <w:gridCol w:w="2416"/>
        <w:gridCol w:w="2813"/>
        <w:gridCol w:w="3304"/>
      </w:tblGrid>
      <w:tr w:rsidR="001513FE" w:rsidRPr="009C4441" w:rsidTr="009062BF">
        <w:trPr>
          <w:trHeight w:val="282"/>
        </w:trPr>
        <w:tc>
          <w:tcPr>
            <w:tcW w:w="1390" w:type="dxa"/>
            <w:vMerge w:val="restart"/>
            <w:shd w:val="clear" w:color="auto" w:fill="auto"/>
            <w:vAlign w:val="center"/>
          </w:tcPr>
          <w:p w:rsidR="001513FE" w:rsidRPr="009C4441" w:rsidRDefault="001513FE" w:rsidP="00C077AD">
            <w:pPr>
              <w:jc w:val="center"/>
              <w:rPr>
                <w:color w:val="000000"/>
                <w:sz w:val="16"/>
              </w:rPr>
            </w:pPr>
            <w:r w:rsidRPr="009C4441">
              <w:rPr>
                <w:color w:val="000000"/>
                <w:sz w:val="16"/>
              </w:rPr>
              <w:t>значения</w:t>
            </w:r>
          </w:p>
        </w:tc>
        <w:tc>
          <w:tcPr>
            <w:tcW w:w="2416" w:type="dxa"/>
          </w:tcPr>
          <w:p w:rsidR="001513FE" w:rsidRPr="009C4441" w:rsidRDefault="001513FE" w:rsidP="00C077AD">
            <w:pPr>
              <w:jc w:val="center"/>
              <w:rPr>
                <w:b/>
                <w:color w:val="000000"/>
                <w:sz w:val="20"/>
                <w:szCs w:val="20"/>
              </w:rPr>
            </w:pPr>
            <w:r w:rsidRPr="009C4441">
              <w:rPr>
                <w:b/>
                <w:color w:val="000000"/>
                <w:sz w:val="20"/>
                <w:szCs w:val="20"/>
              </w:rPr>
              <w:t>2012 год</w:t>
            </w:r>
          </w:p>
        </w:tc>
        <w:tc>
          <w:tcPr>
            <w:tcW w:w="2813" w:type="dxa"/>
            <w:shd w:val="clear" w:color="auto" w:fill="auto"/>
          </w:tcPr>
          <w:p w:rsidR="001513FE" w:rsidRPr="009C4441" w:rsidRDefault="001513FE" w:rsidP="00C077AD">
            <w:pPr>
              <w:jc w:val="center"/>
              <w:rPr>
                <w:b/>
                <w:color w:val="000000"/>
                <w:sz w:val="20"/>
                <w:szCs w:val="20"/>
              </w:rPr>
            </w:pPr>
            <w:r w:rsidRPr="009C4441">
              <w:rPr>
                <w:b/>
                <w:color w:val="000000"/>
                <w:sz w:val="20"/>
                <w:szCs w:val="20"/>
              </w:rPr>
              <w:t>2016 год</w:t>
            </w:r>
          </w:p>
        </w:tc>
        <w:tc>
          <w:tcPr>
            <w:tcW w:w="3304" w:type="dxa"/>
          </w:tcPr>
          <w:p w:rsidR="001513FE" w:rsidRPr="009C4441" w:rsidRDefault="001513FE" w:rsidP="00C077AD">
            <w:pPr>
              <w:jc w:val="center"/>
              <w:rPr>
                <w:b/>
                <w:color w:val="000000"/>
                <w:sz w:val="20"/>
                <w:szCs w:val="20"/>
              </w:rPr>
            </w:pPr>
            <w:r w:rsidRPr="009C4441">
              <w:rPr>
                <w:b/>
                <w:color w:val="000000"/>
                <w:sz w:val="20"/>
                <w:szCs w:val="20"/>
              </w:rPr>
              <w:t>2018 год</w:t>
            </w:r>
          </w:p>
        </w:tc>
      </w:tr>
      <w:tr w:rsidR="001513FE" w:rsidRPr="009C4441" w:rsidTr="009062BF">
        <w:trPr>
          <w:trHeight w:val="193"/>
        </w:trPr>
        <w:tc>
          <w:tcPr>
            <w:tcW w:w="1390" w:type="dxa"/>
            <w:vMerge/>
            <w:shd w:val="clear" w:color="auto" w:fill="auto"/>
          </w:tcPr>
          <w:p w:rsidR="001513FE" w:rsidRPr="009C4441" w:rsidRDefault="001513FE" w:rsidP="00C077AD">
            <w:pPr>
              <w:rPr>
                <w:color w:val="000000"/>
                <w:sz w:val="16"/>
              </w:rPr>
            </w:pPr>
          </w:p>
        </w:tc>
        <w:tc>
          <w:tcPr>
            <w:tcW w:w="8533" w:type="dxa"/>
            <w:gridSpan w:val="3"/>
          </w:tcPr>
          <w:p w:rsidR="001513FE" w:rsidRPr="009C4441" w:rsidRDefault="001513FE" w:rsidP="00C077AD">
            <w:pPr>
              <w:jc w:val="center"/>
              <w:rPr>
                <w:color w:val="000000"/>
                <w:sz w:val="16"/>
              </w:rPr>
            </w:pPr>
            <w:r w:rsidRPr="009C4441">
              <w:rPr>
                <w:color w:val="000000"/>
                <w:sz w:val="16"/>
              </w:rPr>
              <w:t xml:space="preserve">% от числа </w:t>
            </w:r>
            <w:proofErr w:type="gramStart"/>
            <w:r w:rsidRPr="009C4441">
              <w:rPr>
                <w:color w:val="000000"/>
                <w:sz w:val="16"/>
              </w:rPr>
              <w:t>ответивших</w:t>
            </w:r>
            <w:proofErr w:type="gramEnd"/>
          </w:p>
        </w:tc>
      </w:tr>
      <w:tr w:rsidR="001513FE" w:rsidRPr="009C4441" w:rsidTr="009062BF">
        <w:trPr>
          <w:trHeight w:val="282"/>
        </w:trPr>
        <w:tc>
          <w:tcPr>
            <w:tcW w:w="1390" w:type="dxa"/>
            <w:shd w:val="clear" w:color="auto" w:fill="auto"/>
          </w:tcPr>
          <w:p w:rsidR="001513FE" w:rsidRPr="009C4441" w:rsidRDefault="001513FE" w:rsidP="00C077AD">
            <w:pPr>
              <w:rPr>
                <w:color w:val="000000"/>
                <w:sz w:val="16"/>
              </w:rPr>
            </w:pPr>
            <w:r w:rsidRPr="009C4441">
              <w:rPr>
                <w:color w:val="000000"/>
                <w:sz w:val="16"/>
              </w:rPr>
              <w:t>да</w:t>
            </w:r>
          </w:p>
        </w:tc>
        <w:tc>
          <w:tcPr>
            <w:tcW w:w="2416" w:type="dxa"/>
          </w:tcPr>
          <w:p w:rsidR="001513FE" w:rsidRPr="009C4441" w:rsidRDefault="001513FE" w:rsidP="00C077AD">
            <w:pPr>
              <w:jc w:val="center"/>
              <w:rPr>
                <w:color w:val="000000"/>
                <w:sz w:val="16"/>
              </w:rPr>
            </w:pPr>
            <w:r w:rsidRPr="009C4441">
              <w:rPr>
                <w:color w:val="000000"/>
                <w:sz w:val="16"/>
              </w:rPr>
              <w:t>41,9</w:t>
            </w:r>
          </w:p>
        </w:tc>
        <w:tc>
          <w:tcPr>
            <w:tcW w:w="2813" w:type="dxa"/>
            <w:shd w:val="clear" w:color="auto" w:fill="auto"/>
          </w:tcPr>
          <w:p w:rsidR="001513FE" w:rsidRPr="009C4441" w:rsidRDefault="001513FE" w:rsidP="00C077AD">
            <w:pPr>
              <w:jc w:val="center"/>
              <w:rPr>
                <w:color w:val="000000"/>
                <w:sz w:val="16"/>
              </w:rPr>
            </w:pPr>
            <w:r w:rsidRPr="009C4441">
              <w:rPr>
                <w:color w:val="000000"/>
                <w:sz w:val="16"/>
              </w:rPr>
              <w:t>59,6</w:t>
            </w:r>
          </w:p>
        </w:tc>
        <w:tc>
          <w:tcPr>
            <w:tcW w:w="3304" w:type="dxa"/>
          </w:tcPr>
          <w:p w:rsidR="001513FE" w:rsidRPr="009C4441" w:rsidRDefault="001513FE" w:rsidP="00C077AD">
            <w:pPr>
              <w:jc w:val="center"/>
              <w:rPr>
                <w:color w:val="000000"/>
                <w:sz w:val="16"/>
              </w:rPr>
            </w:pPr>
            <w:r w:rsidRPr="009C4441">
              <w:rPr>
                <w:color w:val="000000"/>
                <w:sz w:val="16"/>
              </w:rPr>
              <w:t>84,9</w:t>
            </w:r>
          </w:p>
        </w:tc>
      </w:tr>
      <w:tr w:rsidR="001513FE" w:rsidRPr="009C4441" w:rsidTr="009062BF">
        <w:trPr>
          <w:trHeight w:val="282"/>
        </w:trPr>
        <w:tc>
          <w:tcPr>
            <w:tcW w:w="1390" w:type="dxa"/>
            <w:shd w:val="clear" w:color="auto" w:fill="auto"/>
          </w:tcPr>
          <w:p w:rsidR="001513FE" w:rsidRPr="009C4441" w:rsidRDefault="001513FE" w:rsidP="00C077AD">
            <w:pPr>
              <w:rPr>
                <w:color w:val="000000"/>
                <w:sz w:val="16"/>
              </w:rPr>
            </w:pPr>
            <w:r w:rsidRPr="009C4441">
              <w:rPr>
                <w:color w:val="000000"/>
                <w:sz w:val="16"/>
              </w:rPr>
              <w:t>нет</w:t>
            </w:r>
          </w:p>
        </w:tc>
        <w:tc>
          <w:tcPr>
            <w:tcW w:w="2416" w:type="dxa"/>
          </w:tcPr>
          <w:p w:rsidR="001513FE" w:rsidRPr="009C4441" w:rsidRDefault="001513FE" w:rsidP="00C077AD">
            <w:pPr>
              <w:jc w:val="center"/>
              <w:rPr>
                <w:color w:val="000000"/>
                <w:sz w:val="16"/>
              </w:rPr>
            </w:pPr>
            <w:r w:rsidRPr="009C4441">
              <w:rPr>
                <w:color w:val="000000"/>
                <w:sz w:val="16"/>
              </w:rPr>
              <w:t>58,1</w:t>
            </w:r>
          </w:p>
        </w:tc>
        <w:tc>
          <w:tcPr>
            <w:tcW w:w="2813" w:type="dxa"/>
            <w:shd w:val="clear" w:color="auto" w:fill="auto"/>
          </w:tcPr>
          <w:p w:rsidR="001513FE" w:rsidRPr="009C4441" w:rsidRDefault="001513FE" w:rsidP="00C077AD">
            <w:pPr>
              <w:jc w:val="center"/>
              <w:rPr>
                <w:color w:val="000000"/>
                <w:sz w:val="16"/>
              </w:rPr>
            </w:pPr>
            <w:r w:rsidRPr="009C4441">
              <w:rPr>
                <w:color w:val="000000"/>
                <w:sz w:val="16"/>
              </w:rPr>
              <w:t>40,4</w:t>
            </w:r>
          </w:p>
        </w:tc>
        <w:tc>
          <w:tcPr>
            <w:tcW w:w="3304" w:type="dxa"/>
          </w:tcPr>
          <w:p w:rsidR="001513FE" w:rsidRPr="009C4441" w:rsidRDefault="001513FE" w:rsidP="00C077AD">
            <w:pPr>
              <w:jc w:val="center"/>
              <w:rPr>
                <w:color w:val="000000"/>
                <w:sz w:val="16"/>
              </w:rPr>
            </w:pPr>
            <w:r w:rsidRPr="009C4441">
              <w:rPr>
                <w:color w:val="000000"/>
                <w:sz w:val="16"/>
              </w:rPr>
              <w:t>15,1</w:t>
            </w:r>
          </w:p>
        </w:tc>
      </w:tr>
      <w:tr w:rsidR="001513FE" w:rsidRPr="009C4441" w:rsidTr="009062BF">
        <w:trPr>
          <w:trHeight w:val="282"/>
        </w:trPr>
        <w:tc>
          <w:tcPr>
            <w:tcW w:w="1390" w:type="dxa"/>
            <w:shd w:val="clear" w:color="auto" w:fill="auto"/>
          </w:tcPr>
          <w:p w:rsidR="001513FE" w:rsidRPr="009C4441" w:rsidRDefault="001513FE" w:rsidP="00C077AD">
            <w:pPr>
              <w:rPr>
                <w:color w:val="000000"/>
                <w:sz w:val="16"/>
              </w:rPr>
            </w:pPr>
            <w:r w:rsidRPr="009C4441">
              <w:rPr>
                <w:color w:val="000000"/>
                <w:sz w:val="16"/>
              </w:rPr>
              <w:t>Итого:</w:t>
            </w:r>
          </w:p>
        </w:tc>
        <w:tc>
          <w:tcPr>
            <w:tcW w:w="2416" w:type="dxa"/>
          </w:tcPr>
          <w:p w:rsidR="001513FE" w:rsidRPr="009C4441" w:rsidRDefault="001513FE" w:rsidP="00C077AD">
            <w:pPr>
              <w:jc w:val="center"/>
              <w:rPr>
                <w:color w:val="000000"/>
                <w:sz w:val="16"/>
              </w:rPr>
            </w:pPr>
            <w:r w:rsidRPr="009C4441">
              <w:rPr>
                <w:color w:val="000000"/>
                <w:sz w:val="16"/>
              </w:rPr>
              <w:t>100,0</w:t>
            </w:r>
          </w:p>
        </w:tc>
        <w:tc>
          <w:tcPr>
            <w:tcW w:w="2813" w:type="dxa"/>
            <w:shd w:val="clear" w:color="auto" w:fill="auto"/>
          </w:tcPr>
          <w:p w:rsidR="001513FE" w:rsidRPr="009C4441" w:rsidRDefault="001513FE" w:rsidP="00C077AD">
            <w:pPr>
              <w:jc w:val="center"/>
              <w:rPr>
                <w:color w:val="000000"/>
                <w:sz w:val="16"/>
              </w:rPr>
            </w:pPr>
            <w:r w:rsidRPr="009C4441">
              <w:rPr>
                <w:color w:val="000000"/>
                <w:sz w:val="16"/>
              </w:rPr>
              <w:t>100,0</w:t>
            </w:r>
          </w:p>
        </w:tc>
        <w:tc>
          <w:tcPr>
            <w:tcW w:w="3304" w:type="dxa"/>
          </w:tcPr>
          <w:p w:rsidR="001513FE" w:rsidRPr="009C4441" w:rsidRDefault="001513FE" w:rsidP="00C077AD">
            <w:pPr>
              <w:jc w:val="center"/>
              <w:rPr>
                <w:color w:val="000000"/>
                <w:sz w:val="16"/>
              </w:rPr>
            </w:pPr>
            <w:r w:rsidRPr="009C4441">
              <w:rPr>
                <w:color w:val="000000"/>
                <w:sz w:val="16"/>
              </w:rPr>
              <w:t>100,0</w:t>
            </w:r>
          </w:p>
        </w:tc>
      </w:tr>
    </w:tbl>
    <w:p w:rsidR="001513FE" w:rsidRPr="009C4441" w:rsidRDefault="001513FE" w:rsidP="001513FE">
      <w:pPr>
        <w:tabs>
          <w:tab w:val="left" w:pos="-142"/>
          <w:tab w:val="left" w:pos="567"/>
        </w:tabs>
        <w:rPr>
          <w:color w:val="000000"/>
          <w:sz w:val="24"/>
          <w:szCs w:val="24"/>
        </w:rPr>
      </w:pPr>
      <w:r w:rsidRPr="009C4441">
        <w:rPr>
          <w:color w:val="000000"/>
          <w:sz w:val="24"/>
          <w:szCs w:val="24"/>
        </w:rPr>
        <w:tab/>
      </w:r>
    </w:p>
    <w:p w:rsidR="001513FE" w:rsidRPr="009C4441" w:rsidRDefault="001513FE" w:rsidP="00D878D2">
      <w:pPr>
        <w:tabs>
          <w:tab w:val="left" w:pos="-142"/>
          <w:tab w:val="left" w:pos="567"/>
        </w:tabs>
        <w:rPr>
          <w:color w:val="000000"/>
          <w:sz w:val="16"/>
        </w:rPr>
      </w:pPr>
      <w:r w:rsidRPr="009C4441">
        <w:rPr>
          <w:color w:val="000000"/>
          <w:sz w:val="24"/>
          <w:szCs w:val="24"/>
        </w:rPr>
        <w:tab/>
      </w:r>
      <w:r w:rsidR="00C15AF1" w:rsidRPr="009C4441">
        <w:rPr>
          <w:color w:val="000000"/>
          <w:sz w:val="16"/>
        </w:rPr>
        <w:tab/>
      </w:r>
    </w:p>
    <w:p w:rsidR="00C15AF1" w:rsidRPr="009C4441" w:rsidRDefault="001513FE" w:rsidP="000353EC">
      <w:pPr>
        <w:pStyle w:val="a9"/>
        <w:spacing w:after="0" w:line="240" w:lineRule="auto"/>
        <w:ind w:left="0"/>
        <w:jc w:val="both"/>
        <w:rPr>
          <w:rFonts w:ascii="Times New Roman" w:hAnsi="Times New Roman"/>
          <w:sz w:val="28"/>
          <w:szCs w:val="28"/>
        </w:rPr>
      </w:pPr>
      <w:r w:rsidRPr="009C4441">
        <w:rPr>
          <w:rFonts w:ascii="Times New Roman" w:hAnsi="Times New Roman"/>
          <w:sz w:val="28"/>
          <w:szCs w:val="28"/>
        </w:rPr>
        <w:t xml:space="preserve">         </w:t>
      </w:r>
      <w:r w:rsidR="00C15AF1" w:rsidRPr="009C4441">
        <w:rPr>
          <w:rFonts w:ascii="Times New Roman" w:hAnsi="Times New Roman"/>
          <w:sz w:val="28"/>
          <w:szCs w:val="28"/>
        </w:rPr>
        <w:t>Таким образом, активная антикоррупционная пол</w:t>
      </w:r>
      <w:r w:rsidR="00FB162D" w:rsidRPr="009C4441">
        <w:rPr>
          <w:rFonts w:ascii="Times New Roman" w:hAnsi="Times New Roman"/>
          <w:sz w:val="28"/>
          <w:szCs w:val="28"/>
        </w:rPr>
        <w:t>и</w:t>
      </w:r>
      <w:r w:rsidR="00C15AF1" w:rsidRPr="009C4441">
        <w:rPr>
          <w:rFonts w:ascii="Times New Roman" w:hAnsi="Times New Roman"/>
          <w:sz w:val="28"/>
          <w:szCs w:val="28"/>
        </w:rPr>
        <w:t>тика власти дает свои положительные результаты, и влияние коррупции на бизнес имеет тенденцию к уменьшению.</w:t>
      </w:r>
    </w:p>
    <w:p w:rsidR="00C15AF1" w:rsidRPr="009C4441" w:rsidRDefault="00C15AF1" w:rsidP="000353EC">
      <w:r w:rsidRPr="009C4441">
        <w:tab/>
        <w:t>Информированность людей по той или иной деятельности властных институтов является необходимым условием формирования истинной, а не декларативной, подотчетности перед населением. Чем больше граждан имеют доступ к информации, тем больше они показывают доверие к органам власти и местного самоуправления.</w:t>
      </w:r>
    </w:p>
    <w:p w:rsidR="00D14C3E" w:rsidRPr="009C4441" w:rsidRDefault="00D14C3E" w:rsidP="000353EC">
      <w:r w:rsidRPr="009C4441">
        <w:t xml:space="preserve">         Результаты данного исследования рассмотрены 13.12.2018 на заседании комиссии по координации работы по противодействию коррупции в ЕМР.</w:t>
      </w:r>
    </w:p>
    <w:p w:rsidR="00E950ED" w:rsidRDefault="00D14C3E" w:rsidP="000353EC">
      <w:pPr>
        <w:rPr>
          <w:color w:val="000000"/>
        </w:rPr>
      </w:pPr>
      <w:r w:rsidRPr="009C4441">
        <w:rPr>
          <w:color w:val="000000"/>
        </w:rPr>
        <w:t xml:space="preserve">         </w:t>
      </w:r>
      <w:r w:rsidR="00475899" w:rsidRPr="009C4441">
        <w:rPr>
          <w:color w:val="000000"/>
        </w:rPr>
        <w:t xml:space="preserve"> </w:t>
      </w:r>
      <w:r w:rsidR="006932A1" w:rsidRPr="009C4441">
        <w:rPr>
          <w:color w:val="000000"/>
        </w:rPr>
        <w:t>В</w:t>
      </w:r>
      <w:r w:rsidR="00475899" w:rsidRPr="009C4441">
        <w:rPr>
          <w:color w:val="000000"/>
        </w:rPr>
        <w:t xml:space="preserve"> </w:t>
      </w:r>
      <w:r w:rsidR="00D845BD" w:rsidRPr="009C4441">
        <w:rPr>
          <w:color w:val="000000"/>
        </w:rPr>
        <w:t xml:space="preserve"> декабре 2018 года Исполнительным комитетом Елабужского муниципального района проведен опрос жителей Елабуги на предмет </w:t>
      </w:r>
      <w:r w:rsidR="00D845BD" w:rsidRPr="009C4441">
        <w:rPr>
          <w:color w:val="000000"/>
        </w:rPr>
        <w:lastRenderedPageBreak/>
        <w:t>удовлетворенности населения качеством услуг в различных сферах жизнеобеспечения города. Всего опрошено 320 человек, в числе которых 47% мужчин и 53% женщин. В выборку опроса вошли: 17% - рабочие; 36% -  служащие; 8% - управленцы; 2% - предприниматели; 5% - безработные и домохозяйки; 12% - пенсионеры и 19% -  студенты.</w:t>
      </w:r>
    </w:p>
    <w:p w:rsidR="00D845BD" w:rsidRPr="009C4441" w:rsidRDefault="00D845BD" w:rsidP="000353EC">
      <w:pPr>
        <w:rPr>
          <w:color w:val="000000"/>
        </w:rPr>
      </w:pPr>
      <w:r w:rsidRPr="009C4441">
        <w:rPr>
          <w:color w:val="000000"/>
        </w:rPr>
        <w:tab/>
        <w:t>Больше всего положительных оценок удовлетворенности поставлено дошкольному и дополнительному образованию (по 88%), развитию физической культуры и спорту  - 83% от общего числа опрошенных. 80% респондентов показали удовлетворенность качеством услуг в сфере культуры; 77% позитивно оценили качество школьного образования. Удовлетворенность деятельностью органов местного самоуправления в целом составила 74,4%. В отношении работы общественного транспорта получено 57% удовлетворенности. Самая низкая оценка показана участниками опроса в отношении качества медицинского обслуживания (34%):</w:t>
      </w:r>
    </w:p>
    <w:p w:rsidR="00D845BD" w:rsidRPr="009C4441" w:rsidRDefault="00D845BD" w:rsidP="00D845BD">
      <w:pPr>
        <w:rPr>
          <w:color w:val="000000"/>
          <w:sz w:val="16"/>
        </w:rPr>
      </w:pPr>
    </w:p>
    <w:p w:rsidR="00D845BD" w:rsidRPr="009C4441" w:rsidRDefault="00D845BD" w:rsidP="00D845BD">
      <w:pPr>
        <w:jc w:val="center"/>
        <w:rPr>
          <w:b/>
          <w:color w:val="000000"/>
          <w:sz w:val="24"/>
          <w:szCs w:val="24"/>
        </w:rPr>
      </w:pPr>
      <w:r w:rsidRPr="009C4441">
        <w:rPr>
          <w:b/>
          <w:color w:val="000000"/>
          <w:sz w:val="24"/>
          <w:szCs w:val="24"/>
        </w:rPr>
        <w:t xml:space="preserve">Оценка услуг </w:t>
      </w:r>
    </w:p>
    <w:p w:rsidR="00D845BD" w:rsidRPr="009C4441" w:rsidRDefault="00D845BD" w:rsidP="00D845BD">
      <w:pPr>
        <w:jc w:val="center"/>
        <w:rPr>
          <w:color w:val="000000"/>
          <w:sz w:val="20"/>
          <w:szCs w:val="20"/>
        </w:rPr>
      </w:pPr>
      <w:r w:rsidRPr="009C4441">
        <w:rPr>
          <w:color w:val="000000"/>
          <w:sz w:val="20"/>
          <w:szCs w:val="20"/>
        </w:rPr>
        <w:t xml:space="preserve">Частоты+% от числа </w:t>
      </w:r>
      <w:proofErr w:type="gramStart"/>
      <w:r w:rsidRPr="009C4441">
        <w:rPr>
          <w:color w:val="000000"/>
          <w:sz w:val="20"/>
          <w:szCs w:val="20"/>
        </w:rPr>
        <w:t>ответивших</w:t>
      </w:r>
      <w:proofErr w:type="gramEnd"/>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5"/>
        <w:gridCol w:w="4445"/>
        <w:gridCol w:w="1559"/>
        <w:gridCol w:w="1276"/>
        <w:gridCol w:w="1701"/>
      </w:tblGrid>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w:t>
            </w:r>
          </w:p>
        </w:tc>
        <w:tc>
          <w:tcPr>
            <w:tcW w:w="4445" w:type="dxa"/>
            <w:shd w:val="clear" w:color="auto" w:fill="auto"/>
          </w:tcPr>
          <w:p w:rsidR="00D845BD" w:rsidRPr="009C4441" w:rsidRDefault="00D845BD" w:rsidP="00C45574">
            <w:pPr>
              <w:rPr>
                <w:color w:val="000000"/>
                <w:sz w:val="20"/>
                <w:szCs w:val="20"/>
              </w:rPr>
            </w:pPr>
            <w:proofErr w:type="spellStart"/>
            <w:r w:rsidRPr="009C4441">
              <w:rPr>
                <w:color w:val="000000"/>
                <w:sz w:val="20"/>
                <w:szCs w:val="20"/>
              </w:rPr>
              <w:t>Подвопросы</w:t>
            </w:r>
            <w:proofErr w:type="spellEnd"/>
            <w:r w:rsidRPr="009C4441">
              <w:rPr>
                <w:color w:val="000000"/>
                <w:sz w:val="20"/>
                <w:szCs w:val="20"/>
              </w:rPr>
              <w:t>:</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да</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нет</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Итого:</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1</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качеством дошкольного образования</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282 (88,1%)</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38 (11,9%)</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2</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качеством дополнительного образования детей</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280 (87,5%)</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40 (12,5%)</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3</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развитием физической культуры и спорта</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266 (83,1%)</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54 (16,9%)</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4</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качеством услуг в сфере культуры</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256 (80,0%)</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64 (20,0%)</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5</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качеством школьного образования</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246 (76,9%)</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74 (23,1%)</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6</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деятельностью органов местного самоуправления в целом</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238 (74,4%)</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82 (25,6%)</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7</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строительством (реконструкцией) объектов капитального строительства</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228 (71,3%)</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92 (28,8%)</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8</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работой общественного транспорта</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182 (56,9%)</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138 (43,1%)</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9</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благоустройством города</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130 (40,6%)</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190 (59,4%)</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10</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качеством оказываемых жилищно-коммунальных услуг</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118 (36,9%)</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202 (63,1%)</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r w:rsidR="00D845BD" w:rsidRPr="009C4441" w:rsidTr="00D7185A">
        <w:tc>
          <w:tcPr>
            <w:tcW w:w="375" w:type="dxa"/>
            <w:shd w:val="clear" w:color="auto" w:fill="auto"/>
          </w:tcPr>
          <w:p w:rsidR="00D845BD" w:rsidRPr="009C4441" w:rsidRDefault="00D845BD" w:rsidP="00C45574">
            <w:pPr>
              <w:jc w:val="center"/>
              <w:rPr>
                <w:color w:val="000000"/>
                <w:sz w:val="20"/>
                <w:szCs w:val="20"/>
              </w:rPr>
            </w:pPr>
            <w:r w:rsidRPr="009C4441">
              <w:rPr>
                <w:color w:val="000000"/>
                <w:sz w:val="20"/>
                <w:szCs w:val="20"/>
              </w:rPr>
              <w:t>11</w:t>
            </w:r>
          </w:p>
        </w:tc>
        <w:tc>
          <w:tcPr>
            <w:tcW w:w="4445" w:type="dxa"/>
            <w:shd w:val="clear" w:color="auto" w:fill="auto"/>
          </w:tcPr>
          <w:p w:rsidR="00D845BD" w:rsidRPr="009C4441" w:rsidRDefault="00D845BD" w:rsidP="00C45574">
            <w:pPr>
              <w:rPr>
                <w:color w:val="000000"/>
                <w:sz w:val="20"/>
                <w:szCs w:val="20"/>
              </w:rPr>
            </w:pPr>
            <w:r w:rsidRPr="009C4441">
              <w:rPr>
                <w:color w:val="000000"/>
                <w:sz w:val="20"/>
                <w:szCs w:val="20"/>
              </w:rPr>
              <w:t>качеством медицинского обслуживания</w:t>
            </w:r>
          </w:p>
        </w:tc>
        <w:tc>
          <w:tcPr>
            <w:tcW w:w="1559" w:type="dxa"/>
            <w:shd w:val="clear" w:color="auto" w:fill="auto"/>
          </w:tcPr>
          <w:p w:rsidR="00D845BD" w:rsidRPr="009C4441" w:rsidRDefault="00D845BD" w:rsidP="00C45574">
            <w:pPr>
              <w:jc w:val="center"/>
              <w:rPr>
                <w:color w:val="000000"/>
                <w:sz w:val="20"/>
                <w:szCs w:val="20"/>
              </w:rPr>
            </w:pPr>
            <w:r w:rsidRPr="009C4441">
              <w:rPr>
                <w:color w:val="000000"/>
                <w:sz w:val="20"/>
                <w:szCs w:val="20"/>
              </w:rPr>
              <w:t>110 (34,4%)</w:t>
            </w:r>
          </w:p>
        </w:tc>
        <w:tc>
          <w:tcPr>
            <w:tcW w:w="1276" w:type="dxa"/>
            <w:shd w:val="clear" w:color="auto" w:fill="auto"/>
          </w:tcPr>
          <w:p w:rsidR="00D845BD" w:rsidRPr="009C4441" w:rsidRDefault="00D845BD" w:rsidP="00C45574">
            <w:pPr>
              <w:jc w:val="center"/>
              <w:rPr>
                <w:color w:val="000000"/>
                <w:sz w:val="20"/>
                <w:szCs w:val="20"/>
              </w:rPr>
            </w:pPr>
            <w:r w:rsidRPr="009C4441">
              <w:rPr>
                <w:color w:val="000000"/>
                <w:sz w:val="20"/>
                <w:szCs w:val="20"/>
              </w:rPr>
              <w:t>210 (65,6%)</w:t>
            </w:r>
          </w:p>
        </w:tc>
        <w:tc>
          <w:tcPr>
            <w:tcW w:w="1701" w:type="dxa"/>
            <w:shd w:val="clear" w:color="auto" w:fill="auto"/>
          </w:tcPr>
          <w:p w:rsidR="00D845BD" w:rsidRPr="009C4441" w:rsidRDefault="00D845BD" w:rsidP="00C45574">
            <w:pPr>
              <w:jc w:val="center"/>
              <w:rPr>
                <w:color w:val="000000"/>
                <w:sz w:val="20"/>
                <w:szCs w:val="20"/>
              </w:rPr>
            </w:pPr>
            <w:r w:rsidRPr="009C4441">
              <w:rPr>
                <w:color w:val="000000"/>
                <w:sz w:val="20"/>
                <w:szCs w:val="20"/>
              </w:rPr>
              <w:t>320 (100,0%)</w:t>
            </w:r>
          </w:p>
        </w:tc>
      </w:tr>
    </w:tbl>
    <w:p w:rsidR="00D845BD" w:rsidRPr="009C4441" w:rsidRDefault="00D845BD" w:rsidP="00D845BD">
      <w:pPr>
        <w:rPr>
          <w:color w:val="000000"/>
          <w:sz w:val="20"/>
          <w:szCs w:val="20"/>
        </w:rPr>
      </w:pPr>
    </w:p>
    <w:p w:rsidR="00D845BD" w:rsidRPr="009C4441" w:rsidRDefault="00D845BD" w:rsidP="000353EC">
      <w:pPr>
        <w:rPr>
          <w:color w:val="000000"/>
        </w:rPr>
      </w:pPr>
      <w:r w:rsidRPr="009C4441">
        <w:rPr>
          <w:color w:val="000000"/>
        </w:rPr>
        <w:tab/>
      </w:r>
      <w:r w:rsidR="004B015A">
        <w:rPr>
          <w:color w:val="000000"/>
        </w:rPr>
        <w:t>Респондентам</w:t>
      </w:r>
      <w:r w:rsidRPr="009C4441">
        <w:rPr>
          <w:color w:val="000000"/>
        </w:rPr>
        <w:t xml:space="preserve"> предлагалось выразить свое мнение относительно проблем по каждой отдельной отрасли.</w:t>
      </w:r>
    </w:p>
    <w:p w:rsidR="00D845BD" w:rsidRPr="009C4441" w:rsidRDefault="00D845BD" w:rsidP="000353EC">
      <w:pPr>
        <w:rPr>
          <w:color w:val="000000"/>
        </w:rPr>
      </w:pPr>
      <w:r w:rsidRPr="009C4441">
        <w:rPr>
          <w:color w:val="000000"/>
          <w:sz w:val="16"/>
        </w:rPr>
        <w:tab/>
      </w:r>
      <w:r w:rsidRPr="009C4441">
        <w:rPr>
          <w:color w:val="000000"/>
        </w:rPr>
        <w:t xml:space="preserve">Больше всего вопросов адресовано жилищно-коммунальному хозяйству (55%). </w:t>
      </w:r>
      <w:r w:rsidRPr="009C4441">
        <w:rPr>
          <w:color w:val="000000"/>
        </w:rPr>
        <w:tab/>
        <w:t>30% - благоустройству и чистке дорог. По 22% обращено медицинскому обслуживанию, безопасности и образованию. 15% - общественному транспорту. Органам местного самоуправления – 1,3%. (Рис.1):</w:t>
      </w:r>
    </w:p>
    <w:p w:rsidR="00D845BD" w:rsidRPr="009C4441" w:rsidRDefault="00D845BD" w:rsidP="00D845BD">
      <w:pPr>
        <w:rPr>
          <w:color w:val="000000"/>
          <w:sz w:val="16"/>
        </w:rPr>
      </w:pPr>
    </w:p>
    <w:p w:rsidR="00D845BD" w:rsidRPr="009C4441" w:rsidRDefault="00D845BD" w:rsidP="00D845BD">
      <w:pPr>
        <w:jc w:val="center"/>
        <w:rPr>
          <w:color w:val="000000"/>
          <w:sz w:val="24"/>
          <w:szCs w:val="24"/>
        </w:rPr>
      </w:pPr>
      <w:r w:rsidRPr="009C4441">
        <w:rPr>
          <w:noProof/>
          <w:color w:val="000000"/>
          <w:sz w:val="24"/>
          <w:szCs w:val="24"/>
          <w:lang w:eastAsia="ru-RU"/>
        </w:rPr>
        <w:drawing>
          <wp:inline distT="0" distB="0" distL="0" distR="0" wp14:anchorId="43F459B8" wp14:editId="1022B732">
            <wp:extent cx="5378823" cy="221607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53EC" w:rsidRDefault="00597D28" w:rsidP="00597D28">
      <w:pPr>
        <w:rPr>
          <w:color w:val="000000"/>
          <w:sz w:val="24"/>
          <w:szCs w:val="24"/>
        </w:rPr>
      </w:pPr>
      <w:r w:rsidRPr="009C4441">
        <w:rPr>
          <w:color w:val="000000"/>
          <w:sz w:val="24"/>
          <w:szCs w:val="24"/>
        </w:rPr>
        <w:t xml:space="preserve">        </w:t>
      </w:r>
    </w:p>
    <w:p w:rsidR="00597D28" w:rsidRPr="009C4441" w:rsidRDefault="000353EC" w:rsidP="000353EC">
      <w:r>
        <w:rPr>
          <w:color w:val="000000"/>
          <w:sz w:val="24"/>
          <w:szCs w:val="24"/>
        </w:rPr>
        <w:lastRenderedPageBreak/>
        <w:t xml:space="preserve">         </w:t>
      </w:r>
      <w:r w:rsidR="00597D28" w:rsidRPr="009C4441">
        <w:rPr>
          <w:color w:val="000000"/>
          <w:sz w:val="24"/>
          <w:szCs w:val="24"/>
        </w:rPr>
        <w:t xml:space="preserve">  </w:t>
      </w:r>
      <w:r w:rsidR="00E5613E">
        <w:rPr>
          <w:color w:val="000000"/>
          <w:sz w:val="24"/>
          <w:szCs w:val="24"/>
        </w:rPr>
        <w:t>О</w:t>
      </w:r>
      <w:r w:rsidR="00041A5B">
        <w:t>тчеты</w:t>
      </w:r>
      <w:r w:rsidR="00597D28" w:rsidRPr="009C4441">
        <w:t xml:space="preserve"> </w:t>
      </w:r>
      <w:r w:rsidR="00597D28" w:rsidRPr="009C4441">
        <w:rPr>
          <w:color w:val="000000"/>
        </w:rPr>
        <w:t>социологического исследования среди  предпринимателей  и опроса жителей Елабуги на предмет удовлетворенности  качеством услуг размещены</w:t>
      </w:r>
      <w:r w:rsidR="00597D28" w:rsidRPr="009C4441">
        <w:t xml:space="preserve"> на </w:t>
      </w:r>
      <w:r w:rsidR="00597D28" w:rsidRPr="009C4441">
        <w:rPr>
          <w:color w:val="000000"/>
        </w:rPr>
        <w:t xml:space="preserve">официальном сайте </w:t>
      </w:r>
      <w:r w:rsidR="00276C8C">
        <w:rPr>
          <w:color w:val="000000"/>
        </w:rPr>
        <w:t xml:space="preserve">ЕМР </w:t>
      </w:r>
      <w:r w:rsidR="00597D28" w:rsidRPr="009C4441">
        <w:rPr>
          <w:color w:val="000000"/>
        </w:rPr>
        <w:t xml:space="preserve">- </w:t>
      </w:r>
      <w:hyperlink r:id="rId16" w:history="1">
        <w:proofErr w:type="spellStart"/>
        <w:r w:rsidR="00597D28" w:rsidRPr="009C4441">
          <w:rPr>
            <w:rStyle w:val="aa"/>
            <w:color w:val="auto"/>
            <w:u w:val="none"/>
          </w:rPr>
          <w:t>городелабуга</w:t>
        </w:r>
        <w:proofErr w:type="gramStart"/>
        <w:r w:rsidR="00597D28" w:rsidRPr="009C4441">
          <w:rPr>
            <w:rStyle w:val="aa"/>
            <w:color w:val="auto"/>
            <w:u w:val="none"/>
          </w:rPr>
          <w:t>.р</w:t>
        </w:r>
        <w:proofErr w:type="gramEnd"/>
        <w:r w:rsidR="00597D28" w:rsidRPr="009C4441">
          <w:rPr>
            <w:rStyle w:val="aa"/>
            <w:color w:val="auto"/>
            <w:u w:val="none"/>
          </w:rPr>
          <w:t>ф</w:t>
        </w:r>
        <w:proofErr w:type="spellEnd"/>
      </w:hyperlink>
      <w:r w:rsidR="00597D28" w:rsidRPr="009C4441">
        <w:t>,</w:t>
      </w:r>
      <w:r w:rsidR="00597D28" w:rsidRPr="009C4441">
        <w:rPr>
          <w:color w:val="000000"/>
        </w:rPr>
        <w:t xml:space="preserve"> в разделе «Противодействие коррупции», подраздел «Опрос общественного мнения, анкетирование».</w:t>
      </w:r>
    </w:p>
    <w:p w:rsidR="00D845BD" w:rsidRPr="009C4441" w:rsidRDefault="00D845BD" w:rsidP="00D845BD">
      <w:pPr>
        <w:rPr>
          <w:color w:val="000000"/>
          <w:sz w:val="24"/>
          <w:szCs w:val="24"/>
        </w:rPr>
      </w:pPr>
    </w:p>
    <w:p w:rsidR="00D17054" w:rsidRPr="009C4441" w:rsidRDefault="002C08A8" w:rsidP="00BD2387">
      <w:pPr>
        <w:rPr>
          <w:rFonts w:eastAsiaTheme="minorHAnsi"/>
          <w:b/>
          <w:i/>
        </w:rPr>
      </w:pPr>
      <w:r w:rsidRPr="009C4441">
        <w:rPr>
          <w:bCs/>
          <w:color w:val="000000"/>
        </w:rPr>
        <w:tab/>
      </w:r>
      <w:r w:rsidRPr="009C4441">
        <w:rPr>
          <w:rFonts w:eastAsiaTheme="minorHAnsi"/>
          <w:b/>
          <w:i/>
        </w:rPr>
        <w:t xml:space="preserve"> </w:t>
      </w:r>
      <w:r w:rsidR="00D17054" w:rsidRPr="009C4441">
        <w:rPr>
          <w:rFonts w:eastAsiaTheme="minorHAnsi"/>
          <w:b/>
          <w:i/>
        </w:rPr>
        <w:t>Д) Перечислить</w:t>
      </w:r>
      <w:r w:rsidR="004F2B00" w:rsidRPr="009C4441">
        <w:rPr>
          <w:rFonts w:eastAsiaTheme="minorHAnsi"/>
          <w:b/>
          <w:i/>
        </w:rPr>
        <w:t xml:space="preserve"> основные </w:t>
      </w:r>
      <w:r w:rsidR="00D17054" w:rsidRPr="009C4441">
        <w:rPr>
          <w:rFonts w:eastAsiaTheme="minorHAnsi"/>
          <w:b/>
          <w:i/>
        </w:rPr>
        <w:t xml:space="preserve">направления, где наиболее высоки коррупционные риски. Дать характеристику проблем (закрытость, пробелы в правовом регулировании, другие причины). </w:t>
      </w:r>
    </w:p>
    <w:p w:rsidR="00A13D87" w:rsidRPr="009C4441" w:rsidRDefault="009A49F2" w:rsidP="000353EC">
      <w:pPr>
        <w:pStyle w:val="a9"/>
        <w:autoSpaceDE w:val="0"/>
        <w:autoSpaceDN w:val="0"/>
        <w:adjustRightInd w:val="0"/>
        <w:spacing w:line="240" w:lineRule="auto"/>
        <w:ind w:left="0" w:firstLine="708"/>
        <w:jc w:val="both"/>
        <w:outlineLvl w:val="2"/>
        <w:rPr>
          <w:rFonts w:ascii="Times New Roman" w:hAnsi="Times New Roman"/>
          <w:sz w:val="28"/>
          <w:szCs w:val="28"/>
        </w:rPr>
      </w:pPr>
      <w:r>
        <w:rPr>
          <w:rFonts w:ascii="Times New Roman" w:hAnsi="Times New Roman"/>
          <w:sz w:val="28"/>
          <w:szCs w:val="28"/>
        </w:rPr>
        <w:t>По</w:t>
      </w:r>
      <w:r w:rsidR="003C18A2">
        <w:rPr>
          <w:rFonts w:ascii="Times New Roman" w:hAnsi="Times New Roman"/>
          <w:sz w:val="28"/>
          <w:szCs w:val="28"/>
        </w:rPr>
        <w:t xml:space="preserve"> данным правоохранительных органов </w:t>
      </w:r>
      <w:r>
        <w:rPr>
          <w:rFonts w:ascii="Times New Roman" w:hAnsi="Times New Roman"/>
          <w:sz w:val="28"/>
          <w:szCs w:val="28"/>
        </w:rPr>
        <w:t xml:space="preserve">чаще всего </w:t>
      </w:r>
      <w:r w:rsidR="00A13D87" w:rsidRPr="009C4441">
        <w:rPr>
          <w:rFonts w:ascii="Times New Roman" w:hAnsi="Times New Roman"/>
          <w:sz w:val="28"/>
          <w:szCs w:val="28"/>
        </w:rPr>
        <w:t xml:space="preserve">коррупционные </w:t>
      </w:r>
      <w:r w:rsidR="003C18A2">
        <w:rPr>
          <w:rFonts w:ascii="Times New Roman" w:hAnsi="Times New Roman"/>
          <w:sz w:val="28"/>
          <w:szCs w:val="28"/>
        </w:rPr>
        <w:t>правонарушения</w:t>
      </w:r>
      <w:r>
        <w:rPr>
          <w:rFonts w:ascii="Times New Roman" w:hAnsi="Times New Roman"/>
          <w:sz w:val="28"/>
          <w:szCs w:val="28"/>
        </w:rPr>
        <w:t xml:space="preserve"> выявляются</w:t>
      </w:r>
      <w:r w:rsidR="002C7CA2" w:rsidRPr="009C4441">
        <w:rPr>
          <w:rFonts w:ascii="Times New Roman" w:hAnsi="Times New Roman"/>
          <w:sz w:val="28"/>
          <w:szCs w:val="28"/>
        </w:rPr>
        <w:t>:</w:t>
      </w:r>
    </w:p>
    <w:p w:rsidR="002C7CA2" w:rsidRDefault="00A13D87" w:rsidP="000353EC">
      <w:pPr>
        <w:pStyle w:val="a9"/>
        <w:autoSpaceDE w:val="0"/>
        <w:autoSpaceDN w:val="0"/>
        <w:adjustRightInd w:val="0"/>
        <w:spacing w:line="240" w:lineRule="auto"/>
        <w:ind w:left="0" w:firstLine="708"/>
        <w:jc w:val="both"/>
        <w:outlineLvl w:val="2"/>
        <w:rPr>
          <w:rFonts w:ascii="Times New Roman" w:hAnsi="Times New Roman"/>
          <w:sz w:val="28"/>
          <w:szCs w:val="28"/>
          <w:lang w:eastAsia="ru-RU"/>
        </w:rPr>
      </w:pPr>
      <w:r w:rsidRPr="009C4441">
        <w:rPr>
          <w:rFonts w:ascii="Times New Roman" w:hAnsi="Times New Roman"/>
          <w:sz w:val="28"/>
          <w:szCs w:val="28"/>
          <w:lang w:eastAsia="ru-RU"/>
        </w:rPr>
        <w:t>-</w:t>
      </w:r>
      <w:r w:rsidR="002C7CA2" w:rsidRPr="009C4441">
        <w:rPr>
          <w:rFonts w:ascii="Times New Roman" w:hAnsi="Times New Roman"/>
          <w:sz w:val="28"/>
          <w:szCs w:val="28"/>
          <w:lang w:eastAsia="ru-RU"/>
        </w:rPr>
        <w:t xml:space="preserve"> </w:t>
      </w:r>
      <w:r w:rsidR="009A49F2">
        <w:rPr>
          <w:rFonts w:ascii="Times New Roman" w:hAnsi="Times New Roman"/>
          <w:sz w:val="28"/>
          <w:szCs w:val="28"/>
          <w:lang w:eastAsia="ru-RU"/>
        </w:rPr>
        <w:t xml:space="preserve">при </w:t>
      </w:r>
      <w:r w:rsidRPr="009C4441">
        <w:rPr>
          <w:rFonts w:ascii="Times New Roman" w:hAnsi="Times New Roman"/>
          <w:sz w:val="28"/>
          <w:szCs w:val="28"/>
          <w:lang w:eastAsia="ru-RU"/>
        </w:rPr>
        <w:t>управлени</w:t>
      </w:r>
      <w:r w:rsidR="009A49F2">
        <w:rPr>
          <w:rFonts w:ascii="Times New Roman" w:hAnsi="Times New Roman"/>
          <w:sz w:val="28"/>
          <w:szCs w:val="28"/>
          <w:lang w:eastAsia="ru-RU"/>
        </w:rPr>
        <w:t>и и распоряжении</w:t>
      </w:r>
      <w:r w:rsidRPr="009C4441">
        <w:rPr>
          <w:rFonts w:ascii="Times New Roman" w:hAnsi="Times New Roman"/>
          <w:sz w:val="28"/>
          <w:szCs w:val="28"/>
          <w:lang w:eastAsia="ru-RU"/>
        </w:rPr>
        <w:t xml:space="preserve"> муниципальной собственност</w:t>
      </w:r>
      <w:r w:rsidR="002C7CA2" w:rsidRPr="009C4441">
        <w:rPr>
          <w:rFonts w:ascii="Times New Roman" w:hAnsi="Times New Roman"/>
          <w:sz w:val="28"/>
          <w:szCs w:val="28"/>
          <w:lang w:eastAsia="ru-RU"/>
        </w:rPr>
        <w:t>ью</w:t>
      </w:r>
      <w:r w:rsidR="00974492">
        <w:rPr>
          <w:rFonts w:ascii="Times New Roman" w:hAnsi="Times New Roman"/>
          <w:sz w:val="28"/>
          <w:szCs w:val="28"/>
          <w:lang w:eastAsia="ru-RU"/>
        </w:rPr>
        <w:t xml:space="preserve"> и</w:t>
      </w:r>
      <w:r w:rsidRPr="009C4441">
        <w:rPr>
          <w:rFonts w:ascii="Times New Roman" w:hAnsi="Times New Roman"/>
          <w:sz w:val="28"/>
          <w:szCs w:val="28"/>
          <w:lang w:eastAsia="ru-RU"/>
        </w:rPr>
        <w:t xml:space="preserve"> земельными участками; </w:t>
      </w:r>
    </w:p>
    <w:p w:rsidR="00E87A6F" w:rsidRPr="009C4441" w:rsidRDefault="00E87A6F" w:rsidP="000353EC">
      <w:pPr>
        <w:pStyle w:val="a9"/>
        <w:autoSpaceDE w:val="0"/>
        <w:autoSpaceDN w:val="0"/>
        <w:adjustRightInd w:val="0"/>
        <w:spacing w:line="240" w:lineRule="auto"/>
        <w:ind w:left="0" w:firstLine="708"/>
        <w:jc w:val="both"/>
        <w:outlineLvl w:val="2"/>
        <w:rPr>
          <w:rFonts w:ascii="Times New Roman" w:hAnsi="Times New Roman"/>
          <w:sz w:val="28"/>
          <w:szCs w:val="28"/>
        </w:rPr>
      </w:pPr>
      <w:r w:rsidRPr="009C4441">
        <w:rPr>
          <w:rFonts w:ascii="Times New Roman" w:hAnsi="Times New Roman"/>
          <w:sz w:val="28"/>
          <w:szCs w:val="28"/>
        </w:rPr>
        <w:t xml:space="preserve">- </w:t>
      </w:r>
      <w:r w:rsidR="009A49F2">
        <w:rPr>
          <w:rFonts w:ascii="Times New Roman" w:hAnsi="Times New Roman"/>
          <w:sz w:val="28"/>
          <w:szCs w:val="28"/>
        </w:rPr>
        <w:t xml:space="preserve">в </w:t>
      </w:r>
      <w:r w:rsidRPr="009C4441">
        <w:rPr>
          <w:rFonts w:ascii="Times New Roman" w:hAnsi="Times New Roman"/>
          <w:sz w:val="28"/>
          <w:szCs w:val="28"/>
        </w:rPr>
        <w:t>бюджетн</w:t>
      </w:r>
      <w:r w:rsidR="009A49F2">
        <w:rPr>
          <w:rFonts w:ascii="Times New Roman" w:hAnsi="Times New Roman"/>
          <w:sz w:val="28"/>
          <w:szCs w:val="28"/>
        </w:rPr>
        <w:t>ой</w:t>
      </w:r>
      <w:r w:rsidRPr="009C4441">
        <w:rPr>
          <w:rFonts w:ascii="Times New Roman" w:hAnsi="Times New Roman"/>
          <w:sz w:val="28"/>
          <w:szCs w:val="28"/>
        </w:rPr>
        <w:t xml:space="preserve"> сфер</w:t>
      </w:r>
      <w:r w:rsidR="009A49F2">
        <w:rPr>
          <w:rFonts w:ascii="Times New Roman" w:hAnsi="Times New Roman"/>
          <w:sz w:val="28"/>
          <w:szCs w:val="28"/>
        </w:rPr>
        <w:t>е</w:t>
      </w:r>
      <w:r>
        <w:rPr>
          <w:rFonts w:ascii="Times New Roman" w:hAnsi="Times New Roman"/>
          <w:sz w:val="28"/>
          <w:szCs w:val="28"/>
        </w:rPr>
        <w:t xml:space="preserve"> (образование</w:t>
      </w:r>
      <w:r w:rsidR="009A49F2">
        <w:rPr>
          <w:rFonts w:ascii="Times New Roman" w:hAnsi="Times New Roman"/>
          <w:sz w:val="28"/>
          <w:szCs w:val="28"/>
        </w:rPr>
        <w:t>,</w:t>
      </w:r>
      <w:r w:rsidR="00C8209A">
        <w:rPr>
          <w:rFonts w:ascii="Times New Roman" w:hAnsi="Times New Roman"/>
          <w:sz w:val="28"/>
          <w:szCs w:val="28"/>
        </w:rPr>
        <w:t xml:space="preserve"> здравоохранение</w:t>
      </w:r>
      <w:r>
        <w:rPr>
          <w:rFonts w:ascii="Times New Roman" w:hAnsi="Times New Roman"/>
          <w:sz w:val="28"/>
          <w:szCs w:val="28"/>
        </w:rPr>
        <w:t>)</w:t>
      </w:r>
      <w:r w:rsidRPr="009C4441">
        <w:rPr>
          <w:rFonts w:ascii="Times New Roman" w:hAnsi="Times New Roman"/>
          <w:sz w:val="28"/>
          <w:szCs w:val="28"/>
        </w:rPr>
        <w:t>;</w:t>
      </w:r>
    </w:p>
    <w:p w:rsidR="002C7CA2" w:rsidRPr="009C4441" w:rsidRDefault="00A13D87" w:rsidP="000353EC">
      <w:pPr>
        <w:pStyle w:val="a9"/>
        <w:autoSpaceDE w:val="0"/>
        <w:autoSpaceDN w:val="0"/>
        <w:adjustRightInd w:val="0"/>
        <w:spacing w:line="240" w:lineRule="auto"/>
        <w:ind w:left="0" w:firstLine="708"/>
        <w:jc w:val="both"/>
        <w:outlineLvl w:val="2"/>
        <w:rPr>
          <w:rFonts w:ascii="Times New Roman" w:hAnsi="Times New Roman"/>
          <w:sz w:val="28"/>
          <w:szCs w:val="28"/>
          <w:lang w:eastAsia="ru-RU"/>
        </w:rPr>
      </w:pPr>
      <w:r w:rsidRPr="009C4441">
        <w:rPr>
          <w:rFonts w:ascii="Times New Roman" w:hAnsi="Times New Roman"/>
          <w:sz w:val="28"/>
          <w:szCs w:val="28"/>
          <w:lang w:eastAsia="ru-RU"/>
        </w:rPr>
        <w:t>-</w:t>
      </w:r>
      <w:r w:rsidR="006A57A0" w:rsidRPr="009C4441">
        <w:rPr>
          <w:rFonts w:ascii="Times New Roman" w:hAnsi="Times New Roman"/>
          <w:sz w:val="28"/>
          <w:szCs w:val="28"/>
        </w:rPr>
        <w:t xml:space="preserve"> </w:t>
      </w:r>
      <w:r w:rsidR="009A49F2">
        <w:rPr>
          <w:rFonts w:ascii="Times New Roman" w:hAnsi="Times New Roman"/>
          <w:sz w:val="28"/>
          <w:szCs w:val="28"/>
        </w:rPr>
        <w:t>в сфере</w:t>
      </w:r>
      <w:r w:rsidR="006A57A0" w:rsidRPr="009C4441">
        <w:rPr>
          <w:rFonts w:ascii="Times New Roman" w:hAnsi="Times New Roman"/>
          <w:sz w:val="28"/>
          <w:szCs w:val="28"/>
        </w:rPr>
        <w:t xml:space="preserve"> муниципальных и государственных закупок</w:t>
      </w:r>
      <w:r w:rsidRPr="009C4441">
        <w:rPr>
          <w:rFonts w:ascii="Times New Roman" w:hAnsi="Times New Roman"/>
          <w:sz w:val="28"/>
          <w:szCs w:val="28"/>
          <w:lang w:eastAsia="ru-RU"/>
        </w:rPr>
        <w:t xml:space="preserve">; </w:t>
      </w:r>
    </w:p>
    <w:p w:rsidR="002C7CA2" w:rsidRDefault="00A13D87" w:rsidP="000353EC">
      <w:pPr>
        <w:pStyle w:val="a9"/>
        <w:autoSpaceDE w:val="0"/>
        <w:autoSpaceDN w:val="0"/>
        <w:adjustRightInd w:val="0"/>
        <w:spacing w:line="240" w:lineRule="auto"/>
        <w:ind w:left="0" w:firstLine="708"/>
        <w:jc w:val="both"/>
        <w:outlineLvl w:val="2"/>
        <w:rPr>
          <w:rFonts w:ascii="Times New Roman" w:hAnsi="Times New Roman"/>
          <w:sz w:val="28"/>
          <w:szCs w:val="28"/>
          <w:lang w:eastAsia="ru-RU"/>
        </w:rPr>
      </w:pPr>
      <w:r w:rsidRPr="009C4441">
        <w:rPr>
          <w:rFonts w:ascii="Times New Roman" w:hAnsi="Times New Roman"/>
          <w:sz w:val="28"/>
          <w:szCs w:val="28"/>
          <w:lang w:eastAsia="ru-RU"/>
        </w:rPr>
        <w:t xml:space="preserve">- </w:t>
      </w:r>
      <w:r w:rsidR="009A49F2">
        <w:rPr>
          <w:rFonts w:ascii="Times New Roman" w:hAnsi="Times New Roman"/>
          <w:sz w:val="28"/>
          <w:szCs w:val="28"/>
          <w:lang w:eastAsia="ru-RU"/>
        </w:rPr>
        <w:t xml:space="preserve">в </w:t>
      </w:r>
      <w:r w:rsidRPr="009C4441">
        <w:rPr>
          <w:rFonts w:ascii="Times New Roman" w:hAnsi="Times New Roman"/>
          <w:sz w:val="28"/>
          <w:szCs w:val="28"/>
          <w:lang w:eastAsia="ru-RU"/>
        </w:rPr>
        <w:t>ст</w:t>
      </w:r>
      <w:r w:rsidR="002C7CA2" w:rsidRPr="009C4441">
        <w:rPr>
          <w:rFonts w:ascii="Times New Roman" w:hAnsi="Times New Roman"/>
          <w:sz w:val="28"/>
          <w:szCs w:val="28"/>
          <w:lang w:eastAsia="ru-RU"/>
        </w:rPr>
        <w:t>роитель</w:t>
      </w:r>
      <w:r w:rsidR="009A49F2">
        <w:rPr>
          <w:rFonts w:ascii="Times New Roman" w:hAnsi="Times New Roman"/>
          <w:sz w:val="28"/>
          <w:szCs w:val="28"/>
          <w:lang w:eastAsia="ru-RU"/>
        </w:rPr>
        <w:t>ном</w:t>
      </w:r>
      <w:r w:rsidR="00E87A6F">
        <w:rPr>
          <w:rFonts w:ascii="Times New Roman" w:hAnsi="Times New Roman"/>
          <w:sz w:val="28"/>
          <w:szCs w:val="28"/>
          <w:lang w:eastAsia="ru-RU"/>
        </w:rPr>
        <w:t xml:space="preserve"> сектор</w:t>
      </w:r>
      <w:r w:rsidR="009A49F2">
        <w:rPr>
          <w:rFonts w:ascii="Times New Roman" w:hAnsi="Times New Roman"/>
          <w:sz w:val="28"/>
          <w:szCs w:val="28"/>
          <w:lang w:eastAsia="ru-RU"/>
        </w:rPr>
        <w:t>е</w:t>
      </w:r>
      <w:r w:rsidR="00E87A6F">
        <w:rPr>
          <w:rFonts w:ascii="Times New Roman" w:hAnsi="Times New Roman"/>
          <w:sz w:val="28"/>
          <w:szCs w:val="28"/>
          <w:lang w:eastAsia="ru-RU"/>
        </w:rPr>
        <w:t>.</w:t>
      </w:r>
    </w:p>
    <w:p w:rsidR="001746CE" w:rsidRDefault="00E87A6F" w:rsidP="000353EC">
      <w:pPr>
        <w:pStyle w:val="a9"/>
        <w:autoSpaceDE w:val="0"/>
        <w:autoSpaceDN w:val="0"/>
        <w:adjustRightInd w:val="0"/>
        <w:spacing w:line="240" w:lineRule="auto"/>
        <w:ind w:left="0" w:firstLine="708"/>
        <w:jc w:val="both"/>
        <w:outlineLvl w:val="2"/>
        <w:rPr>
          <w:rFonts w:ascii="Times New Roman" w:hAnsi="Times New Roman"/>
          <w:color w:val="000000"/>
          <w:sz w:val="28"/>
          <w:szCs w:val="28"/>
        </w:rPr>
      </w:pPr>
      <w:r w:rsidRPr="00994819">
        <w:rPr>
          <w:rFonts w:ascii="Times New Roman" w:hAnsi="Times New Roman"/>
          <w:sz w:val="28"/>
          <w:szCs w:val="28"/>
          <w:lang w:eastAsia="ru-RU"/>
        </w:rPr>
        <w:t>Согласно социологическим опросам населения наиболее коррупционными сферами являются</w:t>
      </w:r>
      <w:r w:rsidRPr="00994819">
        <w:rPr>
          <w:rFonts w:ascii="Times New Roman" w:hAnsi="Times New Roman"/>
          <w:color w:val="000000"/>
          <w:sz w:val="28"/>
          <w:szCs w:val="28"/>
        </w:rPr>
        <w:t xml:space="preserve">: </w:t>
      </w:r>
      <w:r w:rsidR="004D314D">
        <w:rPr>
          <w:rFonts w:ascii="Times New Roman" w:hAnsi="Times New Roman"/>
          <w:color w:val="000000"/>
          <w:sz w:val="28"/>
          <w:szCs w:val="28"/>
        </w:rPr>
        <w:t xml:space="preserve">деятельность контрольно-надзорных органов, </w:t>
      </w:r>
      <w:r w:rsidR="00994819">
        <w:rPr>
          <w:rFonts w:ascii="Times New Roman" w:hAnsi="Times New Roman"/>
          <w:color w:val="000000"/>
          <w:sz w:val="28"/>
          <w:szCs w:val="28"/>
        </w:rPr>
        <w:t xml:space="preserve">обеспечение </w:t>
      </w:r>
      <w:r w:rsidRPr="00994819">
        <w:rPr>
          <w:rFonts w:ascii="Times New Roman" w:hAnsi="Times New Roman"/>
          <w:color w:val="000000"/>
          <w:sz w:val="28"/>
          <w:szCs w:val="28"/>
        </w:rPr>
        <w:t>безопасност</w:t>
      </w:r>
      <w:r w:rsidR="00994819">
        <w:rPr>
          <w:rFonts w:ascii="Times New Roman" w:hAnsi="Times New Roman"/>
          <w:color w:val="000000"/>
          <w:sz w:val="28"/>
          <w:szCs w:val="28"/>
        </w:rPr>
        <w:t>и</w:t>
      </w:r>
      <w:r w:rsidRPr="00994819">
        <w:rPr>
          <w:rFonts w:ascii="Times New Roman" w:hAnsi="Times New Roman"/>
          <w:color w:val="000000"/>
          <w:sz w:val="28"/>
          <w:szCs w:val="28"/>
        </w:rPr>
        <w:t xml:space="preserve"> дорожного движения, высшее образование, здравоохранение, </w:t>
      </w:r>
      <w:r w:rsidR="004D314D">
        <w:rPr>
          <w:rFonts w:ascii="Times New Roman" w:hAnsi="Times New Roman"/>
          <w:color w:val="000000"/>
          <w:sz w:val="28"/>
          <w:szCs w:val="28"/>
        </w:rPr>
        <w:t>деятельность военных комиссариатов.</w:t>
      </w:r>
    </w:p>
    <w:p w:rsidR="003869A4" w:rsidRPr="009C4441" w:rsidRDefault="00607747" w:rsidP="000353EC">
      <w:pPr>
        <w:pStyle w:val="a9"/>
        <w:autoSpaceDE w:val="0"/>
        <w:autoSpaceDN w:val="0"/>
        <w:adjustRightInd w:val="0"/>
        <w:spacing w:line="240" w:lineRule="auto"/>
        <w:ind w:left="0" w:firstLine="708"/>
        <w:jc w:val="both"/>
        <w:outlineLvl w:val="2"/>
        <w:rPr>
          <w:rFonts w:ascii="Times New Roman" w:hAnsi="Times New Roman"/>
          <w:sz w:val="28"/>
          <w:szCs w:val="28"/>
          <w:lang w:eastAsia="ru-RU"/>
        </w:rPr>
      </w:pPr>
      <w:r w:rsidRPr="009C4441">
        <w:rPr>
          <w:rFonts w:ascii="Times New Roman" w:hAnsi="Times New Roman"/>
          <w:sz w:val="28"/>
          <w:szCs w:val="28"/>
          <w:lang w:eastAsia="ru-RU"/>
        </w:rPr>
        <w:t>Одной из п</w:t>
      </w:r>
      <w:r w:rsidR="003869A4" w:rsidRPr="009C4441">
        <w:rPr>
          <w:rFonts w:ascii="Times New Roman" w:hAnsi="Times New Roman"/>
          <w:sz w:val="28"/>
          <w:szCs w:val="28"/>
          <w:lang w:eastAsia="ru-RU"/>
        </w:rPr>
        <w:t>р</w:t>
      </w:r>
      <w:r w:rsidR="00963536" w:rsidRPr="009C4441">
        <w:rPr>
          <w:rFonts w:ascii="Times New Roman" w:hAnsi="Times New Roman"/>
          <w:sz w:val="28"/>
          <w:szCs w:val="28"/>
          <w:lang w:eastAsia="ru-RU"/>
        </w:rPr>
        <w:t>ичин</w:t>
      </w:r>
      <w:r w:rsidR="003869A4" w:rsidRPr="009C4441">
        <w:rPr>
          <w:rFonts w:ascii="Times New Roman" w:hAnsi="Times New Roman"/>
          <w:sz w:val="28"/>
          <w:szCs w:val="28"/>
          <w:lang w:eastAsia="ru-RU"/>
        </w:rPr>
        <w:t xml:space="preserve"> коррупци</w:t>
      </w:r>
      <w:r w:rsidR="00963536" w:rsidRPr="009C4441">
        <w:rPr>
          <w:rFonts w:ascii="Times New Roman" w:hAnsi="Times New Roman"/>
          <w:sz w:val="28"/>
          <w:szCs w:val="28"/>
          <w:lang w:eastAsia="ru-RU"/>
        </w:rPr>
        <w:t>онных правонарушений</w:t>
      </w:r>
      <w:r w:rsidR="00847A12" w:rsidRPr="009C4441">
        <w:rPr>
          <w:rFonts w:ascii="Times New Roman" w:hAnsi="Times New Roman"/>
          <w:sz w:val="28"/>
          <w:szCs w:val="28"/>
          <w:lang w:eastAsia="ru-RU"/>
        </w:rPr>
        <w:t xml:space="preserve"> в различных сферах </w:t>
      </w:r>
      <w:r w:rsidR="0046272A" w:rsidRPr="009C4441">
        <w:rPr>
          <w:rFonts w:ascii="Times New Roman" w:hAnsi="Times New Roman"/>
          <w:sz w:val="28"/>
          <w:szCs w:val="28"/>
          <w:lang w:eastAsia="ru-RU"/>
        </w:rPr>
        <w:t xml:space="preserve">жизнедеятельности общества </w:t>
      </w:r>
      <w:r w:rsidR="00963536" w:rsidRPr="009C4441">
        <w:rPr>
          <w:rFonts w:ascii="Times New Roman" w:hAnsi="Times New Roman"/>
          <w:sz w:val="28"/>
          <w:szCs w:val="28"/>
          <w:lang w:eastAsia="ru-RU"/>
        </w:rPr>
        <w:t>явля</w:t>
      </w:r>
      <w:r w:rsidR="000B7E07" w:rsidRPr="009C4441">
        <w:rPr>
          <w:rFonts w:ascii="Times New Roman" w:hAnsi="Times New Roman"/>
          <w:sz w:val="28"/>
          <w:szCs w:val="28"/>
          <w:lang w:eastAsia="ru-RU"/>
        </w:rPr>
        <w:t>е</w:t>
      </w:r>
      <w:r w:rsidR="00963536" w:rsidRPr="009C4441">
        <w:rPr>
          <w:rFonts w:ascii="Times New Roman" w:hAnsi="Times New Roman"/>
          <w:sz w:val="28"/>
          <w:szCs w:val="28"/>
          <w:lang w:eastAsia="ru-RU"/>
        </w:rPr>
        <w:t>тся</w:t>
      </w:r>
      <w:r w:rsidR="003869A4" w:rsidRPr="009C4441">
        <w:rPr>
          <w:rFonts w:ascii="Times New Roman" w:hAnsi="Times New Roman"/>
          <w:sz w:val="28"/>
          <w:szCs w:val="28"/>
          <w:lang w:eastAsia="ru-RU"/>
        </w:rPr>
        <w:t xml:space="preserve"> </w:t>
      </w:r>
      <w:r w:rsidR="000353EC">
        <w:rPr>
          <w:rFonts w:ascii="Times New Roman" w:hAnsi="Times New Roman"/>
          <w:sz w:val="28"/>
          <w:szCs w:val="28"/>
          <w:lang w:eastAsia="ru-RU"/>
        </w:rPr>
        <w:t>получение личной выгоды</w:t>
      </w:r>
      <w:r w:rsidR="00E87A6F">
        <w:rPr>
          <w:rFonts w:ascii="Times New Roman" w:hAnsi="Times New Roman"/>
          <w:sz w:val="28"/>
          <w:szCs w:val="28"/>
          <w:lang w:eastAsia="ru-RU"/>
        </w:rPr>
        <w:t xml:space="preserve"> должностных лиц</w:t>
      </w:r>
      <w:r w:rsidR="000B7E07" w:rsidRPr="009C4441">
        <w:rPr>
          <w:rFonts w:ascii="Times New Roman" w:hAnsi="Times New Roman"/>
          <w:sz w:val="28"/>
          <w:szCs w:val="28"/>
          <w:lang w:eastAsia="ru-RU"/>
        </w:rPr>
        <w:t xml:space="preserve">, </w:t>
      </w:r>
      <w:r w:rsidR="004F0CD4">
        <w:rPr>
          <w:rFonts w:ascii="Times New Roman" w:hAnsi="Times New Roman"/>
          <w:sz w:val="28"/>
          <w:szCs w:val="28"/>
          <w:lang w:eastAsia="ru-RU"/>
        </w:rPr>
        <w:t>в этих целях</w:t>
      </w:r>
      <w:r w:rsidR="000B7E07" w:rsidRPr="009C4441">
        <w:rPr>
          <w:rFonts w:ascii="Times New Roman" w:hAnsi="Times New Roman"/>
          <w:sz w:val="28"/>
          <w:szCs w:val="28"/>
          <w:lang w:eastAsia="ru-RU"/>
        </w:rPr>
        <w:t xml:space="preserve"> </w:t>
      </w:r>
      <w:r w:rsidR="003869A4" w:rsidRPr="009C4441">
        <w:rPr>
          <w:rFonts w:ascii="Times New Roman" w:hAnsi="Times New Roman"/>
          <w:sz w:val="28"/>
          <w:szCs w:val="28"/>
          <w:lang w:eastAsia="ru-RU"/>
        </w:rPr>
        <w:t>использ</w:t>
      </w:r>
      <w:r w:rsidR="000B7E07" w:rsidRPr="009C4441">
        <w:rPr>
          <w:rFonts w:ascii="Times New Roman" w:hAnsi="Times New Roman"/>
          <w:sz w:val="28"/>
          <w:szCs w:val="28"/>
          <w:lang w:eastAsia="ru-RU"/>
        </w:rPr>
        <w:t>уется</w:t>
      </w:r>
      <w:r w:rsidR="003869A4" w:rsidRPr="009C4441">
        <w:rPr>
          <w:rFonts w:ascii="Times New Roman" w:hAnsi="Times New Roman"/>
          <w:sz w:val="28"/>
          <w:szCs w:val="28"/>
          <w:lang w:eastAsia="ru-RU"/>
        </w:rPr>
        <w:t xml:space="preserve"> служебно</w:t>
      </w:r>
      <w:r w:rsidR="000B7E07" w:rsidRPr="009C4441">
        <w:rPr>
          <w:rFonts w:ascii="Times New Roman" w:hAnsi="Times New Roman"/>
          <w:sz w:val="28"/>
          <w:szCs w:val="28"/>
          <w:lang w:eastAsia="ru-RU"/>
        </w:rPr>
        <w:t>е</w:t>
      </w:r>
      <w:r w:rsidR="003869A4" w:rsidRPr="009C4441">
        <w:rPr>
          <w:rFonts w:ascii="Times New Roman" w:hAnsi="Times New Roman"/>
          <w:sz w:val="28"/>
          <w:szCs w:val="28"/>
          <w:lang w:eastAsia="ru-RU"/>
        </w:rPr>
        <w:t xml:space="preserve"> положени</w:t>
      </w:r>
      <w:r w:rsidR="000B7E07" w:rsidRPr="009C4441">
        <w:rPr>
          <w:rFonts w:ascii="Times New Roman" w:hAnsi="Times New Roman"/>
          <w:sz w:val="28"/>
          <w:szCs w:val="28"/>
          <w:lang w:eastAsia="ru-RU"/>
        </w:rPr>
        <w:t>е</w:t>
      </w:r>
      <w:r w:rsidR="0046272A" w:rsidRPr="009C4441">
        <w:rPr>
          <w:rFonts w:ascii="Times New Roman" w:hAnsi="Times New Roman"/>
          <w:sz w:val="28"/>
          <w:szCs w:val="28"/>
          <w:lang w:eastAsia="ru-RU"/>
        </w:rPr>
        <w:t xml:space="preserve"> </w:t>
      </w:r>
      <w:r w:rsidR="003869A4" w:rsidRPr="009C4441">
        <w:rPr>
          <w:rFonts w:ascii="Times New Roman" w:hAnsi="Times New Roman"/>
          <w:sz w:val="28"/>
          <w:szCs w:val="28"/>
          <w:lang w:eastAsia="ru-RU"/>
        </w:rPr>
        <w:t xml:space="preserve">и </w:t>
      </w:r>
      <w:r w:rsidR="000B7E07" w:rsidRPr="009C4441">
        <w:rPr>
          <w:rFonts w:ascii="Times New Roman" w:hAnsi="Times New Roman"/>
          <w:sz w:val="28"/>
          <w:szCs w:val="28"/>
          <w:lang w:eastAsia="ru-RU"/>
        </w:rPr>
        <w:t xml:space="preserve">происходит </w:t>
      </w:r>
      <w:r w:rsidR="003869A4" w:rsidRPr="009C4441">
        <w:rPr>
          <w:rFonts w:ascii="Times New Roman" w:hAnsi="Times New Roman"/>
          <w:sz w:val="28"/>
          <w:szCs w:val="28"/>
          <w:lang w:eastAsia="ru-RU"/>
        </w:rPr>
        <w:t>злоупотребление должностны</w:t>
      </w:r>
      <w:r w:rsidR="0046272A" w:rsidRPr="009C4441">
        <w:rPr>
          <w:rFonts w:ascii="Times New Roman" w:hAnsi="Times New Roman"/>
          <w:sz w:val="28"/>
          <w:szCs w:val="28"/>
          <w:lang w:eastAsia="ru-RU"/>
        </w:rPr>
        <w:t>ми</w:t>
      </w:r>
      <w:r w:rsidR="003869A4" w:rsidRPr="009C4441">
        <w:rPr>
          <w:rFonts w:ascii="Times New Roman" w:hAnsi="Times New Roman"/>
          <w:sz w:val="28"/>
          <w:szCs w:val="28"/>
          <w:lang w:eastAsia="ru-RU"/>
        </w:rPr>
        <w:t xml:space="preserve"> полномочи</w:t>
      </w:r>
      <w:r w:rsidR="0046272A" w:rsidRPr="009C4441">
        <w:rPr>
          <w:rFonts w:ascii="Times New Roman" w:hAnsi="Times New Roman"/>
          <w:sz w:val="28"/>
          <w:szCs w:val="28"/>
          <w:lang w:eastAsia="ru-RU"/>
        </w:rPr>
        <w:t>ями.</w:t>
      </w:r>
    </w:p>
    <w:p w:rsidR="00030241" w:rsidRPr="00BD2387" w:rsidRDefault="00030241" w:rsidP="00BD2387">
      <w:pPr>
        <w:ind w:firstLine="426"/>
        <w:rPr>
          <w:rFonts w:eastAsiaTheme="minorHAnsi"/>
          <w:b/>
          <w:i/>
          <w:sz w:val="16"/>
          <w:szCs w:val="16"/>
        </w:rPr>
      </w:pPr>
    </w:p>
    <w:p w:rsidR="00715638" w:rsidRPr="00BD2387" w:rsidRDefault="00D17054" w:rsidP="00BD2387">
      <w:pPr>
        <w:ind w:firstLine="426"/>
        <w:rPr>
          <w:rFonts w:eastAsiaTheme="minorHAnsi"/>
          <w:b/>
          <w:i/>
          <w:u w:val="single"/>
        </w:rPr>
      </w:pPr>
      <w:r w:rsidRPr="00BD2387">
        <w:rPr>
          <w:rFonts w:eastAsiaTheme="minorHAnsi"/>
          <w:b/>
          <w:i/>
          <w:u w:val="single"/>
        </w:rPr>
        <w:t xml:space="preserve">2) Меры по противодействию коррупции, реализованные в </w:t>
      </w:r>
      <w:r w:rsidR="009F55C4" w:rsidRPr="00BD2387">
        <w:rPr>
          <w:rFonts w:eastAsiaTheme="minorHAnsi"/>
          <w:b/>
          <w:i/>
          <w:u w:val="single"/>
        </w:rPr>
        <w:t>Елабужском</w:t>
      </w:r>
      <w:r w:rsidR="009F55C4" w:rsidRPr="00BD2387">
        <w:rPr>
          <w:rFonts w:eastAsiaTheme="minorHAnsi"/>
          <w:i/>
          <w:u w:val="single"/>
        </w:rPr>
        <w:t xml:space="preserve"> </w:t>
      </w:r>
      <w:r w:rsidR="004F2B00" w:rsidRPr="00BD2387">
        <w:rPr>
          <w:rFonts w:eastAsiaTheme="minorHAnsi"/>
          <w:b/>
          <w:i/>
          <w:u w:val="single"/>
        </w:rPr>
        <w:t xml:space="preserve">муниципальном районе </w:t>
      </w:r>
    </w:p>
    <w:p w:rsidR="00D17054" w:rsidRDefault="00D17054" w:rsidP="00BD2387">
      <w:pPr>
        <w:ind w:firstLine="426"/>
        <w:rPr>
          <w:rFonts w:eastAsiaTheme="minorHAnsi"/>
          <w:b/>
          <w:i/>
        </w:rPr>
      </w:pPr>
      <w:r w:rsidRPr="00C85D83">
        <w:rPr>
          <w:rFonts w:eastAsiaTheme="minorHAnsi"/>
          <w:b/>
          <w:i/>
        </w:rPr>
        <w:t xml:space="preserve">А) Указываются конкретные управленческие решения, принятые и реализованные в </w:t>
      </w:r>
      <w:r w:rsidR="004F2B00" w:rsidRPr="00C85D83">
        <w:rPr>
          <w:rFonts w:eastAsiaTheme="minorHAnsi"/>
          <w:b/>
          <w:i/>
        </w:rPr>
        <w:t>органах местного самоуправления</w:t>
      </w:r>
      <w:r w:rsidRPr="00C85D83">
        <w:rPr>
          <w:rFonts w:eastAsiaTheme="minorHAnsi"/>
          <w:b/>
          <w:i/>
        </w:rPr>
        <w:t xml:space="preserve">, в том числе по результатам рассмотрения на заседаниях комиссии по противодействию коррупции при </w:t>
      </w:r>
      <w:r w:rsidR="004F2B00" w:rsidRPr="00C85D83">
        <w:rPr>
          <w:rFonts w:eastAsiaTheme="minorHAnsi"/>
          <w:b/>
          <w:i/>
        </w:rPr>
        <w:t>главах</w:t>
      </w:r>
      <w:r w:rsidR="003A0EBC" w:rsidRPr="00C85D83">
        <w:rPr>
          <w:rFonts w:eastAsiaTheme="minorHAnsi"/>
          <w:b/>
          <w:i/>
        </w:rPr>
        <w:t xml:space="preserve"> (комиссии по координации работы по противодействию коррупции в </w:t>
      </w:r>
      <w:r w:rsidR="004F2B00" w:rsidRPr="00C85D83">
        <w:rPr>
          <w:rFonts w:eastAsiaTheme="minorHAnsi"/>
          <w:b/>
          <w:i/>
        </w:rPr>
        <w:t>муниципальном образовании</w:t>
      </w:r>
      <w:r w:rsidR="003A0EBC" w:rsidRPr="00C85D83">
        <w:rPr>
          <w:rFonts w:eastAsiaTheme="minorHAnsi"/>
          <w:b/>
          <w:i/>
        </w:rPr>
        <w:t>)</w:t>
      </w:r>
      <w:r w:rsidRPr="00C85D83">
        <w:rPr>
          <w:rFonts w:eastAsiaTheme="minorHAnsi"/>
          <w:b/>
          <w:i/>
        </w:rPr>
        <w:t>, в том числе:</w:t>
      </w:r>
    </w:p>
    <w:p w:rsidR="00206C5B" w:rsidRPr="00206C5B" w:rsidRDefault="00206C5B" w:rsidP="00206C5B">
      <w:pPr>
        <w:ind w:right="-1" w:firstLine="426"/>
        <w:rPr>
          <w:lang w:val="tt-RU"/>
        </w:rPr>
      </w:pPr>
      <w:r w:rsidRPr="00BD2387">
        <w:rPr>
          <w:noProof/>
        </w:rPr>
        <w:t xml:space="preserve">По результатам проведенных </w:t>
      </w:r>
      <w:r>
        <w:rPr>
          <w:noProof/>
        </w:rPr>
        <w:t xml:space="preserve">заседаний Комиссии по координации работы  по противодействию коррупции в ЕМР принимаются решения, назначаются должностные лица, ответственные за исполнение в </w:t>
      </w:r>
      <w:r w:rsidRPr="00206C5B">
        <w:rPr>
          <w:lang w:val="tt-RU"/>
        </w:rPr>
        <w:t xml:space="preserve">установленые сроки </w:t>
      </w:r>
      <w:r>
        <w:rPr>
          <w:noProof/>
        </w:rPr>
        <w:t>принятых решений.</w:t>
      </w:r>
    </w:p>
    <w:p w:rsidR="00E62003" w:rsidRDefault="00E62003" w:rsidP="00F32E03">
      <w:pPr>
        <w:pStyle w:val="ad"/>
        <w:numPr>
          <w:ilvl w:val="0"/>
          <w:numId w:val="11"/>
        </w:numPr>
        <w:tabs>
          <w:tab w:val="left" w:pos="0"/>
        </w:tabs>
        <w:ind w:left="0" w:firstLine="426"/>
        <w:jc w:val="both"/>
        <w:rPr>
          <w:noProof/>
          <w:szCs w:val="28"/>
        </w:rPr>
      </w:pPr>
      <w:r w:rsidRPr="001275B3">
        <w:rPr>
          <w:noProof/>
          <w:szCs w:val="28"/>
        </w:rPr>
        <w:t xml:space="preserve">Руководителям </w:t>
      </w:r>
      <w:r w:rsidRPr="001275B3">
        <w:rPr>
          <w:szCs w:val="28"/>
          <w:bdr w:val="none" w:sz="0" w:space="0" w:color="auto" w:frame="1"/>
        </w:rPr>
        <w:t>Исполнительных комитетов города и района</w:t>
      </w:r>
      <w:r w:rsidRPr="001275B3">
        <w:rPr>
          <w:noProof/>
          <w:szCs w:val="28"/>
        </w:rPr>
        <w:t>, председателям палат, руководителям МКУ, главам сельских поселений</w:t>
      </w:r>
      <w:r w:rsidR="00DB474B">
        <w:rPr>
          <w:noProof/>
          <w:szCs w:val="28"/>
        </w:rPr>
        <w:t xml:space="preserve"> </w:t>
      </w:r>
      <w:r w:rsidR="008F0A6E">
        <w:rPr>
          <w:noProof/>
          <w:szCs w:val="28"/>
        </w:rPr>
        <w:t>было поручено</w:t>
      </w:r>
      <w:r w:rsidRPr="001275B3">
        <w:rPr>
          <w:noProof/>
          <w:szCs w:val="28"/>
        </w:rPr>
        <w:t>:</w:t>
      </w:r>
    </w:p>
    <w:p w:rsidR="008F0A6E" w:rsidRPr="00740208" w:rsidRDefault="008F0A6E" w:rsidP="00E51D06">
      <w:pPr>
        <w:pStyle w:val="af0"/>
        <w:jc w:val="both"/>
        <w:rPr>
          <w:rFonts w:ascii="Times New Roman" w:hAnsi="Times New Roman"/>
          <w:sz w:val="28"/>
          <w:szCs w:val="28"/>
        </w:rPr>
      </w:pPr>
      <w:r w:rsidRPr="00740208">
        <w:rPr>
          <w:rFonts w:ascii="Times New Roman" w:hAnsi="Times New Roman"/>
          <w:sz w:val="28"/>
          <w:szCs w:val="28"/>
        </w:rPr>
        <w:t xml:space="preserve">- обеспечить строгий </w:t>
      </w:r>
      <w:proofErr w:type="gramStart"/>
      <w:r w:rsidRPr="00740208">
        <w:rPr>
          <w:rFonts w:ascii="Times New Roman" w:hAnsi="Times New Roman"/>
          <w:sz w:val="28"/>
          <w:szCs w:val="28"/>
        </w:rPr>
        <w:t>контроль за</w:t>
      </w:r>
      <w:proofErr w:type="gramEnd"/>
      <w:r w:rsidRPr="00740208">
        <w:rPr>
          <w:rFonts w:ascii="Times New Roman" w:hAnsi="Times New Roman"/>
          <w:sz w:val="28"/>
          <w:szCs w:val="28"/>
        </w:rPr>
        <w:t xml:space="preserve"> соблюдением законодательства о противодействии коррупции, повысить активность в работе по выявлению и пресечению и профилактике коррупционных правонарушений;</w:t>
      </w:r>
    </w:p>
    <w:p w:rsidR="008F0A6E" w:rsidRPr="00740208" w:rsidRDefault="008F0A6E" w:rsidP="00E51D06">
      <w:pPr>
        <w:pStyle w:val="ad"/>
        <w:jc w:val="both"/>
        <w:rPr>
          <w:szCs w:val="28"/>
        </w:rPr>
      </w:pPr>
      <w:r w:rsidRPr="00740208">
        <w:rPr>
          <w:szCs w:val="28"/>
        </w:rPr>
        <w:t xml:space="preserve">- выполнять предусмотренные антикоррупционным законодательством обязанности по предоставлению достоверных и полных сведений о доходах, расходах, об имуществе и обязательствах имущественного характера, по уведомлению о возникновении личной заинтересованности при исполнении </w:t>
      </w:r>
      <w:r w:rsidRPr="00740208">
        <w:rPr>
          <w:szCs w:val="28"/>
        </w:rPr>
        <w:lastRenderedPageBreak/>
        <w:t>должностных обязанностей, которая приводит или может</w:t>
      </w:r>
      <w:r w:rsidR="005B5ACB">
        <w:rPr>
          <w:szCs w:val="28"/>
        </w:rPr>
        <w:t xml:space="preserve"> привести к конфликту интересов;</w:t>
      </w:r>
    </w:p>
    <w:p w:rsidR="008F0A6E" w:rsidRDefault="008F0A6E" w:rsidP="00E51D06">
      <w:pPr>
        <w:pStyle w:val="ad"/>
        <w:jc w:val="both"/>
        <w:rPr>
          <w:szCs w:val="28"/>
        </w:rPr>
      </w:pPr>
      <w:r w:rsidRPr="00740208">
        <w:rPr>
          <w:szCs w:val="28"/>
        </w:rPr>
        <w:t xml:space="preserve">- провести в рабочих коллективах информационно-разъяснительные встречи, круглые столы, акции, с приглашением членов комиссии по координации работы по противодействию коррупции, представителей общественных организаций, </w:t>
      </w:r>
      <w:r w:rsidR="005B5ACB">
        <w:rPr>
          <w:szCs w:val="28"/>
        </w:rPr>
        <w:t>СМИ;</w:t>
      </w:r>
    </w:p>
    <w:p w:rsidR="00F45AA1" w:rsidRPr="00091385" w:rsidRDefault="00F45AA1" w:rsidP="00F45AA1">
      <w:r w:rsidRPr="00091385">
        <w:t xml:space="preserve">- </w:t>
      </w:r>
      <w:r w:rsidR="00D3615C">
        <w:t>в</w:t>
      </w:r>
      <w:r w:rsidRPr="00091385">
        <w:t xml:space="preserve"> соответствии с данными </w:t>
      </w:r>
      <w:r w:rsidR="00D3615C" w:rsidRPr="00091385">
        <w:t>антикоррупционного обзора, проведенного Комитетом Республики Татарстан по социально - экономическому мониторингу</w:t>
      </w:r>
      <w:r w:rsidRPr="00091385">
        <w:t xml:space="preserve"> внести коррективы в планы работы по профилактике коррупции</w:t>
      </w:r>
      <w:r w:rsidR="005B5ACB">
        <w:t>;</w:t>
      </w:r>
    </w:p>
    <w:p w:rsidR="00F45AA1" w:rsidRDefault="00F45AA1" w:rsidP="00F45AA1">
      <w:r w:rsidRPr="00091385">
        <w:t>- держать на строгом контроле своевременное исполнение обращений гр</w:t>
      </w:r>
      <w:r w:rsidR="009969D0">
        <w:t>аждан в ГИС «Народный контроль»;</w:t>
      </w:r>
    </w:p>
    <w:p w:rsidR="009969D0" w:rsidRDefault="009969D0" w:rsidP="009969D0">
      <w:pPr>
        <w:rPr>
          <w:bCs/>
        </w:rPr>
      </w:pPr>
      <w:r w:rsidRPr="00091385">
        <w:rPr>
          <w:bCs/>
        </w:rPr>
        <w:t>- возле зданий подведомственных учреждений установить информационные баннеры с «телефонами доверия», д</w:t>
      </w:r>
      <w:r w:rsidR="004568FA">
        <w:rPr>
          <w:bCs/>
        </w:rPr>
        <w:t>ля сообщений о фактах коррупции;</w:t>
      </w:r>
    </w:p>
    <w:p w:rsidR="004568FA" w:rsidRDefault="004568FA" w:rsidP="004568FA">
      <w:pPr>
        <w:tabs>
          <w:tab w:val="left" w:pos="142"/>
          <w:tab w:val="left" w:pos="993"/>
        </w:tabs>
        <w:rPr>
          <w:noProof/>
        </w:rPr>
      </w:pPr>
      <w:r>
        <w:rPr>
          <w:noProof/>
        </w:rPr>
        <w:t>- в</w:t>
      </w:r>
      <w:r w:rsidRPr="004568FA">
        <w:rPr>
          <w:noProof/>
        </w:rPr>
        <w:t xml:space="preserve"> учреждениях подведомственных исполнительным органам власти завершить работу по внесению изменений, связанных с урегулированием и предотвращением конфликта интересов  в уставы и трудовые договора</w:t>
      </w:r>
      <w:r w:rsidR="00034A09">
        <w:rPr>
          <w:noProof/>
        </w:rPr>
        <w:t>;</w:t>
      </w:r>
    </w:p>
    <w:p w:rsidR="006346BA" w:rsidRPr="006346BA" w:rsidRDefault="006346BA" w:rsidP="006346BA">
      <w:pPr>
        <w:rPr>
          <w:noProof/>
        </w:rPr>
      </w:pPr>
      <w:r w:rsidRPr="00C03C79">
        <w:rPr>
          <w:noProof/>
        </w:rPr>
        <w:t xml:space="preserve">- </w:t>
      </w:r>
      <w:r w:rsidRPr="006346BA">
        <w:rPr>
          <w:noProof/>
        </w:rPr>
        <w:t xml:space="preserve">обеспечить </w:t>
      </w:r>
      <w:r w:rsidRPr="006346BA">
        <w:t xml:space="preserve">своевременное рассмотрение и исполнение актов реагирования, поступивших от контролирующих и надзорных органов. </w:t>
      </w:r>
    </w:p>
    <w:p w:rsidR="00E62003" w:rsidRDefault="00E62003" w:rsidP="00F32E03">
      <w:pPr>
        <w:pStyle w:val="ad"/>
        <w:numPr>
          <w:ilvl w:val="0"/>
          <w:numId w:val="11"/>
        </w:numPr>
        <w:ind w:left="709" w:hanging="283"/>
        <w:jc w:val="both"/>
        <w:rPr>
          <w:szCs w:val="28"/>
          <w:bdr w:val="none" w:sz="0" w:space="0" w:color="auto" w:frame="1"/>
        </w:rPr>
      </w:pPr>
      <w:r w:rsidRPr="001275B3">
        <w:rPr>
          <w:szCs w:val="28"/>
          <w:bdr w:val="none" w:sz="0" w:space="0" w:color="auto" w:frame="1"/>
        </w:rPr>
        <w:t>Исполнительному комитету Елабужского муниципального района:</w:t>
      </w:r>
    </w:p>
    <w:p w:rsidR="002065E7" w:rsidRDefault="00F015EA" w:rsidP="00F015EA">
      <w:pPr>
        <w:pStyle w:val="ad"/>
        <w:jc w:val="both"/>
        <w:rPr>
          <w:sz w:val="32"/>
          <w:szCs w:val="32"/>
        </w:rPr>
      </w:pPr>
      <w:r>
        <w:rPr>
          <w:szCs w:val="28"/>
        </w:rPr>
        <w:t xml:space="preserve">- </w:t>
      </w:r>
      <w:r w:rsidRPr="00F015EA">
        <w:rPr>
          <w:szCs w:val="28"/>
        </w:rPr>
        <w:t>провести мониторинг качества предоставления государственных и муниципальных услуг  подведомственными структурными подразделениями, путем опросов конечных потребителей услуг</w:t>
      </w:r>
      <w:r w:rsidR="002065E7">
        <w:rPr>
          <w:sz w:val="32"/>
          <w:szCs w:val="32"/>
        </w:rPr>
        <w:t>;</w:t>
      </w:r>
    </w:p>
    <w:p w:rsidR="002065E7" w:rsidRDefault="002065E7" w:rsidP="002065E7">
      <w:pPr>
        <w:tabs>
          <w:tab w:val="left" w:pos="142"/>
        </w:tabs>
        <w:rPr>
          <w:noProof/>
        </w:rPr>
      </w:pPr>
      <w:r w:rsidRPr="00C03C79">
        <w:rPr>
          <w:noProof/>
        </w:rPr>
        <w:t>- на основе анализа недостатков и нарушений, имеющих коррупционные признаки, выявляемых финансовыми органами обеспечить систематический контроль за деятельностью подведомствнных организаций в рамках полномочий и компетенций учредителя</w:t>
      </w:r>
      <w:r w:rsidR="004E3DBA">
        <w:rPr>
          <w:noProof/>
        </w:rPr>
        <w:t>;</w:t>
      </w:r>
    </w:p>
    <w:p w:rsidR="004E3DBA" w:rsidRPr="00C03C79" w:rsidRDefault="004E3DBA" w:rsidP="004E3DBA">
      <w:pPr>
        <w:pStyle w:val="ad"/>
        <w:jc w:val="both"/>
        <w:rPr>
          <w:szCs w:val="28"/>
        </w:rPr>
      </w:pPr>
      <w:r w:rsidRPr="00C03C79">
        <w:rPr>
          <w:szCs w:val="28"/>
        </w:rPr>
        <w:t>- проводить постановку на учет и выделение жилья в строгом соблюдении очередности и соответствии с действующим законодательством;</w:t>
      </w:r>
    </w:p>
    <w:p w:rsidR="004E3DBA" w:rsidRPr="00C03C79" w:rsidRDefault="004E3DBA" w:rsidP="004E3DBA">
      <w:pPr>
        <w:pStyle w:val="ad"/>
        <w:jc w:val="both"/>
        <w:rPr>
          <w:szCs w:val="28"/>
        </w:rPr>
      </w:pPr>
      <w:r w:rsidRPr="00C03C79">
        <w:rPr>
          <w:szCs w:val="28"/>
        </w:rPr>
        <w:t>- своевременно информировать население о новых видах жилищных программ</w:t>
      </w:r>
      <w:r>
        <w:rPr>
          <w:szCs w:val="28"/>
        </w:rPr>
        <w:t>.</w:t>
      </w:r>
      <w:r w:rsidRPr="00C03C79">
        <w:rPr>
          <w:szCs w:val="28"/>
        </w:rPr>
        <w:t xml:space="preserve">  </w:t>
      </w:r>
    </w:p>
    <w:p w:rsidR="00E62003" w:rsidRDefault="00E62003" w:rsidP="00F32E03">
      <w:pPr>
        <w:pStyle w:val="ad"/>
        <w:numPr>
          <w:ilvl w:val="0"/>
          <w:numId w:val="11"/>
        </w:numPr>
        <w:tabs>
          <w:tab w:val="left" w:pos="709"/>
        </w:tabs>
        <w:ind w:hanging="1269"/>
        <w:jc w:val="both"/>
        <w:rPr>
          <w:noProof/>
          <w:szCs w:val="28"/>
        </w:rPr>
      </w:pPr>
      <w:r w:rsidRPr="001275B3">
        <w:rPr>
          <w:noProof/>
          <w:szCs w:val="28"/>
        </w:rPr>
        <w:t>Правовой палате Елабужского муницпального района:</w:t>
      </w:r>
    </w:p>
    <w:p w:rsidR="00816430" w:rsidRPr="00816430" w:rsidRDefault="00816430" w:rsidP="005B5ACB">
      <w:pPr>
        <w:tabs>
          <w:tab w:val="left" w:pos="0"/>
        </w:tabs>
      </w:pPr>
      <w:r w:rsidRPr="00816430">
        <w:t>- обеспечить систематический  мониторинг законодательства и своевременное внесение изменений в муниципальные нормативные правовые акты;</w:t>
      </w:r>
    </w:p>
    <w:p w:rsidR="00816430" w:rsidRDefault="00816430" w:rsidP="00E51D06">
      <w:r w:rsidRPr="00816430">
        <w:t xml:space="preserve">- своевременно размещать на официальном сайте </w:t>
      </w:r>
      <w:r w:rsidR="00A67FDB">
        <w:t>ЕМР</w:t>
      </w:r>
      <w:r w:rsidRPr="00816430">
        <w:t xml:space="preserve"> отчетную информацию о </w:t>
      </w:r>
      <w:hyperlink r:id="rId17" w:tooltip="Отчетные данные о проведении органами местного самоуправления антикоррупционной   экспертизы муниципальных нормативных правовых актов и их проектов по Елабужскому муниципальному району за 4 квартал 2017 года" w:history="1">
        <w:r w:rsidRPr="00816430">
          <w:rPr>
            <w:rStyle w:val="aa"/>
            <w:rFonts w:eastAsiaTheme="minorEastAsia"/>
            <w:color w:val="auto"/>
            <w:u w:val="none"/>
            <w:shd w:val="clear" w:color="auto" w:fill="FFFFFF"/>
          </w:rPr>
          <w:t>проведении органами местного самоуправления антикоррупционной   экспертизы муниципальных нормативных правовых актов и их проектов</w:t>
        </w:r>
      </w:hyperlink>
      <w:r w:rsidRPr="00816430">
        <w:t xml:space="preserve">, </w:t>
      </w:r>
      <w:r w:rsidR="005B5ACB">
        <w:t>НПА</w:t>
      </w:r>
      <w:r w:rsidRPr="00816430">
        <w:t xml:space="preserve"> и их проекты для независимой антикоррупционной эксперт</w:t>
      </w:r>
      <w:r w:rsidR="005D44D1">
        <w:t xml:space="preserve">изы, </w:t>
      </w:r>
      <w:r w:rsidR="005D44D1" w:rsidRPr="00C03C79">
        <w:t xml:space="preserve">реестр актов реагирования, </w:t>
      </w:r>
      <w:r w:rsidR="005D44D1" w:rsidRPr="00C03C79">
        <w:rPr>
          <w:shd w:val="clear" w:color="auto" w:fill="FFFFFF"/>
        </w:rPr>
        <w:t>наложенных на органы местного самоуправления</w:t>
      </w:r>
      <w:r w:rsidR="005B5ACB">
        <w:rPr>
          <w:shd w:val="clear" w:color="auto" w:fill="FFFFFF"/>
        </w:rPr>
        <w:t xml:space="preserve"> ЕМР</w:t>
      </w:r>
      <w:r w:rsidR="005D44D1">
        <w:t>;</w:t>
      </w:r>
    </w:p>
    <w:p w:rsidR="005D44D1" w:rsidRPr="00C03C79" w:rsidRDefault="005D44D1" w:rsidP="005D44D1">
      <w:r w:rsidRPr="00C03C79">
        <w:t>- обеспечить эффективную работу по учету актов реагирования, обобщению и анализу причин их поступления от надзорных органов;</w:t>
      </w:r>
    </w:p>
    <w:p w:rsidR="002A5577" w:rsidRPr="002A5577" w:rsidRDefault="002A5577" w:rsidP="00F32E03">
      <w:pPr>
        <w:pStyle w:val="a9"/>
        <w:numPr>
          <w:ilvl w:val="0"/>
          <w:numId w:val="12"/>
        </w:numPr>
        <w:autoSpaceDE w:val="0"/>
        <w:autoSpaceDN w:val="0"/>
        <w:adjustRightInd w:val="0"/>
        <w:spacing w:after="0"/>
        <w:ind w:left="709" w:hanging="283"/>
        <w:rPr>
          <w:rFonts w:ascii="Times New Roman" w:hAnsi="Times New Roman"/>
          <w:sz w:val="28"/>
          <w:szCs w:val="28"/>
        </w:rPr>
      </w:pPr>
      <w:r w:rsidRPr="002A5577">
        <w:rPr>
          <w:rFonts w:ascii="Times New Roman" w:hAnsi="Times New Roman"/>
          <w:sz w:val="28"/>
          <w:szCs w:val="28"/>
        </w:rPr>
        <w:t>Палате перспективного социально-экономического развития ЕМР:</w:t>
      </w:r>
    </w:p>
    <w:p w:rsidR="002A5577" w:rsidRPr="00740208" w:rsidRDefault="002A5577" w:rsidP="00E51D06">
      <w:pPr>
        <w:autoSpaceDE w:val="0"/>
        <w:autoSpaceDN w:val="0"/>
        <w:adjustRightInd w:val="0"/>
      </w:pPr>
      <w:r w:rsidRPr="00740208">
        <w:t xml:space="preserve">- </w:t>
      </w:r>
      <w:r>
        <w:t xml:space="preserve">обеспечить </w:t>
      </w:r>
      <w:r w:rsidRPr="00740208">
        <w:t>участие в семинарах, курсах повышения квалификации на муниципальном и республиканском уровнях по проблемным вопросам в сфере закупок для муниципальных нужд;</w:t>
      </w:r>
    </w:p>
    <w:p w:rsidR="002A5577" w:rsidRPr="00740208" w:rsidRDefault="002A5577" w:rsidP="00E51D06">
      <w:pPr>
        <w:autoSpaceDE w:val="0"/>
        <w:autoSpaceDN w:val="0"/>
        <w:adjustRightInd w:val="0"/>
      </w:pPr>
      <w:r w:rsidRPr="00740208">
        <w:t>- на постоянной основе контролировать исполнительную дисциплину ответственных должностных лиц, неукоснительное исполнение ими требований законодательства в сфере закупок.</w:t>
      </w:r>
    </w:p>
    <w:p w:rsidR="00E62003" w:rsidRDefault="00E62003" w:rsidP="00F32E03">
      <w:pPr>
        <w:pStyle w:val="ad"/>
        <w:numPr>
          <w:ilvl w:val="0"/>
          <w:numId w:val="11"/>
        </w:numPr>
        <w:ind w:left="0" w:firstLine="426"/>
        <w:jc w:val="both"/>
        <w:rPr>
          <w:szCs w:val="28"/>
        </w:rPr>
      </w:pPr>
      <w:r w:rsidRPr="001275B3">
        <w:rPr>
          <w:szCs w:val="28"/>
        </w:rPr>
        <w:lastRenderedPageBreak/>
        <w:t xml:space="preserve">  </w:t>
      </w:r>
      <w:r w:rsidR="007F05A4">
        <w:rPr>
          <w:szCs w:val="28"/>
        </w:rPr>
        <w:t>Контрольно-счетной палате</w:t>
      </w:r>
      <w:r w:rsidR="005B5ACB">
        <w:rPr>
          <w:szCs w:val="28"/>
        </w:rPr>
        <w:t xml:space="preserve"> ЕМР</w:t>
      </w:r>
      <w:r w:rsidRPr="001275B3">
        <w:rPr>
          <w:szCs w:val="28"/>
        </w:rPr>
        <w:t>:</w:t>
      </w:r>
    </w:p>
    <w:p w:rsidR="008C3DED" w:rsidRDefault="008C3DED" w:rsidP="004057D7">
      <w:pPr>
        <w:pStyle w:val="ad"/>
        <w:ind w:firstLine="426"/>
        <w:jc w:val="both"/>
        <w:rPr>
          <w:szCs w:val="28"/>
        </w:rPr>
      </w:pPr>
      <w:r w:rsidRPr="00740208">
        <w:rPr>
          <w:szCs w:val="28"/>
        </w:rPr>
        <w:t xml:space="preserve">- провести проверочные мероприятия в муниципальных учреждениях </w:t>
      </w:r>
      <w:r w:rsidRPr="00740208">
        <w:rPr>
          <w:color w:val="000000"/>
          <w:szCs w:val="28"/>
        </w:rPr>
        <w:t>по выявлению случаев несоблюдения требований о предотвращении или об урегулировании конфликта интересов</w:t>
      </w:r>
      <w:r w:rsidRPr="00740208">
        <w:rPr>
          <w:szCs w:val="28"/>
        </w:rPr>
        <w:t>.</w:t>
      </w:r>
    </w:p>
    <w:p w:rsidR="002A56E1" w:rsidRPr="002A56E1" w:rsidRDefault="002A56E1" w:rsidP="00F32E03">
      <w:pPr>
        <w:pStyle w:val="a9"/>
        <w:numPr>
          <w:ilvl w:val="0"/>
          <w:numId w:val="13"/>
        </w:numPr>
        <w:spacing w:after="0" w:line="240" w:lineRule="auto"/>
        <w:ind w:left="0" w:firstLine="426"/>
        <w:jc w:val="both"/>
        <w:rPr>
          <w:rFonts w:ascii="Times New Roman" w:hAnsi="Times New Roman"/>
          <w:noProof/>
          <w:sz w:val="28"/>
          <w:szCs w:val="28"/>
        </w:rPr>
      </w:pPr>
      <w:r>
        <w:rPr>
          <w:rFonts w:ascii="Times New Roman" w:hAnsi="Times New Roman"/>
          <w:sz w:val="28"/>
          <w:szCs w:val="28"/>
        </w:rPr>
        <w:t xml:space="preserve"> </w:t>
      </w:r>
      <w:r w:rsidRPr="002A56E1">
        <w:rPr>
          <w:rFonts w:ascii="Times New Roman" w:hAnsi="Times New Roman"/>
          <w:sz w:val="28"/>
          <w:szCs w:val="28"/>
        </w:rPr>
        <w:t>П</w:t>
      </w:r>
      <w:r w:rsidRPr="002A56E1">
        <w:rPr>
          <w:rFonts w:ascii="Times New Roman" w:hAnsi="Times New Roman"/>
          <w:noProof/>
          <w:sz w:val="28"/>
          <w:szCs w:val="28"/>
        </w:rPr>
        <w:t>редседателю Земельно-имущественной палаты Е</w:t>
      </w:r>
      <w:r w:rsidR="00BC1B77">
        <w:rPr>
          <w:rFonts w:ascii="Times New Roman" w:hAnsi="Times New Roman"/>
          <w:noProof/>
          <w:sz w:val="28"/>
          <w:szCs w:val="28"/>
        </w:rPr>
        <w:t>лабужского мунципального района</w:t>
      </w:r>
      <w:r w:rsidRPr="002A56E1">
        <w:rPr>
          <w:rFonts w:ascii="Times New Roman" w:hAnsi="Times New Roman"/>
          <w:noProof/>
          <w:sz w:val="28"/>
          <w:szCs w:val="28"/>
        </w:rPr>
        <w:t>:</w:t>
      </w:r>
    </w:p>
    <w:p w:rsidR="002A56E1" w:rsidRDefault="002A56E1" w:rsidP="00F10E3C">
      <w:pPr>
        <w:pStyle w:val="af0"/>
        <w:jc w:val="both"/>
        <w:rPr>
          <w:rFonts w:ascii="Times New Roman" w:hAnsi="Times New Roman" w:cs="Times New Roman"/>
          <w:noProof/>
          <w:sz w:val="28"/>
          <w:szCs w:val="28"/>
        </w:rPr>
      </w:pPr>
      <w:r w:rsidRPr="00091385">
        <w:rPr>
          <w:rFonts w:ascii="Times New Roman" w:hAnsi="Times New Roman" w:cs="Times New Roman"/>
          <w:sz w:val="28"/>
          <w:szCs w:val="28"/>
        </w:rPr>
        <w:t>- в</w:t>
      </w:r>
      <w:r w:rsidRPr="00091385">
        <w:rPr>
          <w:rFonts w:ascii="Times New Roman" w:hAnsi="Times New Roman" w:cs="Times New Roman"/>
          <w:noProof/>
          <w:sz w:val="28"/>
          <w:szCs w:val="28"/>
        </w:rPr>
        <w:t xml:space="preserve"> целях выявления правонарушений в сфере земельного, лесного и водного законодательства,</w:t>
      </w:r>
      <w:r w:rsidRPr="00091385">
        <w:rPr>
          <w:rFonts w:ascii="Times New Roman" w:hAnsi="Times New Roman" w:cs="Times New Roman"/>
          <w:sz w:val="28"/>
          <w:szCs w:val="28"/>
        </w:rPr>
        <w:t xml:space="preserve"> а также при использовании муниципального имущества п</w:t>
      </w:r>
      <w:r w:rsidRPr="00091385">
        <w:rPr>
          <w:rFonts w:ascii="Times New Roman" w:hAnsi="Times New Roman" w:cs="Times New Roman"/>
          <w:noProof/>
          <w:sz w:val="28"/>
          <w:szCs w:val="28"/>
        </w:rPr>
        <w:t>родолжить проведение акции «Народная инвентаризация». Привлечь к участию в данной акции общественные организации и средства</w:t>
      </w:r>
      <w:r w:rsidR="00F10E3C">
        <w:rPr>
          <w:rFonts w:ascii="Times New Roman" w:hAnsi="Times New Roman" w:cs="Times New Roman"/>
          <w:noProof/>
          <w:sz w:val="28"/>
          <w:szCs w:val="28"/>
        </w:rPr>
        <w:t xml:space="preserve"> массовой информации;</w:t>
      </w:r>
    </w:p>
    <w:p w:rsidR="00F10E3C" w:rsidRPr="00C03C79" w:rsidRDefault="00F10E3C" w:rsidP="00F10E3C">
      <w:pPr>
        <w:pStyle w:val="ad"/>
        <w:spacing w:line="276" w:lineRule="auto"/>
        <w:jc w:val="both"/>
        <w:rPr>
          <w:szCs w:val="28"/>
        </w:rPr>
      </w:pPr>
      <w:r w:rsidRPr="00C03C79">
        <w:rPr>
          <w:szCs w:val="28"/>
        </w:rPr>
        <w:t>- своевременно принимать меры по недопущению образования задолженности по арендным платежам за использование муниципальных земель и имущества.</w:t>
      </w:r>
    </w:p>
    <w:p w:rsidR="00E62003" w:rsidRDefault="00E62003" w:rsidP="00F32E03">
      <w:pPr>
        <w:pStyle w:val="ad"/>
        <w:numPr>
          <w:ilvl w:val="0"/>
          <w:numId w:val="11"/>
        </w:numPr>
        <w:ind w:left="426" w:firstLine="0"/>
        <w:jc w:val="both"/>
        <w:rPr>
          <w:noProof/>
          <w:szCs w:val="28"/>
        </w:rPr>
      </w:pPr>
      <w:r w:rsidRPr="001275B3">
        <w:rPr>
          <w:bCs/>
          <w:color w:val="000000"/>
          <w:szCs w:val="28"/>
        </w:rPr>
        <w:t>Начальнику отдела по работе со СМИ Совета ЕМР</w:t>
      </w:r>
      <w:r w:rsidRPr="001275B3">
        <w:rPr>
          <w:noProof/>
          <w:szCs w:val="28"/>
        </w:rPr>
        <w:t>:</w:t>
      </w:r>
    </w:p>
    <w:p w:rsidR="00A76B48" w:rsidRDefault="00A76B48" w:rsidP="005B5ACB">
      <w:r w:rsidRPr="00A76B48">
        <w:rPr>
          <w:noProof/>
        </w:rPr>
        <w:t xml:space="preserve">- обеспечить систематическое </w:t>
      </w:r>
      <w:r w:rsidRPr="00A76B48">
        <w:t xml:space="preserve">освещение в </w:t>
      </w:r>
      <w:r w:rsidR="007F52D6">
        <w:t xml:space="preserve">СМИ </w:t>
      </w:r>
      <w:r w:rsidRPr="00A76B48">
        <w:t xml:space="preserve">антикоррупционных мер, принимаемых органами местного самоуправления </w:t>
      </w:r>
      <w:r w:rsidRPr="00A76B48">
        <w:rPr>
          <w:lang w:val="tt-RU"/>
        </w:rPr>
        <w:t>Е</w:t>
      </w:r>
      <w:r w:rsidR="007F52D6">
        <w:rPr>
          <w:lang w:val="tt-RU"/>
        </w:rPr>
        <w:t>МР;</w:t>
      </w:r>
    </w:p>
    <w:p w:rsidR="00F45AA1" w:rsidRDefault="00F45AA1" w:rsidP="005B5ACB">
      <w:r w:rsidRPr="00091385">
        <w:t xml:space="preserve">- </w:t>
      </w:r>
      <w:r w:rsidR="007F52D6">
        <w:t>опубликовать</w:t>
      </w:r>
      <w:r w:rsidRPr="00091385">
        <w:t xml:space="preserve"> результат</w:t>
      </w:r>
      <w:r w:rsidR="007F52D6">
        <w:t>ы</w:t>
      </w:r>
      <w:r w:rsidRPr="00091385">
        <w:t xml:space="preserve"> ан</w:t>
      </w:r>
      <w:r>
        <w:t xml:space="preserve">тикоррупционного мониторинга, опросов населения  </w:t>
      </w:r>
      <w:r w:rsidRPr="00091385">
        <w:t xml:space="preserve">до жителей Елабужского муниципального района через </w:t>
      </w:r>
      <w:r w:rsidR="007F52D6">
        <w:t>СМИ</w:t>
      </w:r>
      <w:r w:rsidR="00BC1B77">
        <w:t>;</w:t>
      </w:r>
    </w:p>
    <w:p w:rsidR="00F45AA1" w:rsidRPr="00A76B48" w:rsidRDefault="00BC1B77" w:rsidP="00BC1B77">
      <w:pPr>
        <w:tabs>
          <w:tab w:val="left" w:pos="567"/>
        </w:tabs>
      </w:pPr>
      <w:r w:rsidRPr="00BC1B77">
        <w:rPr>
          <w:noProof/>
        </w:rPr>
        <w:t xml:space="preserve">     - увеличить </w:t>
      </w:r>
      <w:r>
        <w:rPr>
          <w:noProof/>
        </w:rPr>
        <w:t xml:space="preserve">в СМИ </w:t>
      </w:r>
      <w:r w:rsidRPr="00BC1B77">
        <w:rPr>
          <w:noProof/>
        </w:rPr>
        <w:t>количество публикаций  антикоррупционной тематики</w:t>
      </w:r>
      <w:r>
        <w:rPr>
          <w:noProof/>
        </w:rPr>
        <w:t>.</w:t>
      </w:r>
    </w:p>
    <w:p w:rsidR="00E62003" w:rsidRDefault="00E62003" w:rsidP="00F32E03">
      <w:pPr>
        <w:pStyle w:val="a9"/>
        <w:numPr>
          <w:ilvl w:val="0"/>
          <w:numId w:val="11"/>
        </w:numPr>
        <w:autoSpaceDE w:val="0"/>
        <w:autoSpaceDN w:val="0"/>
        <w:adjustRightInd w:val="0"/>
        <w:spacing w:after="0" w:line="240" w:lineRule="auto"/>
        <w:ind w:left="0" w:firstLine="426"/>
        <w:jc w:val="both"/>
        <w:rPr>
          <w:rFonts w:ascii="Times New Roman" w:hAnsi="Times New Roman"/>
          <w:sz w:val="28"/>
          <w:szCs w:val="28"/>
          <w:lang w:eastAsia="ru-RU"/>
        </w:rPr>
      </w:pPr>
      <w:r w:rsidRPr="001275B3">
        <w:rPr>
          <w:rFonts w:ascii="Times New Roman" w:hAnsi="Times New Roman"/>
          <w:sz w:val="28"/>
          <w:szCs w:val="28"/>
        </w:rPr>
        <w:t>Управлению образования</w:t>
      </w:r>
      <w:r w:rsidR="00BC1B77">
        <w:rPr>
          <w:rFonts w:ascii="Times New Roman" w:hAnsi="Times New Roman"/>
          <w:sz w:val="28"/>
          <w:szCs w:val="28"/>
        </w:rPr>
        <w:t>,</w:t>
      </w:r>
      <w:r w:rsidRPr="001275B3">
        <w:rPr>
          <w:rFonts w:ascii="Times New Roman" w:hAnsi="Times New Roman"/>
          <w:sz w:val="28"/>
          <w:szCs w:val="28"/>
        </w:rPr>
        <w:t xml:space="preserve"> </w:t>
      </w:r>
      <w:r w:rsidR="00BC1B77" w:rsidRPr="001275B3">
        <w:rPr>
          <w:rFonts w:ascii="Times New Roman" w:hAnsi="Times New Roman"/>
          <w:sz w:val="28"/>
          <w:szCs w:val="28"/>
        </w:rPr>
        <w:t xml:space="preserve">Управлению </w:t>
      </w:r>
      <w:r w:rsidR="00BC1B77">
        <w:rPr>
          <w:rFonts w:ascii="Times New Roman" w:hAnsi="Times New Roman"/>
          <w:sz w:val="28"/>
          <w:szCs w:val="28"/>
        </w:rPr>
        <w:t xml:space="preserve">по делам молодежи, спорту и туризму, Управлению культуры </w:t>
      </w:r>
      <w:r w:rsidRPr="001275B3">
        <w:rPr>
          <w:rFonts w:ascii="Times New Roman" w:hAnsi="Times New Roman"/>
          <w:sz w:val="28"/>
          <w:szCs w:val="28"/>
        </w:rPr>
        <w:t>Исполнительного комитета Елабужского муниципального района:</w:t>
      </w:r>
      <w:r w:rsidRPr="001275B3">
        <w:rPr>
          <w:rFonts w:ascii="Times New Roman" w:hAnsi="Times New Roman"/>
          <w:sz w:val="28"/>
          <w:szCs w:val="28"/>
          <w:lang w:eastAsia="ru-RU"/>
        </w:rPr>
        <w:t xml:space="preserve"> </w:t>
      </w:r>
    </w:p>
    <w:p w:rsidR="00871D20" w:rsidRDefault="00871D20" w:rsidP="00197307">
      <w:pPr>
        <w:pStyle w:val="a9"/>
        <w:spacing w:after="0" w:line="240" w:lineRule="auto"/>
        <w:ind w:left="0"/>
        <w:jc w:val="both"/>
        <w:rPr>
          <w:rFonts w:ascii="Times New Roman" w:hAnsi="Times New Roman"/>
          <w:bCs/>
          <w:sz w:val="28"/>
          <w:szCs w:val="28"/>
        </w:rPr>
      </w:pPr>
      <w:r w:rsidRPr="00091385">
        <w:rPr>
          <w:rFonts w:ascii="Times New Roman" w:hAnsi="Times New Roman"/>
          <w:bCs/>
          <w:sz w:val="28"/>
          <w:szCs w:val="28"/>
        </w:rPr>
        <w:t>- в период летнего отдыха детей в загородных и пришкольных лагерях организовать антикоррупционные информацион</w:t>
      </w:r>
      <w:r w:rsidR="00BC1B77">
        <w:rPr>
          <w:rFonts w:ascii="Times New Roman" w:hAnsi="Times New Roman"/>
          <w:bCs/>
          <w:sz w:val="28"/>
          <w:szCs w:val="28"/>
        </w:rPr>
        <w:t>но-просветительские мероприятия;</w:t>
      </w:r>
    </w:p>
    <w:p w:rsidR="00E62003" w:rsidRPr="001275B3" w:rsidRDefault="00BC1B77" w:rsidP="00197307">
      <w:pPr>
        <w:pStyle w:val="ad"/>
        <w:tabs>
          <w:tab w:val="left" w:pos="709"/>
        </w:tabs>
        <w:jc w:val="both"/>
        <w:rPr>
          <w:szCs w:val="28"/>
        </w:rPr>
      </w:pPr>
      <w:r>
        <w:rPr>
          <w:szCs w:val="28"/>
        </w:rPr>
        <w:t>- в</w:t>
      </w:r>
      <w:r w:rsidRPr="00BC1B77">
        <w:rPr>
          <w:szCs w:val="28"/>
        </w:rPr>
        <w:t xml:space="preserve"> преддверии международного Дня борьбы с коррупцией, спланировать проведение мероприятий приуроченных к этой дате.</w:t>
      </w:r>
    </w:p>
    <w:p w:rsidR="004057D7" w:rsidRPr="00231DFE" w:rsidRDefault="004057D7" w:rsidP="00F32E03">
      <w:pPr>
        <w:pStyle w:val="ad"/>
        <w:numPr>
          <w:ilvl w:val="0"/>
          <w:numId w:val="11"/>
        </w:numPr>
        <w:spacing w:line="276" w:lineRule="auto"/>
        <w:ind w:left="0" w:firstLine="426"/>
        <w:jc w:val="both"/>
        <w:rPr>
          <w:szCs w:val="28"/>
        </w:rPr>
      </w:pPr>
      <w:r w:rsidRPr="00231DFE">
        <w:rPr>
          <w:szCs w:val="28"/>
        </w:rPr>
        <w:t>Общественно</w:t>
      </w:r>
      <w:r w:rsidR="009969D0">
        <w:rPr>
          <w:szCs w:val="28"/>
        </w:rPr>
        <w:t>му</w:t>
      </w:r>
      <w:r w:rsidRPr="00231DFE">
        <w:rPr>
          <w:szCs w:val="28"/>
        </w:rPr>
        <w:t xml:space="preserve"> </w:t>
      </w:r>
      <w:r w:rsidR="00197307">
        <w:rPr>
          <w:szCs w:val="28"/>
        </w:rPr>
        <w:t>С</w:t>
      </w:r>
      <w:r w:rsidRPr="00231DFE">
        <w:rPr>
          <w:szCs w:val="28"/>
        </w:rPr>
        <w:t>овет</w:t>
      </w:r>
      <w:r w:rsidR="009969D0">
        <w:rPr>
          <w:szCs w:val="28"/>
        </w:rPr>
        <w:t>у</w:t>
      </w:r>
      <w:r w:rsidRPr="00231DFE">
        <w:rPr>
          <w:szCs w:val="28"/>
        </w:rPr>
        <w:t xml:space="preserve"> Елабужского муниципального района:</w:t>
      </w:r>
    </w:p>
    <w:p w:rsidR="004057D7" w:rsidRPr="004057D7" w:rsidRDefault="004057D7" w:rsidP="00197307">
      <w:pPr>
        <w:pStyle w:val="af0"/>
        <w:jc w:val="both"/>
        <w:rPr>
          <w:rFonts w:ascii="Times New Roman" w:hAnsi="Times New Roman" w:cs="Times New Roman"/>
          <w:sz w:val="28"/>
          <w:szCs w:val="28"/>
        </w:rPr>
      </w:pPr>
      <w:r w:rsidRPr="004057D7">
        <w:rPr>
          <w:rFonts w:ascii="Times New Roman" w:hAnsi="Times New Roman" w:cs="Times New Roman"/>
          <w:szCs w:val="28"/>
        </w:rPr>
        <w:t xml:space="preserve">- </w:t>
      </w:r>
      <w:r w:rsidRPr="004057D7">
        <w:rPr>
          <w:rFonts w:ascii="Times New Roman" w:hAnsi="Times New Roman" w:cs="Times New Roman"/>
          <w:sz w:val="28"/>
          <w:szCs w:val="28"/>
        </w:rPr>
        <w:t>рабочей группе по общественному контролю и противодействию коррупции Общественного совета Елабужского муниципального района провести  мониторинг освещения ан</w:t>
      </w:r>
      <w:r w:rsidR="00197307">
        <w:rPr>
          <w:rFonts w:ascii="Times New Roman" w:hAnsi="Times New Roman" w:cs="Times New Roman"/>
          <w:sz w:val="28"/>
          <w:szCs w:val="28"/>
        </w:rPr>
        <w:t>тикоррупционной деятельности в СМИ</w:t>
      </w:r>
      <w:r w:rsidRPr="004057D7">
        <w:rPr>
          <w:rFonts w:ascii="Times New Roman" w:hAnsi="Times New Roman" w:cs="Times New Roman"/>
          <w:sz w:val="28"/>
          <w:szCs w:val="28"/>
        </w:rPr>
        <w:t xml:space="preserve"> Е</w:t>
      </w:r>
      <w:r w:rsidR="00197307">
        <w:rPr>
          <w:rFonts w:ascii="Times New Roman" w:hAnsi="Times New Roman" w:cs="Times New Roman"/>
          <w:sz w:val="28"/>
          <w:szCs w:val="28"/>
        </w:rPr>
        <w:t>МР</w:t>
      </w:r>
      <w:r w:rsidRPr="004057D7">
        <w:rPr>
          <w:rFonts w:ascii="Times New Roman" w:hAnsi="Times New Roman" w:cs="Times New Roman"/>
          <w:sz w:val="28"/>
          <w:szCs w:val="28"/>
        </w:rPr>
        <w:t xml:space="preserve">. </w:t>
      </w:r>
    </w:p>
    <w:p w:rsidR="00E62003" w:rsidRDefault="00E62003" w:rsidP="00F32E03">
      <w:pPr>
        <w:pStyle w:val="ad"/>
        <w:numPr>
          <w:ilvl w:val="0"/>
          <w:numId w:val="11"/>
        </w:numPr>
        <w:ind w:left="0" w:firstLine="426"/>
        <w:jc w:val="both"/>
        <w:rPr>
          <w:rFonts w:eastAsia="Calibri"/>
          <w:bCs/>
          <w:szCs w:val="28"/>
        </w:rPr>
      </w:pPr>
      <w:r w:rsidRPr="001275B3">
        <w:rPr>
          <w:rFonts w:eastAsia="Calibri"/>
          <w:bCs/>
          <w:szCs w:val="28"/>
        </w:rPr>
        <w:t xml:space="preserve">  Помощнику главы по </w:t>
      </w:r>
      <w:r w:rsidRPr="001275B3">
        <w:rPr>
          <w:szCs w:val="28"/>
        </w:rPr>
        <w:t>вопросам противодействия коррупции</w:t>
      </w:r>
      <w:r w:rsidRPr="001275B3">
        <w:rPr>
          <w:rFonts w:eastAsia="Calibri"/>
          <w:bCs/>
          <w:szCs w:val="28"/>
        </w:rPr>
        <w:t>:</w:t>
      </w:r>
    </w:p>
    <w:p w:rsidR="00797D2F" w:rsidRPr="00740208" w:rsidRDefault="00797D2F" w:rsidP="005610DE">
      <w:pPr>
        <w:pStyle w:val="ad"/>
        <w:tabs>
          <w:tab w:val="left" w:pos="825"/>
          <w:tab w:val="left" w:pos="993"/>
        </w:tabs>
        <w:jc w:val="both"/>
        <w:rPr>
          <w:szCs w:val="28"/>
        </w:rPr>
      </w:pPr>
      <w:r w:rsidRPr="00740208">
        <w:rPr>
          <w:szCs w:val="28"/>
        </w:rPr>
        <w:t>- организовать для муниципальных служащих, глав сельских поселений, городских и районных депутатов разъяснительн</w:t>
      </w:r>
      <w:r w:rsidR="005610DE">
        <w:rPr>
          <w:szCs w:val="28"/>
        </w:rPr>
        <w:t>ые мероприятия</w:t>
      </w:r>
      <w:r w:rsidRPr="00740208">
        <w:rPr>
          <w:szCs w:val="28"/>
        </w:rPr>
        <w:t xml:space="preserve"> по вопросам предоставления сведений о доходах, расходах, об имуществе и обязател</w:t>
      </w:r>
      <w:r w:rsidR="005610DE">
        <w:rPr>
          <w:szCs w:val="28"/>
        </w:rPr>
        <w:t>ьствах имущественного характера;</w:t>
      </w:r>
    </w:p>
    <w:p w:rsidR="00797D2F" w:rsidRDefault="00797D2F" w:rsidP="005610DE">
      <w:pPr>
        <w:pStyle w:val="ad"/>
        <w:jc w:val="both"/>
        <w:rPr>
          <w:rFonts w:eastAsia="Calibri"/>
          <w:bCs/>
          <w:szCs w:val="28"/>
        </w:rPr>
      </w:pPr>
      <w:r w:rsidRPr="00740208">
        <w:rPr>
          <w:rFonts w:eastAsia="Calibri"/>
          <w:bCs/>
          <w:szCs w:val="28"/>
        </w:rPr>
        <w:t xml:space="preserve">- усилить </w:t>
      </w:r>
      <w:proofErr w:type="gramStart"/>
      <w:r w:rsidRPr="00740208">
        <w:rPr>
          <w:rFonts w:eastAsia="Calibri"/>
          <w:bCs/>
          <w:szCs w:val="28"/>
        </w:rPr>
        <w:t>контроль за</w:t>
      </w:r>
      <w:proofErr w:type="gramEnd"/>
      <w:r w:rsidRPr="00740208">
        <w:rPr>
          <w:rFonts w:eastAsia="Calibri"/>
          <w:bCs/>
          <w:szCs w:val="28"/>
        </w:rPr>
        <w:t xml:space="preserve"> исполнением решений комиссии, с позиции качества исполнения мероприятий и своевременности представления отчетной информации</w:t>
      </w:r>
      <w:r w:rsidR="00EC70E1">
        <w:rPr>
          <w:rFonts w:eastAsia="Calibri"/>
          <w:bCs/>
          <w:szCs w:val="28"/>
        </w:rPr>
        <w:t>;</w:t>
      </w:r>
    </w:p>
    <w:p w:rsidR="00EC70E1" w:rsidRDefault="00EC70E1" w:rsidP="005610DE">
      <w:pPr>
        <w:pStyle w:val="21"/>
        <w:shd w:val="clear" w:color="auto" w:fill="auto"/>
        <w:spacing w:after="0" w:line="240" w:lineRule="auto"/>
        <w:ind w:firstLine="318"/>
        <w:jc w:val="both"/>
        <w:rPr>
          <w:sz w:val="28"/>
          <w:szCs w:val="28"/>
        </w:rPr>
      </w:pPr>
      <w:r w:rsidRPr="00091385">
        <w:rPr>
          <w:sz w:val="28"/>
          <w:szCs w:val="28"/>
        </w:rPr>
        <w:t>- провести «круглый стол» по проблемам здравоохранения, с участием правоохранительных органов и общественных организаций</w:t>
      </w:r>
      <w:r>
        <w:rPr>
          <w:sz w:val="28"/>
          <w:szCs w:val="28"/>
        </w:rPr>
        <w:t>;</w:t>
      </w:r>
    </w:p>
    <w:p w:rsidR="00EC70E1" w:rsidRPr="00091385" w:rsidRDefault="00EC70E1" w:rsidP="005610DE">
      <w:pPr>
        <w:widowControl w:val="0"/>
        <w:suppressAutoHyphens/>
        <w:ind w:firstLine="426"/>
      </w:pPr>
      <w:r w:rsidRPr="00091385">
        <w:t xml:space="preserve">- провести смотр-конкурс информационных стендов среди учреждений и организаций Елабужского муниципального района. </w:t>
      </w:r>
    </w:p>
    <w:p w:rsidR="00E62003" w:rsidRPr="00BD2387" w:rsidRDefault="00E62003" w:rsidP="00E62003">
      <w:pPr>
        <w:ind w:firstLine="543"/>
        <w:rPr>
          <w:rFonts w:eastAsiaTheme="minorEastAsia"/>
          <w:b/>
          <w:i/>
          <w:szCs w:val="24"/>
        </w:rPr>
      </w:pPr>
      <w:r w:rsidRPr="00BD2387">
        <w:t>Решения комиссии со сроками исполнения в 201</w:t>
      </w:r>
      <w:r w:rsidR="00EA1DFC">
        <w:t>8</w:t>
      </w:r>
      <w:r w:rsidRPr="00BD2387">
        <w:t xml:space="preserve"> году выполнены, со сроками исполнения в 201</w:t>
      </w:r>
      <w:r w:rsidR="00EA1DFC">
        <w:t>9</w:t>
      </w:r>
      <w:r w:rsidRPr="00BD2387">
        <w:t xml:space="preserve"> году находятся на контроле секретаря комиссии</w:t>
      </w:r>
      <w:r w:rsidR="001C61FD">
        <w:t xml:space="preserve"> -</w:t>
      </w:r>
      <w:r w:rsidRPr="00BD2387">
        <w:t xml:space="preserve"> помощника главы</w:t>
      </w:r>
      <w:r w:rsidR="00EA1DFC">
        <w:t xml:space="preserve"> по вопросам противодействия корру</w:t>
      </w:r>
      <w:r w:rsidR="00927928">
        <w:t>п</w:t>
      </w:r>
      <w:r w:rsidR="00EA1DFC">
        <w:t>ции</w:t>
      </w:r>
      <w:r w:rsidRPr="00BD2387">
        <w:t>.</w:t>
      </w:r>
    </w:p>
    <w:p w:rsidR="00D17054" w:rsidRDefault="00D17054" w:rsidP="00F32E03">
      <w:pPr>
        <w:numPr>
          <w:ilvl w:val="0"/>
          <w:numId w:val="3"/>
        </w:numPr>
        <w:ind w:left="0" w:firstLine="426"/>
        <w:contextualSpacing/>
        <w:rPr>
          <w:rFonts w:eastAsiaTheme="minorHAnsi"/>
          <w:b/>
          <w:i/>
        </w:rPr>
      </w:pPr>
      <w:r w:rsidRPr="00C85D83">
        <w:rPr>
          <w:rFonts w:eastAsiaTheme="minorHAnsi"/>
          <w:b/>
          <w:i/>
        </w:rPr>
        <w:lastRenderedPageBreak/>
        <w:t>меры, реализованны</w:t>
      </w:r>
      <w:r w:rsidR="003A0EBC" w:rsidRPr="00C85D83">
        <w:rPr>
          <w:rFonts w:eastAsiaTheme="minorHAnsi"/>
          <w:b/>
          <w:i/>
        </w:rPr>
        <w:t xml:space="preserve">е для соблюдения законности при </w:t>
      </w:r>
      <w:r w:rsidR="004F2B00" w:rsidRPr="00C85D83">
        <w:rPr>
          <w:rFonts w:eastAsiaTheme="minorHAnsi"/>
          <w:b/>
          <w:i/>
        </w:rPr>
        <w:t>муниципальных</w:t>
      </w:r>
      <w:r w:rsidRPr="00C85D83">
        <w:rPr>
          <w:rFonts w:eastAsiaTheme="minorHAnsi"/>
          <w:b/>
          <w:i/>
        </w:rPr>
        <w:t xml:space="preserve"> закупках;</w:t>
      </w:r>
    </w:p>
    <w:p w:rsidR="00B71DCE" w:rsidRDefault="00964650" w:rsidP="00964650">
      <w:pPr>
        <w:widowControl w:val="0"/>
        <w:ind w:firstLine="360"/>
      </w:pPr>
      <w:r>
        <w:t xml:space="preserve">Уполномоченным органом Елабужского муниципального района РТ в сфере закупок - Палатой перспективного социально-экономического развития (ППСЭР) </w:t>
      </w:r>
      <w:r w:rsidR="00AB301C">
        <w:t xml:space="preserve">проводятся </w:t>
      </w:r>
      <w:r>
        <w:t>мер</w:t>
      </w:r>
      <w:r w:rsidR="006A1803">
        <w:t>оприятия,</w:t>
      </w:r>
      <w:r>
        <w:t xml:space="preserve"> способствующи</w:t>
      </w:r>
      <w:r w:rsidR="003D3785">
        <w:t>е</w:t>
      </w:r>
      <w:r>
        <w:t xml:space="preserve"> снижению уровня коррупции при осуществлении закупок</w:t>
      </w:r>
      <w:r w:rsidR="00AB301C">
        <w:t>:</w:t>
      </w:r>
      <w:r w:rsidRPr="00964650">
        <w:t xml:space="preserve"> </w:t>
      </w:r>
    </w:p>
    <w:p w:rsidR="00E64D16" w:rsidRDefault="00DE3E32" w:rsidP="00B71DCE">
      <w:pPr>
        <w:pStyle w:val="af0"/>
        <w:ind w:firstLine="567"/>
        <w:jc w:val="both"/>
        <w:rPr>
          <w:rFonts w:ascii="Times New Roman" w:hAnsi="Times New Roman" w:cs="Times New Roman"/>
          <w:sz w:val="28"/>
          <w:szCs w:val="28"/>
        </w:rPr>
      </w:pPr>
      <w:r>
        <w:rPr>
          <w:rFonts w:ascii="Times New Roman" w:hAnsi="Times New Roman" w:cs="Times New Roman"/>
          <w:sz w:val="28"/>
          <w:szCs w:val="28"/>
        </w:rPr>
        <w:t>-</w:t>
      </w:r>
      <w:r w:rsidR="00B71DCE" w:rsidRPr="00B71DCE">
        <w:rPr>
          <w:rFonts w:ascii="Times New Roman" w:hAnsi="Times New Roman" w:cs="Times New Roman"/>
          <w:sz w:val="28"/>
          <w:szCs w:val="28"/>
        </w:rPr>
        <w:t xml:space="preserve"> </w:t>
      </w:r>
      <w:r w:rsidR="006A1803">
        <w:rPr>
          <w:rFonts w:ascii="Times New Roman" w:hAnsi="Times New Roman" w:cs="Times New Roman"/>
          <w:sz w:val="28"/>
          <w:szCs w:val="28"/>
        </w:rPr>
        <w:t>Обеспечен</w:t>
      </w:r>
      <w:r w:rsidR="00E64D16">
        <w:rPr>
          <w:rFonts w:ascii="Times New Roman" w:hAnsi="Times New Roman" w:cs="Times New Roman"/>
          <w:sz w:val="28"/>
          <w:szCs w:val="28"/>
        </w:rPr>
        <w:t xml:space="preserve"> открытый доступ к </w:t>
      </w:r>
      <w:r w:rsidR="00B71DCE" w:rsidRPr="00B71DCE">
        <w:rPr>
          <w:rFonts w:ascii="Times New Roman" w:hAnsi="Times New Roman" w:cs="Times New Roman"/>
          <w:sz w:val="28"/>
          <w:szCs w:val="28"/>
        </w:rPr>
        <w:t>правовы</w:t>
      </w:r>
      <w:r w:rsidR="00E64D16">
        <w:rPr>
          <w:rFonts w:ascii="Times New Roman" w:hAnsi="Times New Roman" w:cs="Times New Roman"/>
          <w:sz w:val="28"/>
          <w:szCs w:val="28"/>
        </w:rPr>
        <w:t>м</w:t>
      </w:r>
      <w:r w:rsidR="00B71DCE" w:rsidRPr="00B71DCE">
        <w:rPr>
          <w:rFonts w:ascii="Times New Roman" w:hAnsi="Times New Roman" w:cs="Times New Roman"/>
          <w:sz w:val="28"/>
          <w:szCs w:val="28"/>
        </w:rPr>
        <w:t xml:space="preserve"> акт</w:t>
      </w:r>
      <w:r w:rsidR="00E64D16">
        <w:rPr>
          <w:rFonts w:ascii="Times New Roman" w:hAnsi="Times New Roman" w:cs="Times New Roman"/>
          <w:sz w:val="28"/>
          <w:szCs w:val="28"/>
        </w:rPr>
        <w:t>ам, устанавливающим</w:t>
      </w:r>
      <w:r w:rsidR="00B71DCE" w:rsidRPr="00B71DCE">
        <w:rPr>
          <w:rFonts w:ascii="Times New Roman" w:hAnsi="Times New Roman" w:cs="Times New Roman"/>
          <w:sz w:val="28"/>
          <w:szCs w:val="28"/>
        </w:rPr>
        <w:t xml:space="preserve"> общие пр</w:t>
      </w:r>
      <w:r w:rsidR="006A1803">
        <w:rPr>
          <w:rFonts w:ascii="Times New Roman" w:hAnsi="Times New Roman" w:cs="Times New Roman"/>
          <w:sz w:val="28"/>
          <w:szCs w:val="28"/>
        </w:rPr>
        <w:t>авила закупок;</w:t>
      </w:r>
      <w:r w:rsidR="00E64D16">
        <w:rPr>
          <w:rFonts w:ascii="Times New Roman" w:hAnsi="Times New Roman" w:cs="Times New Roman"/>
          <w:sz w:val="28"/>
          <w:szCs w:val="28"/>
        </w:rPr>
        <w:t xml:space="preserve"> </w:t>
      </w:r>
      <w:r w:rsidR="00B71DCE" w:rsidRPr="00B71DCE">
        <w:rPr>
          <w:rFonts w:ascii="Times New Roman" w:hAnsi="Times New Roman" w:cs="Times New Roman"/>
          <w:sz w:val="28"/>
          <w:szCs w:val="28"/>
        </w:rPr>
        <w:t xml:space="preserve"> к вспомогательным документам (локальным актам, методикам, инструкциям) в сфере осущес</w:t>
      </w:r>
      <w:r w:rsidR="006A1803">
        <w:rPr>
          <w:rFonts w:ascii="Times New Roman" w:hAnsi="Times New Roman" w:cs="Times New Roman"/>
          <w:sz w:val="28"/>
          <w:szCs w:val="28"/>
        </w:rPr>
        <w:t>твления закупочной деятельности;</w:t>
      </w:r>
    </w:p>
    <w:p w:rsidR="00B71DCE" w:rsidRPr="00B71DCE" w:rsidRDefault="00DE3E32" w:rsidP="00B71DCE">
      <w:pPr>
        <w:pStyle w:val="af0"/>
        <w:ind w:firstLine="567"/>
        <w:jc w:val="both"/>
        <w:rPr>
          <w:rFonts w:ascii="Times New Roman" w:hAnsi="Times New Roman" w:cs="Times New Roman"/>
          <w:sz w:val="28"/>
          <w:szCs w:val="28"/>
        </w:rPr>
      </w:pPr>
      <w:r>
        <w:rPr>
          <w:rFonts w:ascii="Times New Roman" w:hAnsi="Times New Roman" w:cs="Times New Roman"/>
          <w:sz w:val="28"/>
          <w:szCs w:val="28"/>
        </w:rPr>
        <w:t>-</w:t>
      </w:r>
      <w:r w:rsidR="00B71DCE" w:rsidRPr="00B71DCE">
        <w:rPr>
          <w:rFonts w:ascii="Times New Roman" w:hAnsi="Times New Roman" w:cs="Times New Roman"/>
          <w:sz w:val="28"/>
          <w:szCs w:val="28"/>
        </w:rPr>
        <w:t xml:space="preserve"> </w:t>
      </w:r>
      <w:r w:rsidR="006A1803">
        <w:rPr>
          <w:rFonts w:ascii="Times New Roman" w:hAnsi="Times New Roman" w:cs="Times New Roman"/>
          <w:sz w:val="28"/>
          <w:szCs w:val="28"/>
        </w:rPr>
        <w:t>Соблюдается о</w:t>
      </w:r>
      <w:r w:rsidR="00B71DCE" w:rsidRPr="00B71DCE">
        <w:rPr>
          <w:rFonts w:ascii="Times New Roman" w:hAnsi="Times New Roman" w:cs="Times New Roman"/>
          <w:sz w:val="28"/>
          <w:szCs w:val="28"/>
        </w:rPr>
        <w:t>ткрытый характер сведений о результатах исполнения договоров и выплатах, осуществленных по ним</w:t>
      </w:r>
      <w:r>
        <w:rPr>
          <w:rFonts w:ascii="Times New Roman" w:hAnsi="Times New Roman" w:cs="Times New Roman"/>
          <w:sz w:val="28"/>
          <w:szCs w:val="28"/>
        </w:rPr>
        <w:t>;</w:t>
      </w:r>
    </w:p>
    <w:p w:rsidR="00B71DCE" w:rsidRPr="00B71DCE" w:rsidRDefault="00DE3E32" w:rsidP="00B71DCE">
      <w:pPr>
        <w:pStyle w:val="af0"/>
        <w:ind w:firstLine="567"/>
        <w:jc w:val="both"/>
        <w:rPr>
          <w:rFonts w:ascii="Times New Roman" w:hAnsi="Times New Roman" w:cs="Times New Roman"/>
          <w:sz w:val="28"/>
          <w:szCs w:val="28"/>
        </w:rPr>
      </w:pPr>
      <w:r>
        <w:rPr>
          <w:rFonts w:ascii="Times New Roman" w:hAnsi="Times New Roman" w:cs="Times New Roman"/>
          <w:sz w:val="28"/>
          <w:szCs w:val="28"/>
        </w:rPr>
        <w:t>-</w:t>
      </w:r>
      <w:r w:rsidR="00B71DCE" w:rsidRPr="00B71DCE">
        <w:rPr>
          <w:rFonts w:ascii="Times New Roman" w:hAnsi="Times New Roman" w:cs="Times New Roman"/>
          <w:sz w:val="28"/>
          <w:szCs w:val="28"/>
        </w:rPr>
        <w:t xml:space="preserve"> </w:t>
      </w:r>
      <w:r w:rsidR="00B55288">
        <w:rPr>
          <w:rFonts w:ascii="Times New Roman" w:hAnsi="Times New Roman" w:cs="Times New Roman"/>
          <w:sz w:val="28"/>
          <w:szCs w:val="28"/>
        </w:rPr>
        <w:t>Обеспечивается прозрачность</w:t>
      </w:r>
      <w:r w:rsidR="00B71DCE" w:rsidRPr="00B71DCE">
        <w:rPr>
          <w:rFonts w:ascii="Times New Roman" w:hAnsi="Times New Roman" w:cs="Times New Roman"/>
          <w:sz w:val="28"/>
          <w:szCs w:val="28"/>
        </w:rPr>
        <w:t xml:space="preserve"> процедур обжалования результатов закупочной деятельности.</w:t>
      </w:r>
    </w:p>
    <w:p w:rsidR="00B71DCE" w:rsidRPr="00B71DCE" w:rsidRDefault="009A08E2" w:rsidP="00AB301C">
      <w:pPr>
        <w:pStyle w:val="af0"/>
        <w:ind w:firstLine="567"/>
        <w:jc w:val="both"/>
        <w:rPr>
          <w:sz w:val="28"/>
          <w:szCs w:val="28"/>
        </w:rPr>
      </w:pPr>
      <w:r>
        <w:rPr>
          <w:rFonts w:ascii="Times New Roman" w:hAnsi="Times New Roman" w:cs="Times New Roman"/>
          <w:sz w:val="28"/>
          <w:szCs w:val="28"/>
        </w:rPr>
        <w:t>При проведении процедур з</w:t>
      </w:r>
      <w:r w:rsidR="00345E4A" w:rsidRPr="00B71DCE">
        <w:rPr>
          <w:rFonts w:ascii="Times New Roman" w:hAnsi="Times New Roman" w:cs="Times New Roman"/>
          <w:sz w:val="28"/>
          <w:szCs w:val="28"/>
        </w:rPr>
        <w:t>апрещ</w:t>
      </w:r>
      <w:r w:rsidR="00345E4A">
        <w:rPr>
          <w:rFonts w:ascii="Times New Roman" w:hAnsi="Times New Roman" w:cs="Times New Roman"/>
          <w:sz w:val="28"/>
          <w:szCs w:val="28"/>
        </w:rPr>
        <w:t>ено</w:t>
      </w:r>
      <w:r w:rsidR="00345E4A" w:rsidRPr="00B71DCE">
        <w:rPr>
          <w:rFonts w:ascii="Times New Roman" w:hAnsi="Times New Roman" w:cs="Times New Roman"/>
          <w:sz w:val="28"/>
          <w:szCs w:val="28"/>
        </w:rPr>
        <w:t xml:space="preserve"> </w:t>
      </w:r>
      <w:r>
        <w:rPr>
          <w:rFonts w:ascii="Times New Roman" w:hAnsi="Times New Roman" w:cs="Times New Roman"/>
          <w:sz w:val="28"/>
          <w:szCs w:val="28"/>
        </w:rPr>
        <w:t>у</w:t>
      </w:r>
      <w:r w:rsidR="00B71DCE" w:rsidRPr="00B71DCE">
        <w:rPr>
          <w:rFonts w:ascii="Times New Roman" w:hAnsi="Times New Roman" w:cs="Times New Roman"/>
          <w:sz w:val="28"/>
          <w:szCs w:val="28"/>
        </w:rPr>
        <w:t xml:space="preserve">станавливать произвольные или дополнительные требования. </w:t>
      </w:r>
      <w:r w:rsidR="00DE48BC">
        <w:rPr>
          <w:rFonts w:ascii="Times New Roman" w:hAnsi="Times New Roman" w:cs="Times New Roman"/>
          <w:sz w:val="28"/>
          <w:szCs w:val="28"/>
        </w:rPr>
        <w:t xml:space="preserve">Определен </w:t>
      </w:r>
      <w:r w:rsidR="00DE48BC" w:rsidRPr="00B71DCE">
        <w:rPr>
          <w:rFonts w:ascii="Times New Roman" w:hAnsi="Times New Roman" w:cs="Times New Roman"/>
          <w:sz w:val="28"/>
          <w:szCs w:val="28"/>
        </w:rPr>
        <w:t>ограниченный перечень случаев внесения изменений в действующий контракт</w:t>
      </w:r>
      <w:r w:rsidR="00DE48BC">
        <w:rPr>
          <w:rFonts w:ascii="Times New Roman" w:hAnsi="Times New Roman" w:cs="Times New Roman"/>
          <w:sz w:val="28"/>
          <w:szCs w:val="28"/>
        </w:rPr>
        <w:t xml:space="preserve">, </w:t>
      </w:r>
      <w:r w:rsidR="00DE48BC" w:rsidRPr="00B71DCE">
        <w:rPr>
          <w:rFonts w:ascii="Times New Roman" w:hAnsi="Times New Roman" w:cs="Times New Roman"/>
          <w:sz w:val="28"/>
          <w:szCs w:val="28"/>
        </w:rPr>
        <w:t>не допускает</w:t>
      </w:r>
      <w:r w:rsidR="00DE48BC">
        <w:rPr>
          <w:rFonts w:ascii="Times New Roman" w:hAnsi="Times New Roman" w:cs="Times New Roman"/>
          <w:sz w:val="28"/>
          <w:szCs w:val="28"/>
        </w:rPr>
        <w:t>ся</w:t>
      </w:r>
      <w:r w:rsidR="00DE48BC" w:rsidRPr="00B71DCE">
        <w:rPr>
          <w:rFonts w:ascii="Times New Roman" w:hAnsi="Times New Roman" w:cs="Times New Roman"/>
          <w:sz w:val="28"/>
          <w:szCs w:val="28"/>
        </w:rPr>
        <w:t xml:space="preserve"> произвольного изменения стоимости контракта, сроков выполнения работ, оказания услуг, поставки, что существенно ограничивает возможности для реализации коррупционных схем.</w:t>
      </w:r>
      <w:r w:rsidR="00DE48BC" w:rsidRPr="00DE48BC">
        <w:rPr>
          <w:rFonts w:ascii="Times New Roman" w:hAnsi="Times New Roman" w:cs="Times New Roman"/>
          <w:sz w:val="28"/>
          <w:szCs w:val="28"/>
        </w:rPr>
        <w:t xml:space="preserve"> </w:t>
      </w:r>
      <w:r w:rsidR="00F373F8">
        <w:rPr>
          <w:rFonts w:ascii="Times New Roman" w:hAnsi="Times New Roman" w:cs="Times New Roman"/>
          <w:sz w:val="28"/>
          <w:szCs w:val="28"/>
        </w:rPr>
        <w:t>З</w:t>
      </w:r>
      <w:r w:rsidR="00F373F8" w:rsidRPr="00B71DCE">
        <w:rPr>
          <w:rFonts w:ascii="Times New Roman" w:hAnsi="Times New Roman" w:cs="Times New Roman"/>
          <w:sz w:val="28"/>
          <w:szCs w:val="28"/>
        </w:rPr>
        <w:t>аказчики обязаны обосновывать установленные цены и изучать рынок, проводить мониторинг заключенных контрактов на аналогичные товары, работы, услуги.</w:t>
      </w:r>
      <w:r w:rsidR="00005AAE">
        <w:rPr>
          <w:rFonts w:ascii="Times New Roman" w:hAnsi="Times New Roman" w:cs="Times New Roman"/>
          <w:sz w:val="28"/>
          <w:szCs w:val="28"/>
        </w:rPr>
        <w:t xml:space="preserve"> </w:t>
      </w:r>
      <w:r w:rsidR="00DE48BC">
        <w:rPr>
          <w:rFonts w:ascii="Times New Roman" w:hAnsi="Times New Roman" w:cs="Times New Roman"/>
          <w:sz w:val="28"/>
          <w:szCs w:val="28"/>
        </w:rPr>
        <w:t>Действенной м</w:t>
      </w:r>
      <w:r w:rsidR="00DE48BC" w:rsidRPr="00B71DCE">
        <w:rPr>
          <w:rFonts w:ascii="Times New Roman" w:hAnsi="Times New Roman" w:cs="Times New Roman"/>
          <w:sz w:val="28"/>
          <w:szCs w:val="28"/>
        </w:rPr>
        <w:t>ерой обеспечения прозрачности закупок является публикация информации в сети «Интернет».</w:t>
      </w:r>
      <w:r w:rsidR="00005AAE">
        <w:rPr>
          <w:rFonts w:ascii="Times New Roman" w:hAnsi="Times New Roman" w:cs="Times New Roman"/>
          <w:sz w:val="28"/>
          <w:szCs w:val="28"/>
        </w:rPr>
        <w:t xml:space="preserve"> </w:t>
      </w:r>
      <w:r w:rsidR="00B71DCE" w:rsidRPr="00B71DCE">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 xml:space="preserve">торгов </w:t>
      </w:r>
      <w:r w:rsidR="00B71DCE" w:rsidRPr="00B71DCE">
        <w:rPr>
          <w:rFonts w:ascii="Times New Roman" w:hAnsi="Times New Roman" w:cs="Times New Roman"/>
          <w:sz w:val="28"/>
          <w:szCs w:val="28"/>
        </w:rPr>
        <w:t xml:space="preserve">проводится по </w:t>
      </w:r>
      <w:r w:rsidR="00345E4A">
        <w:rPr>
          <w:rFonts w:ascii="Times New Roman" w:hAnsi="Times New Roman" w:cs="Times New Roman"/>
          <w:sz w:val="28"/>
          <w:szCs w:val="28"/>
        </w:rPr>
        <w:t xml:space="preserve">четким </w:t>
      </w:r>
      <w:r w:rsidR="00B71DCE" w:rsidRPr="00B71DCE">
        <w:rPr>
          <w:rFonts w:ascii="Times New Roman" w:hAnsi="Times New Roman" w:cs="Times New Roman"/>
          <w:sz w:val="28"/>
          <w:szCs w:val="28"/>
        </w:rPr>
        <w:t>экономическим критериям и предполагает наличие опыта выполнения подобных работ.</w:t>
      </w:r>
      <w:r w:rsidR="00B71DCE" w:rsidRPr="00B71DCE">
        <w:rPr>
          <w:sz w:val="28"/>
          <w:szCs w:val="28"/>
        </w:rPr>
        <w:t xml:space="preserve">   </w:t>
      </w:r>
    </w:p>
    <w:p w:rsidR="00B71DCE" w:rsidRDefault="009A08E2" w:rsidP="00AB301C">
      <w:pPr>
        <w:pStyle w:val="af0"/>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аукционов в электронной форме </w:t>
      </w:r>
      <w:r w:rsidR="00B71DCE" w:rsidRPr="00B71DCE">
        <w:rPr>
          <w:rFonts w:ascii="Times New Roman" w:hAnsi="Times New Roman" w:cs="Times New Roman"/>
          <w:sz w:val="28"/>
          <w:szCs w:val="28"/>
        </w:rPr>
        <w:t>обеспечивают эффективность расхо</w:t>
      </w:r>
      <w:r>
        <w:rPr>
          <w:rFonts w:ascii="Times New Roman" w:hAnsi="Times New Roman" w:cs="Times New Roman"/>
          <w:sz w:val="28"/>
          <w:szCs w:val="28"/>
        </w:rPr>
        <w:t xml:space="preserve">дования бюджетных средств, при этом соблюдается </w:t>
      </w:r>
      <w:r w:rsidR="00B71DCE" w:rsidRPr="00B71DCE">
        <w:rPr>
          <w:rFonts w:ascii="Times New Roman" w:hAnsi="Times New Roman" w:cs="Times New Roman"/>
          <w:sz w:val="28"/>
          <w:szCs w:val="28"/>
        </w:rPr>
        <w:t xml:space="preserve">анонимность участия </w:t>
      </w:r>
      <w:proofErr w:type="gramStart"/>
      <w:r w:rsidR="00B71DCE" w:rsidRPr="00B71DCE">
        <w:rPr>
          <w:rFonts w:ascii="Times New Roman" w:hAnsi="Times New Roman" w:cs="Times New Roman"/>
          <w:sz w:val="28"/>
          <w:szCs w:val="28"/>
        </w:rPr>
        <w:t>предпринимателей</w:t>
      </w:r>
      <w:proofErr w:type="gramEnd"/>
      <w:r w:rsidR="00B97D20">
        <w:rPr>
          <w:rFonts w:ascii="Times New Roman" w:hAnsi="Times New Roman" w:cs="Times New Roman"/>
          <w:sz w:val="28"/>
          <w:szCs w:val="28"/>
        </w:rPr>
        <w:t xml:space="preserve"> и </w:t>
      </w:r>
      <w:r w:rsidR="00B71DCE" w:rsidRPr="00B71DCE">
        <w:rPr>
          <w:rFonts w:ascii="Times New Roman" w:hAnsi="Times New Roman" w:cs="Times New Roman"/>
          <w:sz w:val="28"/>
          <w:szCs w:val="28"/>
        </w:rPr>
        <w:t xml:space="preserve">заказчик не может воздействовать на них путем установления условий участия и субъективных требований. </w:t>
      </w:r>
    </w:p>
    <w:p w:rsidR="00880DDD" w:rsidRDefault="003511C3" w:rsidP="003511C3">
      <w:pPr>
        <w:widowControl w:val="0"/>
      </w:pPr>
      <w:r>
        <w:t xml:space="preserve">        Всего з</w:t>
      </w:r>
      <w:r w:rsidRPr="003511C3">
        <w:t xml:space="preserve">а </w:t>
      </w:r>
      <w:r>
        <w:t>201</w:t>
      </w:r>
      <w:r w:rsidR="009A08E2">
        <w:t>8</w:t>
      </w:r>
      <w:r>
        <w:t xml:space="preserve"> год</w:t>
      </w:r>
      <w:r w:rsidRPr="003511C3">
        <w:t xml:space="preserve"> проведено </w:t>
      </w:r>
      <w:r w:rsidR="00880DDD">
        <w:t>494 (234</w:t>
      </w:r>
      <w:r w:rsidR="00880DDD" w:rsidRPr="003511C3">
        <w:t xml:space="preserve"> для субъектов малого предпринимательства</w:t>
      </w:r>
      <w:r w:rsidR="00880DDD">
        <w:t xml:space="preserve">) </w:t>
      </w:r>
      <w:r w:rsidRPr="003511C3">
        <w:t xml:space="preserve">торгов на сумму </w:t>
      </w:r>
      <w:r w:rsidRPr="00DA5708">
        <w:t>2</w:t>
      </w:r>
      <w:r w:rsidR="00DA5708" w:rsidRPr="00DA5708">
        <w:t>81 168,25 тыс.</w:t>
      </w:r>
      <w:r w:rsidRPr="003511C3">
        <w:t xml:space="preserve"> рублей</w:t>
      </w:r>
      <w:r w:rsidR="00880DDD">
        <w:t>, из них:</w:t>
      </w:r>
    </w:p>
    <w:p w:rsidR="00880DDD" w:rsidRDefault="00880DDD" w:rsidP="00880DDD">
      <w:pPr>
        <w:widowControl w:val="0"/>
      </w:pPr>
      <w:r>
        <w:t>-</w:t>
      </w:r>
      <w:r w:rsidR="003511C3" w:rsidRPr="003511C3">
        <w:t xml:space="preserve"> </w:t>
      </w:r>
      <w:r>
        <w:t>253 э</w:t>
      </w:r>
      <w:r w:rsidR="003511C3" w:rsidRPr="003511C3">
        <w:t>лектронных аукционов</w:t>
      </w:r>
      <w:r>
        <w:t>;</w:t>
      </w:r>
    </w:p>
    <w:p w:rsidR="00E94778" w:rsidRDefault="00E94778" w:rsidP="00880DDD">
      <w:pPr>
        <w:widowControl w:val="0"/>
      </w:pPr>
      <w:r>
        <w:t>-153  у единственного поставщика;</w:t>
      </w:r>
    </w:p>
    <w:p w:rsidR="00880DDD" w:rsidRDefault="00880DDD" w:rsidP="00880DDD">
      <w:pPr>
        <w:pStyle w:val="af0"/>
        <w:jc w:val="both"/>
        <w:rPr>
          <w:rFonts w:ascii="Times New Roman" w:hAnsi="Times New Roman"/>
          <w:sz w:val="28"/>
          <w:szCs w:val="28"/>
        </w:rPr>
      </w:pPr>
      <w:r>
        <w:rPr>
          <w:rFonts w:ascii="Times New Roman" w:hAnsi="Times New Roman"/>
          <w:sz w:val="28"/>
          <w:szCs w:val="28"/>
        </w:rPr>
        <w:t>- 9</w:t>
      </w:r>
      <w:r w:rsidR="003511C3" w:rsidRPr="003511C3">
        <w:rPr>
          <w:rFonts w:ascii="Times New Roman" w:hAnsi="Times New Roman"/>
          <w:sz w:val="28"/>
          <w:szCs w:val="28"/>
        </w:rPr>
        <w:t xml:space="preserve"> запросов котировок</w:t>
      </w:r>
      <w:r>
        <w:rPr>
          <w:rFonts w:ascii="Times New Roman" w:hAnsi="Times New Roman"/>
          <w:sz w:val="28"/>
          <w:szCs w:val="28"/>
        </w:rPr>
        <w:t>;</w:t>
      </w:r>
    </w:p>
    <w:p w:rsidR="003511C3" w:rsidRDefault="00880DDD" w:rsidP="00880DDD">
      <w:pPr>
        <w:pStyle w:val="af0"/>
        <w:jc w:val="both"/>
        <w:rPr>
          <w:rFonts w:ascii="Times New Roman" w:hAnsi="Times New Roman"/>
          <w:sz w:val="28"/>
          <w:szCs w:val="28"/>
        </w:rPr>
      </w:pPr>
      <w:r>
        <w:rPr>
          <w:rFonts w:ascii="Times New Roman" w:hAnsi="Times New Roman"/>
          <w:sz w:val="28"/>
          <w:szCs w:val="28"/>
        </w:rPr>
        <w:t xml:space="preserve">-79 </w:t>
      </w:r>
      <w:r w:rsidR="003511C3">
        <w:rPr>
          <w:rFonts w:ascii="Times New Roman" w:hAnsi="Times New Roman"/>
          <w:sz w:val="28"/>
          <w:szCs w:val="28"/>
        </w:rPr>
        <w:t>конкур</w:t>
      </w:r>
      <w:r w:rsidR="003511C3" w:rsidRPr="003511C3">
        <w:rPr>
          <w:rFonts w:ascii="Times New Roman" w:hAnsi="Times New Roman"/>
          <w:sz w:val="28"/>
          <w:szCs w:val="28"/>
        </w:rPr>
        <w:t>сов с ограниченным участием.</w:t>
      </w:r>
    </w:p>
    <w:p w:rsidR="00B71DCE" w:rsidRPr="006229C9" w:rsidRDefault="002B09E8" w:rsidP="00B02CC1">
      <w:pPr>
        <w:pStyle w:val="af0"/>
        <w:ind w:firstLine="567"/>
        <w:jc w:val="both"/>
        <w:rPr>
          <w:rFonts w:ascii="Times New Roman" w:hAnsi="Times New Roman" w:cs="Times New Roman"/>
          <w:sz w:val="28"/>
          <w:szCs w:val="28"/>
        </w:rPr>
      </w:pPr>
      <w:r>
        <w:rPr>
          <w:rFonts w:ascii="Times New Roman" w:hAnsi="Times New Roman" w:cs="Times New Roman"/>
          <w:sz w:val="28"/>
          <w:szCs w:val="28"/>
        </w:rPr>
        <w:t>Сфера закупок контролируется надзорными органами</w:t>
      </w:r>
      <w:r w:rsidR="006A57A0">
        <w:rPr>
          <w:rFonts w:ascii="Times New Roman" w:hAnsi="Times New Roman" w:cs="Times New Roman"/>
          <w:sz w:val="28"/>
          <w:szCs w:val="28"/>
        </w:rPr>
        <w:t xml:space="preserve"> </w:t>
      </w:r>
      <w:r>
        <w:rPr>
          <w:rFonts w:ascii="Times New Roman" w:hAnsi="Times New Roman" w:cs="Times New Roman"/>
          <w:sz w:val="28"/>
          <w:szCs w:val="28"/>
        </w:rPr>
        <w:t>-</w:t>
      </w:r>
      <w:r w:rsidR="00B71DCE" w:rsidRPr="006229C9">
        <w:rPr>
          <w:rFonts w:ascii="Times New Roman" w:hAnsi="Times New Roman" w:cs="Times New Roman"/>
          <w:sz w:val="28"/>
          <w:szCs w:val="28"/>
        </w:rPr>
        <w:t xml:space="preserve">  Ф</w:t>
      </w:r>
      <w:r w:rsidR="00F373F8">
        <w:rPr>
          <w:rFonts w:ascii="Times New Roman" w:hAnsi="Times New Roman" w:cs="Times New Roman"/>
          <w:sz w:val="28"/>
          <w:szCs w:val="28"/>
        </w:rPr>
        <w:t>едеральной антимонопольной службой</w:t>
      </w:r>
      <w:r w:rsidR="00B71DCE" w:rsidRPr="006229C9">
        <w:rPr>
          <w:rFonts w:ascii="Times New Roman" w:hAnsi="Times New Roman" w:cs="Times New Roman"/>
          <w:sz w:val="28"/>
          <w:szCs w:val="28"/>
        </w:rPr>
        <w:t xml:space="preserve"> Р</w:t>
      </w:r>
      <w:r w:rsidR="00F373F8">
        <w:rPr>
          <w:rFonts w:ascii="Times New Roman" w:hAnsi="Times New Roman" w:cs="Times New Roman"/>
          <w:sz w:val="28"/>
          <w:szCs w:val="28"/>
        </w:rPr>
        <w:t>Ф</w:t>
      </w:r>
      <w:r w:rsidR="00B71DCE" w:rsidRPr="006229C9">
        <w:rPr>
          <w:rFonts w:ascii="Times New Roman" w:hAnsi="Times New Roman" w:cs="Times New Roman"/>
          <w:sz w:val="28"/>
          <w:szCs w:val="28"/>
        </w:rPr>
        <w:t>, Счетной палат</w:t>
      </w:r>
      <w:r>
        <w:rPr>
          <w:rFonts w:ascii="Times New Roman" w:hAnsi="Times New Roman" w:cs="Times New Roman"/>
          <w:sz w:val="28"/>
          <w:szCs w:val="28"/>
        </w:rPr>
        <w:t>ой</w:t>
      </w:r>
      <w:r w:rsidR="00B71DCE" w:rsidRPr="006229C9">
        <w:rPr>
          <w:rFonts w:ascii="Times New Roman" w:hAnsi="Times New Roman" w:cs="Times New Roman"/>
          <w:sz w:val="28"/>
          <w:szCs w:val="28"/>
        </w:rPr>
        <w:t>, прокуратур</w:t>
      </w:r>
      <w:r>
        <w:rPr>
          <w:rFonts w:ascii="Times New Roman" w:hAnsi="Times New Roman" w:cs="Times New Roman"/>
          <w:sz w:val="28"/>
          <w:szCs w:val="28"/>
        </w:rPr>
        <w:t>ой</w:t>
      </w:r>
      <w:r w:rsidR="00B71DCE" w:rsidRPr="006229C9">
        <w:rPr>
          <w:rFonts w:ascii="Times New Roman" w:hAnsi="Times New Roman" w:cs="Times New Roman"/>
          <w:sz w:val="28"/>
          <w:szCs w:val="28"/>
        </w:rPr>
        <w:t>, Следственн</w:t>
      </w:r>
      <w:r>
        <w:rPr>
          <w:rFonts w:ascii="Times New Roman" w:hAnsi="Times New Roman" w:cs="Times New Roman"/>
          <w:sz w:val="28"/>
          <w:szCs w:val="28"/>
        </w:rPr>
        <w:t>ым</w:t>
      </w:r>
      <w:r w:rsidR="00B71DCE" w:rsidRPr="006229C9">
        <w:rPr>
          <w:rFonts w:ascii="Times New Roman" w:hAnsi="Times New Roman" w:cs="Times New Roman"/>
          <w:sz w:val="28"/>
          <w:szCs w:val="28"/>
        </w:rPr>
        <w:t xml:space="preserve"> комитет</w:t>
      </w:r>
      <w:r>
        <w:rPr>
          <w:rFonts w:ascii="Times New Roman" w:hAnsi="Times New Roman" w:cs="Times New Roman"/>
          <w:sz w:val="28"/>
          <w:szCs w:val="28"/>
        </w:rPr>
        <w:t>ом</w:t>
      </w:r>
      <w:r w:rsidR="00B71DCE" w:rsidRPr="006229C9">
        <w:rPr>
          <w:rFonts w:ascii="Times New Roman" w:hAnsi="Times New Roman" w:cs="Times New Roman"/>
          <w:sz w:val="28"/>
          <w:szCs w:val="28"/>
        </w:rPr>
        <w:t>, МВД</w:t>
      </w:r>
      <w:r w:rsidR="005D1A4D">
        <w:rPr>
          <w:rFonts w:ascii="Times New Roman" w:hAnsi="Times New Roman" w:cs="Times New Roman"/>
          <w:sz w:val="28"/>
          <w:szCs w:val="28"/>
        </w:rPr>
        <w:t>,</w:t>
      </w:r>
      <w:r w:rsidR="00B71DCE" w:rsidRPr="006229C9">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B71DCE" w:rsidRPr="006229C9">
        <w:rPr>
          <w:rFonts w:ascii="Times New Roman" w:hAnsi="Times New Roman" w:cs="Times New Roman"/>
          <w:sz w:val="28"/>
          <w:szCs w:val="28"/>
        </w:rPr>
        <w:t>общественны</w:t>
      </w:r>
      <w:r>
        <w:rPr>
          <w:rFonts w:ascii="Times New Roman" w:hAnsi="Times New Roman" w:cs="Times New Roman"/>
          <w:sz w:val="28"/>
          <w:szCs w:val="28"/>
        </w:rPr>
        <w:t>ми</w:t>
      </w:r>
      <w:r w:rsidR="00B71DCE" w:rsidRPr="006229C9">
        <w:rPr>
          <w:rFonts w:ascii="Times New Roman" w:hAnsi="Times New Roman" w:cs="Times New Roman"/>
          <w:sz w:val="28"/>
          <w:szCs w:val="28"/>
        </w:rPr>
        <w:t xml:space="preserve"> объединени</w:t>
      </w:r>
      <w:r>
        <w:rPr>
          <w:rFonts w:ascii="Times New Roman" w:hAnsi="Times New Roman" w:cs="Times New Roman"/>
          <w:sz w:val="28"/>
          <w:szCs w:val="28"/>
        </w:rPr>
        <w:t>ями</w:t>
      </w:r>
      <w:r w:rsidR="00B71DCE" w:rsidRPr="006229C9">
        <w:rPr>
          <w:rFonts w:ascii="Times New Roman" w:hAnsi="Times New Roman" w:cs="Times New Roman"/>
          <w:sz w:val="28"/>
          <w:szCs w:val="28"/>
        </w:rPr>
        <w:t>.</w:t>
      </w:r>
      <w:r w:rsidR="00F373F8">
        <w:rPr>
          <w:rFonts w:ascii="Times New Roman" w:hAnsi="Times New Roman" w:cs="Times New Roman"/>
          <w:sz w:val="28"/>
          <w:szCs w:val="28"/>
        </w:rPr>
        <w:t xml:space="preserve"> К</w:t>
      </w:r>
      <w:r w:rsidR="00B71DCE" w:rsidRPr="006229C9">
        <w:rPr>
          <w:rFonts w:ascii="Times New Roman" w:hAnsi="Times New Roman" w:cs="Times New Roman"/>
          <w:sz w:val="28"/>
          <w:szCs w:val="28"/>
        </w:rPr>
        <w:t xml:space="preserve">онтрольными мероприятиями охвачен весь цикл закупки - от планирования,  обоснования цены до исполнения контракта. </w:t>
      </w:r>
    </w:p>
    <w:p w:rsidR="00B71DCE" w:rsidRPr="006229C9" w:rsidRDefault="005D1A4D" w:rsidP="00B02CC1">
      <w:pPr>
        <w:ind w:firstLine="567"/>
      </w:pPr>
      <w:r>
        <w:t xml:space="preserve">Палатой перспективного социально-экономического развития ЕМР </w:t>
      </w:r>
      <w:r w:rsidR="006229C9" w:rsidRPr="006229C9">
        <w:t>д</w:t>
      </w:r>
      <w:r w:rsidR="00B71DCE" w:rsidRPr="006229C9">
        <w:t>етально прописана процедура торгов, разработаны Положения о конкурсных (аукционных) комиссиях.</w:t>
      </w:r>
      <w:r w:rsidR="00945F02">
        <w:t xml:space="preserve"> Согласно приказу ППСЭР от 17.10.2019 №52 в состав конкурсной (аукционной комиссии) включен помощник главы по вопросам противодействия коррупции.</w:t>
      </w:r>
    </w:p>
    <w:p w:rsidR="00B71DCE" w:rsidRPr="006229C9" w:rsidRDefault="00B71DCE" w:rsidP="00B02CC1">
      <w:pPr>
        <w:ind w:firstLine="567"/>
      </w:pPr>
      <w:r w:rsidRPr="006229C9">
        <w:t xml:space="preserve">Ежегодно формируется сводный план-график размещения закупок для нужд Елабужского муниципального района, который размещается в Единой </w:t>
      </w:r>
      <w:r w:rsidRPr="006229C9">
        <w:lastRenderedPageBreak/>
        <w:t>информационной системе, что позволяет потенциальным участникам торгов заранее спланировать возможность участия в процедурах закупок.</w:t>
      </w:r>
    </w:p>
    <w:p w:rsidR="00B71DCE" w:rsidRPr="006229C9" w:rsidRDefault="00B71DCE" w:rsidP="00B71DCE">
      <w:pPr>
        <w:ind w:firstLine="567"/>
      </w:pPr>
      <w:r w:rsidRPr="006229C9">
        <w:t>Решения о допуске к участию в торгах, рассмотрение заявок на участие в торгах, принимаются коллегиально комиссиями, созданными в соответствии с требованиями законодательства.</w:t>
      </w:r>
    </w:p>
    <w:p w:rsidR="00B71DCE" w:rsidRPr="006229C9" w:rsidRDefault="00F42435" w:rsidP="00B71DCE">
      <w:pPr>
        <w:ind w:firstLine="567"/>
      </w:pPr>
      <w:r>
        <w:t xml:space="preserve">ППСЭР </w:t>
      </w:r>
      <w:r w:rsidR="00B71DCE" w:rsidRPr="006229C9">
        <w:t>проводится информационно-методическая работа с заказчиками, направленная на качественное размещение муниципальных закупок на территории Е</w:t>
      </w:r>
      <w:r w:rsidR="00F373F8">
        <w:t>МР</w:t>
      </w:r>
      <w:r w:rsidR="00B71DCE" w:rsidRPr="006229C9">
        <w:t xml:space="preserve"> и исключение коррупционных составляющих. </w:t>
      </w:r>
      <w:r w:rsidR="006532BA">
        <w:t xml:space="preserve">Для </w:t>
      </w:r>
      <w:r w:rsidR="006532BA" w:rsidRPr="006229C9">
        <w:t>предпринимателей</w:t>
      </w:r>
      <w:r w:rsidR="006532BA">
        <w:t xml:space="preserve"> </w:t>
      </w:r>
      <w:r w:rsidR="004D1462">
        <w:t>в течени</w:t>
      </w:r>
      <w:proofErr w:type="gramStart"/>
      <w:r w:rsidR="004D1462">
        <w:t>и</w:t>
      </w:r>
      <w:proofErr w:type="gramEnd"/>
      <w:r w:rsidR="004D1462">
        <w:t xml:space="preserve"> года </w:t>
      </w:r>
      <w:r w:rsidR="006532BA">
        <w:t>провод</w:t>
      </w:r>
      <w:r w:rsidR="004D1462">
        <w:t>ились</w:t>
      </w:r>
      <w:r w:rsidR="006532BA">
        <w:t xml:space="preserve"> </w:t>
      </w:r>
      <w:r w:rsidR="00B71DCE" w:rsidRPr="006229C9">
        <w:t>консультаци</w:t>
      </w:r>
      <w:r w:rsidR="006532BA">
        <w:t>и</w:t>
      </w:r>
      <w:r w:rsidR="00B71DCE" w:rsidRPr="006229C9">
        <w:t xml:space="preserve"> по вопросам участия в закупках для нужд района.</w:t>
      </w:r>
    </w:p>
    <w:p w:rsidR="00964650" w:rsidRDefault="00B71DCE" w:rsidP="00964650">
      <w:pPr>
        <w:widowControl w:val="0"/>
        <w:ind w:firstLine="360"/>
      </w:pPr>
      <w:r>
        <w:t xml:space="preserve">   </w:t>
      </w:r>
      <w:r w:rsidR="00964650">
        <w:t xml:space="preserve"> </w:t>
      </w:r>
      <w:r w:rsidR="006229C9">
        <w:t>Н</w:t>
      </w:r>
      <w:r w:rsidR="00743699">
        <w:t>а заседани</w:t>
      </w:r>
      <w:r w:rsidR="006A57A0">
        <w:t>ях</w:t>
      </w:r>
      <w:r w:rsidR="00743699">
        <w:t xml:space="preserve"> комиссии по координации работы по противодействию коррупции</w:t>
      </w:r>
      <w:r w:rsidR="00964650">
        <w:t xml:space="preserve"> </w:t>
      </w:r>
      <w:r w:rsidR="0037594C">
        <w:t xml:space="preserve">ЕМР </w:t>
      </w:r>
      <w:r w:rsidR="006229C9">
        <w:t xml:space="preserve">ежегодно </w:t>
      </w:r>
      <w:r w:rsidR="00743699">
        <w:t>рассм</w:t>
      </w:r>
      <w:r w:rsidR="006229C9">
        <w:t>а</w:t>
      </w:r>
      <w:r w:rsidR="00743699">
        <w:t>тр</w:t>
      </w:r>
      <w:r w:rsidR="006229C9">
        <w:t>иваются</w:t>
      </w:r>
      <w:r w:rsidR="00743699">
        <w:t xml:space="preserve"> вопрос</w:t>
      </w:r>
      <w:r w:rsidR="006229C9">
        <w:t>ы</w:t>
      </w:r>
      <w:r w:rsidR="00743699">
        <w:t xml:space="preserve"> </w:t>
      </w:r>
      <w:r w:rsidR="00964650">
        <w:t>о предпринимаемых мерах по снижению уровня коррупции в сфере муниципальных и государственных закупок, пути их решения, о нововведениях законодательства о контрактной системе, о судебной практик</w:t>
      </w:r>
      <w:r w:rsidR="007826BA">
        <w:t>е</w:t>
      </w:r>
      <w:r w:rsidR="00964650">
        <w:t xml:space="preserve"> применения законодательства о контрактной системе, открытости </w:t>
      </w:r>
      <w:r w:rsidR="007826BA">
        <w:t xml:space="preserve">торгов и </w:t>
      </w:r>
      <w:r w:rsidR="00964650">
        <w:t xml:space="preserve">закупок. </w:t>
      </w:r>
    </w:p>
    <w:p w:rsidR="00D17054" w:rsidRDefault="00D17054" w:rsidP="00F32E03">
      <w:pPr>
        <w:numPr>
          <w:ilvl w:val="0"/>
          <w:numId w:val="3"/>
        </w:numPr>
        <w:ind w:left="0" w:firstLine="426"/>
        <w:contextualSpacing/>
        <w:rPr>
          <w:rFonts w:eastAsiaTheme="minorHAnsi"/>
          <w:b/>
          <w:i/>
        </w:rPr>
      </w:pPr>
      <w:r w:rsidRPr="00C85D83">
        <w:rPr>
          <w:rFonts w:eastAsiaTheme="minorHAnsi"/>
          <w:b/>
          <w:i/>
        </w:rPr>
        <w:t xml:space="preserve">результаты </w:t>
      </w:r>
      <w:r w:rsidR="00E86F10" w:rsidRPr="00C85D83">
        <w:rPr>
          <w:rFonts w:eastAsiaTheme="minorHAnsi"/>
          <w:b/>
          <w:i/>
        </w:rPr>
        <w:t>муниципального</w:t>
      </w:r>
      <w:r w:rsidRPr="00C85D83">
        <w:rPr>
          <w:rFonts w:eastAsiaTheme="minorHAnsi"/>
          <w:b/>
          <w:i/>
        </w:rPr>
        <w:t xml:space="preserve"> финансового контроля (пресечено неэффективное использование денежных средств, обеспечен возврат денег за нарушения контрактов и т.д.);</w:t>
      </w:r>
    </w:p>
    <w:p w:rsidR="00CB5ED1" w:rsidRPr="00CB5ED1" w:rsidRDefault="00CB5ED1" w:rsidP="00CB5ED1">
      <w:pPr>
        <w:pStyle w:val="a9"/>
        <w:spacing w:after="0"/>
        <w:ind w:left="0" w:firstLine="720"/>
        <w:jc w:val="both"/>
        <w:rPr>
          <w:rFonts w:ascii="Times New Roman" w:hAnsi="Times New Roman"/>
          <w:sz w:val="28"/>
          <w:szCs w:val="28"/>
        </w:rPr>
      </w:pPr>
      <w:r w:rsidRPr="00CB5ED1">
        <w:rPr>
          <w:rFonts w:ascii="Times New Roman" w:hAnsi="Times New Roman"/>
          <w:sz w:val="28"/>
          <w:szCs w:val="28"/>
        </w:rPr>
        <w:t>В 2018 год</w:t>
      </w:r>
      <w:r>
        <w:rPr>
          <w:rFonts w:ascii="Times New Roman" w:hAnsi="Times New Roman"/>
          <w:sz w:val="28"/>
          <w:szCs w:val="28"/>
        </w:rPr>
        <w:t>у</w:t>
      </w:r>
      <w:r w:rsidRPr="00CB5ED1">
        <w:rPr>
          <w:rFonts w:ascii="Times New Roman" w:hAnsi="Times New Roman"/>
          <w:sz w:val="28"/>
          <w:szCs w:val="28"/>
        </w:rPr>
        <w:t xml:space="preserve"> Контрольно-счетной палатой Елабужского муниципального района проведено </w:t>
      </w:r>
      <w:r w:rsidRPr="00FA3EC6">
        <w:rPr>
          <w:rFonts w:ascii="Times New Roman" w:hAnsi="Times New Roman"/>
          <w:b/>
          <w:sz w:val="28"/>
          <w:szCs w:val="28"/>
        </w:rPr>
        <w:t>30</w:t>
      </w:r>
      <w:r w:rsidRPr="00CB5ED1">
        <w:rPr>
          <w:rFonts w:ascii="Times New Roman" w:hAnsi="Times New Roman"/>
          <w:sz w:val="28"/>
          <w:szCs w:val="28"/>
        </w:rPr>
        <w:t xml:space="preserve"> проверок, общая сумма выявленных нарушений составляет </w:t>
      </w:r>
      <w:r w:rsidRPr="00FA3EC6">
        <w:rPr>
          <w:rFonts w:ascii="Times New Roman" w:hAnsi="Times New Roman"/>
          <w:b/>
          <w:sz w:val="28"/>
          <w:szCs w:val="28"/>
        </w:rPr>
        <w:t>18,4</w:t>
      </w:r>
      <w:r w:rsidRPr="00CB5ED1">
        <w:rPr>
          <w:rFonts w:ascii="Times New Roman" w:hAnsi="Times New Roman"/>
          <w:sz w:val="28"/>
          <w:szCs w:val="28"/>
        </w:rPr>
        <w:t xml:space="preserve"> млн. рублей, в том числе:</w:t>
      </w:r>
    </w:p>
    <w:p w:rsidR="00CB5ED1" w:rsidRPr="00CB5ED1" w:rsidRDefault="00CB5ED1" w:rsidP="00CB5ED1">
      <w:pPr>
        <w:ind w:firstLine="360"/>
      </w:pPr>
      <w:r w:rsidRPr="00CB5ED1">
        <w:t>- нарушения в сфере управления и распоряжения муниципальной собственностью 25 фактов на сумму 10,6 млн. рублей;</w:t>
      </w:r>
    </w:p>
    <w:p w:rsidR="00CB5ED1" w:rsidRPr="00CB5ED1" w:rsidRDefault="00CB5ED1" w:rsidP="00CB5ED1">
      <w:pPr>
        <w:ind w:left="360"/>
      </w:pPr>
      <w:r w:rsidRPr="00CB5ED1">
        <w:t>-  нарушения бухгалтерского учета 34 факта на сумму 3,6 млн. рублей;</w:t>
      </w:r>
    </w:p>
    <w:p w:rsidR="00CB5ED1" w:rsidRPr="00CB5ED1" w:rsidRDefault="00CB5ED1" w:rsidP="00CB5ED1">
      <w:pPr>
        <w:ind w:left="360"/>
      </w:pPr>
      <w:r w:rsidRPr="00CB5ED1">
        <w:t>-  прочие нарушения 20 фактов на сумму 2,1 млн. руб.</w:t>
      </w:r>
    </w:p>
    <w:p w:rsidR="00CB5ED1" w:rsidRPr="00CB5ED1" w:rsidRDefault="00CB5ED1" w:rsidP="00CB5ED1">
      <w:pPr>
        <w:ind w:left="360"/>
      </w:pPr>
      <w:r w:rsidRPr="00CB5ED1">
        <w:t>- неэффективное использование бюджетных средств на сумму 1,7 млн. рублей;</w:t>
      </w:r>
    </w:p>
    <w:p w:rsidR="00CB5ED1" w:rsidRPr="00CB5ED1" w:rsidRDefault="00CB5ED1" w:rsidP="00CB5ED1">
      <w:pPr>
        <w:ind w:left="360"/>
      </w:pPr>
      <w:r w:rsidRPr="00CB5ED1">
        <w:t>-  нецелевое использование средств 2 факта на общую сумму 400 тыс. рублей.</w:t>
      </w:r>
    </w:p>
    <w:p w:rsidR="00CB5ED1" w:rsidRPr="00CB5ED1" w:rsidRDefault="00CB5ED1" w:rsidP="00CB5ED1">
      <w:r>
        <w:t xml:space="preserve">         </w:t>
      </w:r>
      <w:r w:rsidRPr="00CB5ED1">
        <w:t xml:space="preserve">Совместно с Елабужским </w:t>
      </w:r>
      <w:r>
        <w:t>в</w:t>
      </w:r>
      <w:r w:rsidRPr="00CB5ED1">
        <w:t xml:space="preserve">оенным комиссариатом проведено 8 контрольных мероприятия по вопросу </w:t>
      </w:r>
      <w:r w:rsidRPr="00CB5ED1">
        <w:rPr>
          <w:iCs/>
        </w:rPr>
        <w:t>целевого использования субвенций на осуществление первичного воинского учета</w:t>
      </w:r>
      <w:r w:rsidRPr="00CB5ED1">
        <w:t xml:space="preserve"> на территориях, где отсутствуют военные комиссариаты.</w:t>
      </w:r>
      <w:r>
        <w:t xml:space="preserve"> </w:t>
      </w:r>
      <w:r w:rsidRPr="00CB5ED1">
        <w:t>По поручениям Счетной палаты РТ проведено 6 контрольных мероприятий.</w:t>
      </w:r>
    </w:p>
    <w:p w:rsidR="00CB5ED1" w:rsidRPr="00CB5ED1" w:rsidRDefault="00CB5ED1" w:rsidP="00CB5ED1">
      <w:pPr>
        <w:rPr>
          <w:shd w:val="clear" w:color="auto" w:fill="FFFFFF"/>
        </w:rPr>
      </w:pPr>
      <w:r w:rsidRPr="00CB5ED1">
        <w:tab/>
      </w:r>
      <w:r>
        <w:t>П</w:t>
      </w:r>
      <w:r w:rsidRPr="00CB5ED1">
        <w:t xml:space="preserve">роведено </w:t>
      </w:r>
      <w:r w:rsidR="00D95930">
        <w:t>2</w:t>
      </w:r>
      <w:r w:rsidRPr="00CB5ED1">
        <w:t xml:space="preserve"> а</w:t>
      </w:r>
      <w:r w:rsidRPr="00CB5ED1">
        <w:rPr>
          <w:shd w:val="clear" w:color="auto" w:fill="FFFFFF"/>
        </w:rPr>
        <w:t>удита эффективности использования средств местного бюджета</w:t>
      </w:r>
      <w:r w:rsidR="00494B80">
        <w:rPr>
          <w:shd w:val="clear" w:color="auto" w:fill="FFFFFF"/>
        </w:rPr>
        <w:t>,</w:t>
      </w:r>
      <w:r w:rsidRPr="00CB5ED1">
        <w:rPr>
          <w:shd w:val="clear" w:color="auto" w:fill="FFFFFF"/>
        </w:rPr>
        <w:t xml:space="preserve"> выделенных</w:t>
      </w:r>
      <w:r w:rsidRPr="00CB5ED1">
        <w:t xml:space="preserve"> на содержание автономных учреждений </w:t>
      </w:r>
      <w:r w:rsidR="00D95930">
        <w:t xml:space="preserve">- </w:t>
      </w:r>
      <w:r w:rsidRPr="00CB5ED1">
        <w:t>«Елабужская служба новостей</w:t>
      </w:r>
      <w:r w:rsidRPr="00CB5ED1">
        <w:rPr>
          <w:shd w:val="clear" w:color="auto" w:fill="FFFFFF"/>
        </w:rPr>
        <w:t xml:space="preserve">» и </w:t>
      </w:r>
      <w:r w:rsidRPr="00CB5ED1">
        <w:t>«Центр инфраструктурного развития учреждений образования</w:t>
      </w:r>
      <w:r w:rsidR="00C979E6">
        <w:t xml:space="preserve"> ЕМР</w:t>
      </w:r>
      <w:r w:rsidRPr="00CB5ED1">
        <w:t>»</w:t>
      </w:r>
      <w:r w:rsidRPr="00CB5ED1">
        <w:rPr>
          <w:shd w:val="clear" w:color="auto" w:fill="FFFFFF"/>
        </w:rPr>
        <w:t>.</w:t>
      </w:r>
    </w:p>
    <w:p w:rsidR="00CB5ED1" w:rsidRPr="00CB5ED1" w:rsidRDefault="00CB5ED1" w:rsidP="00CB5ED1">
      <w:pPr>
        <w:ind w:firstLine="360"/>
      </w:pPr>
      <w:r w:rsidRPr="00CB5ED1">
        <w:rPr>
          <w:shd w:val="clear" w:color="auto" w:fill="FFFFFF"/>
        </w:rPr>
        <w:t xml:space="preserve">  </w:t>
      </w:r>
      <w:r w:rsidRPr="00CB5ED1">
        <w:rPr>
          <w:shd w:val="clear" w:color="auto" w:fill="FFFFFF"/>
        </w:rPr>
        <w:tab/>
      </w:r>
      <w:r w:rsidRPr="00CB5ED1">
        <w:t>По итогам проведённых контрольных мероприятий К</w:t>
      </w:r>
      <w:r w:rsidR="00A525BC">
        <w:t>СП</w:t>
      </w:r>
      <w:r w:rsidRPr="00CB5ED1">
        <w:t xml:space="preserve"> внесено 22 представлени</w:t>
      </w:r>
      <w:r w:rsidR="00A525BC">
        <w:t>я</w:t>
      </w:r>
      <w:r w:rsidRPr="00CB5ED1">
        <w:t>, 5 уведомлений на уменьшение финансирования</w:t>
      </w:r>
      <w:r w:rsidR="00A525BC">
        <w:t>,</w:t>
      </w:r>
      <w:r w:rsidRPr="00CB5ED1">
        <w:t xml:space="preserve"> по </w:t>
      </w:r>
      <w:r w:rsidR="00A525BC">
        <w:t>2</w:t>
      </w:r>
      <w:r w:rsidRPr="00CB5ED1">
        <w:t xml:space="preserve"> </w:t>
      </w:r>
      <w:r w:rsidR="00A525BC">
        <w:t xml:space="preserve">проверкам </w:t>
      </w:r>
      <w:r w:rsidRPr="00CB5ED1">
        <w:t>материалы направлены в правоохранительные органы.</w:t>
      </w:r>
    </w:p>
    <w:p w:rsidR="00CB5ED1" w:rsidRPr="00CB5ED1" w:rsidRDefault="00A525BC" w:rsidP="00CB5ED1">
      <w:pPr>
        <w:ind w:firstLine="360"/>
      </w:pPr>
      <w:r>
        <w:t xml:space="preserve">    </w:t>
      </w:r>
      <w:r w:rsidR="00CB5ED1" w:rsidRPr="00CB5ED1">
        <w:t xml:space="preserve">По результатам контрольных мероприятий по состоянию на </w:t>
      </w:r>
      <w:r w:rsidR="00ED57E4">
        <w:t>3</w:t>
      </w:r>
      <w:r w:rsidR="00CB5ED1" w:rsidRPr="00CB5ED1">
        <w:t>1.12.2018 принято мер и восстановлено сре</w:t>
      </w:r>
      <w:proofErr w:type="gramStart"/>
      <w:r w:rsidR="00CB5ED1" w:rsidRPr="00CB5ED1">
        <w:t>дств в б</w:t>
      </w:r>
      <w:proofErr w:type="gramEnd"/>
      <w:r w:rsidR="00CB5ED1" w:rsidRPr="00CB5ED1">
        <w:t xml:space="preserve">юджет в сумме </w:t>
      </w:r>
      <w:r w:rsidR="00CB5ED1" w:rsidRPr="00FA3EC6">
        <w:rPr>
          <w:b/>
        </w:rPr>
        <w:t>13,</w:t>
      </w:r>
      <w:r w:rsidR="00ED57E4" w:rsidRPr="00FA3EC6">
        <w:rPr>
          <w:b/>
        </w:rPr>
        <w:t>1</w:t>
      </w:r>
      <w:r w:rsidR="00CB5ED1" w:rsidRPr="00CB5ED1">
        <w:t xml:space="preserve"> млн. рублей.</w:t>
      </w:r>
    </w:p>
    <w:p w:rsidR="00CB5ED1" w:rsidRPr="00CB5ED1" w:rsidRDefault="00A525BC" w:rsidP="00CB5ED1">
      <w:pPr>
        <w:ind w:firstLine="360"/>
      </w:pPr>
      <w:r>
        <w:t xml:space="preserve">    М</w:t>
      </w:r>
      <w:r w:rsidR="00CB5ED1" w:rsidRPr="00CB5ED1">
        <w:t>атериалы проверок направл</w:t>
      </w:r>
      <w:r w:rsidR="006F0F62">
        <w:t>яются</w:t>
      </w:r>
      <w:r w:rsidR="00CB5ED1" w:rsidRPr="00CB5ED1">
        <w:t xml:space="preserve"> в Ел</w:t>
      </w:r>
      <w:r w:rsidR="006F0F62">
        <w:t>абужскую городскую прокуратуру.</w:t>
      </w:r>
    </w:p>
    <w:p w:rsidR="003F0EC0" w:rsidRDefault="006F0F62" w:rsidP="006F0F62">
      <w:pPr>
        <w:ind w:firstLine="567"/>
      </w:pPr>
      <w:r>
        <w:t xml:space="preserve"> </w:t>
      </w:r>
      <w:r w:rsidR="002410AA">
        <w:t xml:space="preserve">Согласно </w:t>
      </w:r>
      <w:r w:rsidR="003F0EC0">
        <w:t>р</w:t>
      </w:r>
      <w:r w:rsidR="002410AA">
        <w:t xml:space="preserve">ешения Совета </w:t>
      </w:r>
      <w:r>
        <w:t xml:space="preserve">ЕМР </w:t>
      </w:r>
      <w:r w:rsidR="002410AA">
        <w:t>от 1</w:t>
      </w:r>
      <w:r w:rsidR="003F0EC0">
        <w:t xml:space="preserve">3.03.2014  №399 Исполнительный комитет </w:t>
      </w:r>
      <w:r w:rsidR="00FA3EC6">
        <w:t xml:space="preserve">ЕМР </w:t>
      </w:r>
      <w:r w:rsidR="003F0EC0">
        <w:t xml:space="preserve">является </w:t>
      </w:r>
      <w:proofErr w:type="gramStart"/>
      <w:r w:rsidR="003F0EC0">
        <w:t>органом</w:t>
      </w:r>
      <w:proofErr w:type="gramEnd"/>
      <w:r w:rsidR="003F0EC0">
        <w:t xml:space="preserve"> </w:t>
      </w:r>
      <w:r w:rsidR="002410AA">
        <w:t xml:space="preserve">уполномоченным на осуществление внутреннего </w:t>
      </w:r>
      <w:r w:rsidR="002410AA">
        <w:lastRenderedPageBreak/>
        <w:t>муниципального финансового контроля в отношении закупок для обеспечения муниципальных нужд в соответств</w:t>
      </w:r>
      <w:r w:rsidR="003F0EC0">
        <w:t>ии с ч. 8 ст. 99 Закона №44-ФЗ.</w:t>
      </w:r>
    </w:p>
    <w:p w:rsidR="002410AA" w:rsidRDefault="002410AA" w:rsidP="002410AA">
      <w:pPr>
        <w:ind w:firstLine="708"/>
      </w:pPr>
      <w:r>
        <w:t>В рамках осуществления внутреннего муниципального финансового контроля отделом муниципального контроля Исполнительного комитета ЕМР в 2018 году проведены проверки в следующих учреждениях</w:t>
      </w:r>
      <w:r w:rsidR="0003157D">
        <w:t xml:space="preserve"> ЕМР</w:t>
      </w:r>
      <w:r>
        <w:t>:</w:t>
      </w:r>
    </w:p>
    <w:p w:rsidR="002410AA" w:rsidRDefault="002410AA" w:rsidP="002410AA">
      <w:pPr>
        <w:ind w:firstLine="708"/>
      </w:pPr>
      <w:r>
        <w:t>1. МБОУ «Гимназия №2»;</w:t>
      </w:r>
    </w:p>
    <w:p w:rsidR="002410AA" w:rsidRDefault="002410AA" w:rsidP="002410AA">
      <w:pPr>
        <w:ind w:firstLine="708"/>
      </w:pPr>
      <w:r>
        <w:t xml:space="preserve">2. Исполнительный комитет </w:t>
      </w:r>
      <w:proofErr w:type="spellStart"/>
      <w:r>
        <w:t>Старокуклюкского</w:t>
      </w:r>
      <w:proofErr w:type="spellEnd"/>
      <w:r>
        <w:t xml:space="preserve"> сельского поселения;</w:t>
      </w:r>
    </w:p>
    <w:p w:rsidR="002410AA" w:rsidRDefault="002410AA" w:rsidP="002410AA">
      <w:pPr>
        <w:ind w:firstLine="708"/>
      </w:pPr>
      <w:r>
        <w:t>3. МБДОУ «Детский сад №3 «Теремок»;</w:t>
      </w:r>
    </w:p>
    <w:p w:rsidR="002410AA" w:rsidRDefault="002410AA" w:rsidP="002410AA">
      <w:pPr>
        <w:ind w:firstLine="708"/>
      </w:pPr>
      <w:r>
        <w:t>4. МБДОУ «Детский сад №6 «Колосок».</w:t>
      </w:r>
    </w:p>
    <w:p w:rsidR="002410AA" w:rsidRDefault="002410AA" w:rsidP="002410AA">
      <w:pPr>
        <w:ind w:firstLine="708"/>
      </w:pPr>
      <w:r>
        <w:t>В результате контрольных мероприятий выявлены нарушения действующего законодательства о контрактной системе. Учреждениям выданы предписания для принятия мер по устранению выявленных нарушений и устранению причин их совершения. Контрактный управляющий МБОУ «Гимназия №2» ЕМР РТ был привлечен к дисциплинарной ответственности.</w:t>
      </w:r>
    </w:p>
    <w:p w:rsidR="002410AA" w:rsidRDefault="002410AA" w:rsidP="002410AA">
      <w:pPr>
        <w:ind w:firstLine="708"/>
      </w:pPr>
    </w:p>
    <w:p w:rsidR="003E01F8" w:rsidRPr="00BD2387" w:rsidRDefault="00D17054" w:rsidP="00BD2387">
      <w:pPr>
        <w:ind w:firstLine="426"/>
        <w:rPr>
          <w:rFonts w:eastAsiaTheme="minorHAnsi"/>
          <w:b/>
          <w:i/>
        </w:rPr>
      </w:pPr>
      <w:r w:rsidRPr="00BD2387">
        <w:rPr>
          <w:rFonts w:eastAsiaTheme="minorHAnsi"/>
          <w:b/>
          <w:i/>
        </w:rPr>
        <w:t>Б) Принятые нормативные правовые акты, другие документы, направленные на сокращение коррупцио</w:t>
      </w:r>
      <w:r w:rsidR="003A0EBC" w:rsidRPr="00BD2387">
        <w:rPr>
          <w:rFonts w:eastAsiaTheme="minorHAnsi"/>
          <w:b/>
          <w:i/>
        </w:rPr>
        <w:t xml:space="preserve">нных проявлений </w:t>
      </w:r>
      <w:r w:rsidR="00ED46AA" w:rsidRPr="00BD2387">
        <w:rPr>
          <w:rFonts w:eastAsiaTheme="minorHAnsi"/>
          <w:b/>
          <w:i/>
        </w:rPr>
        <w:t xml:space="preserve">в </w:t>
      </w:r>
      <w:r w:rsidR="00E86F10" w:rsidRPr="00BD2387">
        <w:rPr>
          <w:rFonts w:eastAsiaTheme="minorHAnsi"/>
          <w:b/>
          <w:i/>
        </w:rPr>
        <w:t>органах местного самоуправления</w:t>
      </w:r>
      <w:r w:rsidRPr="00BD2387">
        <w:rPr>
          <w:rFonts w:eastAsiaTheme="minorHAnsi"/>
          <w:b/>
          <w:i/>
        </w:rPr>
        <w:t xml:space="preserve">, а также меры, принятые для правовой регламентация деятельности органов </w:t>
      </w:r>
      <w:r w:rsidR="00E86F10" w:rsidRPr="00BD2387">
        <w:rPr>
          <w:rFonts w:eastAsiaTheme="minorHAnsi"/>
          <w:b/>
          <w:i/>
        </w:rPr>
        <w:t xml:space="preserve">местного самоуправления </w:t>
      </w:r>
      <w:r w:rsidRPr="00BD2387">
        <w:rPr>
          <w:rFonts w:eastAsiaTheme="minorHAnsi"/>
          <w:b/>
          <w:i/>
        </w:rPr>
        <w:t>(указывается количество и наименование НПА, принятых по вопросам противодействия коррупции).</w:t>
      </w:r>
    </w:p>
    <w:p w:rsidR="00E2236E" w:rsidRDefault="000B06F2" w:rsidP="00BD2387">
      <w:pPr>
        <w:widowControl w:val="0"/>
        <w:ind w:firstLine="360"/>
        <w:rPr>
          <w:rFonts w:eastAsiaTheme="minorHAnsi"/>
        </w:rPr>
      </w:pPr>
      <w:r w:rsidRPr="00BD2387">
        <w:t>За 201</w:t>
      </w:r>
      <w:r w:rsidR="00644D69">
        <w:t>8</w:t>
      </w:r>
      <w:r w:rsidRPr="00BD2387">
        <w:t xml:space="preserve"> год в муниципальных образованиях Елабужский муниципальный район, город Елабуга и 15 сельских поселениях органами местного самоуправления организована и проведена работа по приведению нормативных правовых актов в соответствие с действующим законодательством о муниципальной службе и противодействию коррупции.</w:t>
      </w:r>
      <w:r w:rsidR="00E2236E" w:rsidRPr="00BD2387">
        <w:t xml:space="preserve"> </w:t>
      </w:r>
      <w:r w:rsidR="002A0B8F" w:rsidRPr="00BD2387">
        <w:rPr>
          <w:bCs/>
          <w:lang w:val="tt-RU"/>
        </w:rPr>
        <w:t>Всего в 201</w:t>
      </w:r>
      <w:r w:rsidR="00644D69">
        <w:rPr>
          <w:bCs/>
          <w:lang w:val="tt-RU"/>
        </w:rPr>
        <w:t>8</w:t>
      </w:r>
      <w:r w:rsidR="002A0B8F" w:rsidRPr="00BD2387">
        <w:rPr>
          <w:bCs/>
          <w:lang w:val="tt-RU"/>
        </w:rPr>
        <w:t xml:space="preserve"> году в ЕМР принято </w:t>
      </w:r>
      <w:r w:rsidR="0019214E" w:rsidRPr="007B6953">
        <w:rPr>
          <w:b/>
          <w:bCs/>
          <w:lang w:val="tt-RU"/>
        </w:rPr>
        <w:t>6</w:t>
      </w:r>
      <w:r w:rsidR="007B6953" w:rsidRPr="007B6953">
        <w:rPr>
          <w:b/>
          <w:bCs/>
          <w:lang w:val="tt-RU"/>
        </w:rPr>
        <w:t>77</w:t>
      </w:r>
      <w:r w:rsidR="002A0B8F" w:rsidRPr="00BD2387">
        <w:rPr>
          <w:bCs/>
          <w:lang w:val="tt-RU"/>
        </w:rPr>
        <w:t xml:space="preserve"> муниципальных нормативных правовых актов,</w:t>
      </w:r>
      <w:r w:rsidR="00E73999" w:rsidRPr="00BD2387">
        <w:t xml:space="preserve"> проведена антикоррупционная экспертиза в отношении </w:t>
      </w:r>
      <w:r w:rsidR="0019214E" w:rsidRPr="00387F8B">
        <w:rPr>
          <w:b/>
        </w:rPr>
        <w:t>6</w:t>
      </w:r>
      <w:r w:rsidR="00B039C1" w:rsidRPr="00387F8B">
        <w:rPr>
          <w:b/>
        </w:rPr>
        <w:t>77</w:t>
      </w:r>
      <w:r w:rsidR="00E73999" w:rsidRPr="00BD2387">
        <w:rPr>
          <w:color w:val="FF0000"/>
        </w:rPr>
        <w:t xml:space="preserve"> </w:t>
      </w:r>
      <w:r w:rsidR="00E73999" w:rsidRPr="00BD2387">
        <w:t>проектов нормативных правовых актов.</w:t>
      </w:r>
      <w:r w:rsidR="00E2236E" w:rsidRPr="00BD2387">
        <w:t xml:space="preserve"> </w:t>
      </w:r>
      <w:r w:rsidR="00E73999" w:rsidRPr="00BD2387">
        <w:t>П</w:t>
      </w:r>
      <w:r w:rsidR="002A0B8F" w:rsidRPr="00BD2387">
        <w:t>ринят</w:t>
      </w:r>
      <w:r w:rsidR="00644D69">
        <w:t>ы</w:t>
      </w:r>
      <w:r w:rsidR="002A0B8F" w:rsidRPr="00BD2387">
        <w:t xml:space="preserve"> </w:t>
      </w:r>
      <w:r w:rsidR="00B039C1" w:rsidRPr="00387F8B">
        <w:rPr>
          <w:b/>
        </w:rPr>
        <w:t>4</w:t>
      </w:r>
      <w:r w:rsidR="00203FAC">
        <w:rPr>
          <w:b/>
        </w:rPr>
        <w:t>5</w:t>
      </w:r>
      <w:r w:rsidR="00B039C1">
        <w:t xml:space="preserve"> </w:t>
      </w:r>
      <w:r w:rsidR="00E2236E" w:rsidRPr="00BD2387">
        <w:t xml:space="preserve">НПА, </w:t>
      </w:r>
      <w:r w:rsidR="00E2236E" w:rsidRPr="00BD2387">
        <w:rPr>
          <w:rFonts w:eastAsiaTheme="minorHAnsi"/>
        </w:rPr>
        <w:t>направленны</w:t>
      </w:r>
      <w:r w:rsidR="00311DA1">
        <w:rPr>
          <w:rFonts w:eastAsiaTheme="minorHAnsi"/>
        </w:rPr>
        <w:t>е</w:t>
      </w:r>
      <w:r w:rsidR="00E2236E" w:rsidRPr="00BD2387">
        <w:rPr>
          <w:rFonts w:eastAsiaTheme="minorHAnsi"/>
        </w:rPr>
        <w:t xml:space="preserve"> на сокращение коррупционных проявлений в </w:t>
      </w:r>
      <w:r w:rsidR="0021408A">
        <w:rPr>
          <w:rFonts w:eastAsiaTheme="minorHAnsi"/>
        </w:rPr>
        <w:t>органах местного самоуправления:</w:t>
      </w:r>
    </w:p>
    <w:p w:rsidR="00AE70BD" w:rsidRPr="00AE70BD" w:rsidRDefault="00AE70BD" w:rsidP="00AE70BD">
      <w:pPr>
        <w:widowControl w:val="0"/>
        <w:ind w:firstLine="34"/>
      </w:pPr>
      <w:r w:rsidRPr="00AE70BD">
        <w:t>- Решением Совета Елабужского муниципального района от 20.03.2018 внесены изменения в Устав Елабужского муници</w:t>
      </w:r>
      <w:r w:rsidR="00B94182">
        <w:t>пального района;</w:t>
      </w:r>
    </w:p>
    <w:p w:rsidR="00AE70BD" w:rsidRDefault="00AE70BD" w:rsidP="00AE70BD">
      <w:pPr>
        <w:ind w:firstLine="34"/>
      </w:pPr>
      <w:r w:rsidRPr="00AE70BD">
        <w:t>- Решением Елабужского городского Совета от 20.03.2018 внесены изменения в решение Елабужского городского Совета  от 30.06.2009 №128 «Об утверждении Положения о муниципальной службе в муниципальном образовании город Елабуга Елабужского муниципального рай</w:t>
      </w:r>
      <w:r>
        <w:t>она»;</w:t>
      </w:r>
    </w:p>
    <w:p w:rsidR="00B94182" w:rsidRPr="00AE70BD" w:rsidRDefault="00B94182" w:rsidP="00B94182">
      <w:pPr>
        <w:widowControl w:val="0"/>
        <w:ind w:firstLine="34"/>
      </w:pPr>
      <w:r>
        <w:t>- Р</w:t>
      </w:r>
      <w:r w:rsidRPr="00AE70BD">
        <w:t>ешением Елабужского городского Совета от 25.04.2018 внесены изменения в Устав города Елабуга</w:t>
      </w:r>
      <w:r>
        <w:t>;</w:t>
      </w:r>
      <w:r w:rsidRPr="00AE70BD">
        <w:t xml:space="preserve"> </w:t>
      </w:r>
    </w:p>
    <w:p w:rsidR="00B94182" w:rsidRPr="00AE70BD" w:rsidRDefault="00B94182" w:rsidP="00B94182">
      <w:pPr>
        <w:widowControl w:val="0"/>
      </w:pPr>
      <w:r w:rsidRPr="00AE70BD">
        <w:t xml:space="preserve">- </w:t>
      </w:r>
      <w:r>
        <w:t>Р</w:t>
      </w:r>
      <w:r w:rsidRPr="00AE70BD">
        <w:t>ешениями представительных органов местного самоуправления 15 сельских поселений Елабужского муниципального района РТ от 28.04.2018 внесены измене</w:t>
      </w:r>
      <w:r>
        <w:t>ния в Уставы сельских поселений;</w:t>
      </w:r>
    </w:p>
    <w:p w:rsidR="00AE70BD" w:rsidRDefault="00AE70BD" w:rsidP="00AE70BD">
      <w:pPr>
        <w:widowControl w:val="0"/>
        <w:ind w:firstLine="34"/>
      </w:pPr>
      <w:r w:rsidRPr="00AE70BD">
        <w:t>- Решениями Совета Елабужского муниципального района от 20.03.2018, 22.05.2018 внесены изменения в Положение о муниципальной службе в Ела</w:t>
      </w:r>
      <w:r>
        <w:t>бужском муниципальном районе;</w:t>
      </w:r>
    </w:p>
    <w:p w:rsidR="00F305DD" w:rsidRPr="00AE70BD" w:rsidRDefault="00F305DD" w:rsidP="00AE70BD">
      <w:pPr>
        <w:widowControl w:val="0"/>
        <w:ind w:firstLine="34"/>
      </w:pPr>
      <w:r>
        <w:t>- Распоряжение Главы ЕМР от 24.04.2018 №284 « О назначении ответственного за направление сведений в уполномоченный государственный орган для их включения в реестр лиц, уволенных в связи с утратой доверия, а также для исключения сведений из реестра»;</w:t>
      </w:r>
    </w:p>
    <w:p w:rsidR="00AE70BD" w:rsidRPr="00AE70BD" w:rsidRDefault="00AE70BD" w:rsidP="00AE70BD">
      <w:pPr>
        <w:widowControl w:val="0"/>
      </w:pPr>
      <w:r w:rsidRPr="00AE70BD">
        <w:lastRenderedPageBreak/>
        <w:t>- Решениями представительных органов местного самоуправления 15 сельских поселений Елабужского муниципального района РТ от 28.04.2018 внесены изменения в Положение о муниципальной службе в сельских поселениях</w:t>
      </w:r>
      <w:r>
        <w:t>;</w:t>
      </w:r>
    </w:p>
    <w:p w:rsidR="00AE70BD" w:rsidRPr="00AE70BD" w:rsidRDefault="00AE70BD" w:rsidP="00AE70BD">
      <w:pPr>
        <w:tabs>
          <w:tab w:val="left" w:pos="317"/>
        </w:tabs>
      </w:pPr>
      <w:r w:rsidRPr="00AE70BD">
        <w:t>- 25.04.2018 внесены изменения в решение Совета Елабужского муниципального района от 28.02.2011 №64 "Об утверждении Положения о комиссии по соблюдению требований к служебному поведению и урегулированию конфликта интересов муниципальных служащих и лиц, замещающих муниципальные должности в органах местного самоуправления ЕМР";</w:t>
      </w:r>
    </w:p>
    <w:p w:rsidR="00AE70BD" w:rsidRPr="00AE70BD" w:rsidRDefault="00AE70BD" w:rsidP="00AE70BD">
      <w:r w:rsidRPr="00AE70BD">
        <w:t xml:space="preserve">- </w:t>
      </w:r>
      <w:r w:rsidR="00B94182">
        <w:t>Р</w:t>
      </w:r>
      <w:r w:rsidRPr="00AE70BD">
        <w:t>ешение Совета Елабужского муниципального района от 12.07.2018 №277 «Об утверждении Положения о комиссии по соблюдению требований к служебному (должностному) поведению и урегулированию конфликта интересов»;</w:t>
      </w:r>
    </w:p>
    <w:p w:rsidR="00AE70BD" w:rsidRPr="00AE70BD" w:rsidRDefault="00AE70BD" w:rsidP="00AE70BD">
      <w:r w:rsidRPr="00AE70BD">
        <w:t>- решение Совета Елабужского муниципального района от 12.07.2018 №278 «О порядке сообщения руководителем организации (учреждения), подведомственной органу местного самоуправления Елабужского</w:t>
      </w:r>
      <w:r w:rsidRPr="00AE70BD">
        <w:rPr>
          <w:i/>
        </w:rPr>
        <w:t xml:space="preserve"> </w:t>
      </w:r>
      <w:r w:rsidRPr="00AE70BD">
        <w:t xml:space="preserve">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70BD" w:rsidRPr="00AE70BD" w:rsidRDefault="00AE70BD" w:rsidP="00AE70BD">
      <w:r w:rsidRPr="00AE70BD">
        <w:t xml:space="preserve">- </w:t>
      </w:r>
      <w:r w:rsidR="00B94182">
        <w:t>Р</w:t>
      </w:r>
      <w:r w:rsidRPr="00AE70BD">
        <w:t>аспоряжение Главы ЕМР от 17.08.2018 № 356 «Об утверждении Положения о конкурсе информационных антикоррупционных стендов»;</w:t>
      </w:r>
    </w:p>
    <w:p w:rsidR="00AE70BD" w:rsidRDefault="00AE70BD" w:rsidP="00AE70BD">
      <w:r w:rsidRPr="00AE70BD">
        <w:t xml:space="preserve">- </w:t>
      </w:r>
      <w:r w:rsidR="00B94182">
        <w:t>П</w:t>
      </w:r>
      <w:r w:rsidRPr="00AE70BD">
        <w:t>остановление главы ЕМР от 17.08.2018 №1062 «О внесении изменений в постановление Главы ЕМР РТ от 15.12.2016 №3135 «О комиссии по координации работы по противодей</w:t>
      </w:r>
      <w:r w:rsidR="008036DA">
        <w:t>ствию коррупции в ЕМР»;</w:t>
      </w:r>
    </w:p>
    <w:p w:rsidR="008036DA" w:rsidRPr="00AE70BD" w:rsidRDefault="008036DA" w:rsidP="00AE70BD">
      <w:r>
        <w:t xml:space="preserve">- </w:t>
      </w:r>
      <w:r w:rsidR="00B94182">
        <w:t>Р</w:t>
      </w:r>
      <w:r>
        <w:t>аспоряжение Исполнительного комитета Елабужского муниципального района ЕМР от 28.09.2018 №314 «О назначении ответственного за профилактику коррупционных и иных правонарушений»;</w:t>
      </w:r>
      <w:hyperlink r:id="rId18" w:tooltip="Распоряжение от 18.04.2017 №59 Об утверждении перечня должностей муниципальной службы аппарата Совета ЕМР,замещение которых связано с коррупционными рисками." w:history="1">
        <w:r w:rsidRPr="00AE70BD">
          <w:rPr>
            <w:b/>
            <w:bCs/>
          </w:rPr>
          <w:br/>
        </w:r>
        <w:r w:rsidRPr="00AE70BD">
          <w:rPr>
            <w:rStyle w:val="ac"/>
            <w:b w:val="0"/>
          </w:rPr>
          <w:t xml:space="preserve">- </w:t>
        </w:r>
        <w:r w:rsidR="00B94182">
          <w:rPr>
            <w:rStyle w:val="ac"/>
            <w:b w:val="0"/>
          </w:rPr>
          <w:t>Р</w:t>
        </w:r>
        <w:r w:rsidRPr="00AE70BD">
          <w:rPr>
            <w:rStyle w:val="ac"/>
            <w:b w:val="0"/>
          </w:rPr>
          <w:t>аспоряжение Главы ЕМР от 30.10.2018 №417 «Об утверждении перечня должностей муниципальной службы в аппарате Совета Елабужского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своих супруг</w:t>
        </w:r>
        <w:proofErr w:type="gramStart"/>
        <w:r w:rsidRPr="00AE70BD">
          <w:rPr>
            <w:rStyle w:val="ac"/>
            <w:b w:val="0"/>
          </w:rPr>
          <w:t>и(</w:t>
        </w:r>
        <w:proofErr w:type="gramEnd"/>
        <w:r w:rsidRPr="00AE70BD">
          <w:rPr>
            <w:rStyle w:val="ac"/>
            <w:b w:val="0"/>
          </w:rPr>
          <w:t>супруга) и несовершеннолетних детей</w:t>
        </w:r>
      </w:hyperlink>
      <w:r w:rsidRPr="00B50523">
        <w:t>»;</w:t>
      </w:r>
    </w:p>
    <w:p w:rsidR="00AE70BD" w:rsidRPr="00AE70BD" w:rsidRDefault="00AE70BD" w:rsidP="00AE70BD">
      <w:r w:rsidRPr="00AE70BD">
        <w:t xml:space="preserve"> - </w:t>
      </w:r>
      <w:r w:rsidR="00B94182">
        <w:t>Р</w:t>
      </w:r>
      <w:r w:rsidRPr="00AE70BD">
        <w:t xml:space="preserve">ешение Совета ЕМР РТ от 16.11.2018 года №307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AE70BD">
        <w:t>недействительными</w:t>
      </w:r>
      <w:proofErr w:type="gramEnd"/>
      <w:r w:rsidRPr="00AE70BD">
        <w:t xml:space="preserve"> ненормативных правовых актов, незаконными решений и действий (бездействия) органов местного самоуправления ЕМР РТ, входящих в его состав сельских поселений и должностных лиц​ указанных органов»;</w:t>
      </w:r>
    </w:p>
    <w:p w:rsidR="00AE70BD" w:rsidRPr="00AE70BD" w:rsidRDefault="00AE70BD" w:rsidP="00AE70BD">
      <w:r w:rsidRPr="00AE70BD">
        <w:t xml:space="preserve">- </w:t>
      </w:r>
      <w:r w:rsidR="00B94182">
        <w:t>Р</w:t>
      </w:r>
      <w:r w:rsidRPr="00AE70BD">
        <w:t xml:space="preserve">ешение Елабужского городского Совета РТ от 16.11.2018 года №173 «О рассмотрении вопросов правоприменительной </w:t>
      </w:r>
      <w:proofErr w:type="gramStart"/>
      <w:r w:rsidRPr="00AE70BD">
        <w:t>практики</w:t>
      </w:r>
      <w:proofErr w:type="gramEnd"/>
      <w:r w:rsidRPr="00AE70BD">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город Елабуга ЕМР РТ и их должностных лиц»;</w:t>
      </w:r>
    </w:p>
    <w:p w:rsidR="00B50523" w:rsidRDefault="00B50523" w:rsidP="00AE70BD">
      <w:pPr>
        <w:widowControl w:val="0"/>
        <w:ind w:firstLine="34"/>
      </w:pPr>
      <w:r>
        <w:t xml:space="preserve">- </w:t>
      </w:r>
      <w:r w:rsidR="00B94182">
        <w:t>Р</w:t>
      </w:r>
      <w:r>
        <w:t>аспоряжение Исполнительного комитета города Елабуга Е</w:t>
      </w:r>
      <w:r w:rsidR="00793587">
        <w:t>МР</w:t>
      </w:r>
      <w:r>
        <w:t xml:space="preserve"> от 22.11.2018 № 67</w:t>
      </w:r>
      <w:r w:rsidRPr="00C55959">
        <w:t>/</w:t>
      </w:r>
      <w:r>
        <w:t>о «О назначении ответственного должностного лица за профилактику коррупционных и иных правонарушений»</w:t>
      </w:r>
      <w:r w:rsidR="00EF44F9">
        <w:t>;</w:t>
      </w:r>
    </w:p>
    <w:p w:rsidR="003D7D6B" w:rsidRPr="00AE70BD" w:rsidRDefault="003D7D6B" w:rsidP="003D7D6B">
      <w:r w:rsidRPr="00AE70BD">
        <w:lastRenderedPageBreak/>
        <w:t xml:space="preserve">- </w:t>
      </w:r>
      <w:r w:rsidR="00B94182">
        <w:t>П</w:t>
      </w:r>
      <w:r w:rsidRPr="00AE70BD">
        <w:t>остановление главы ЕМР от 05.12.2018 №1121 «О внесении изменений в приложение постановления Главы ЕМР РТ от 15.12.2016 №3135 «О комиссии по координации работы по противодействию коррупции в ЕМР»;</w:t>
      </w:r>
    </w:p>
    <w:p w:rsidR="008E64D2" w:rsidRDefault="003D7D6B" w:rsidP="003D7D6B">
      <w:pPr>
        <w:tabs>
          <w:tab w:val="left" w:pos="34"/>
        </w:tabs>
      </w:pPr>
      <w:r w:rsidRPr="00AE70BD">
        <w:t xml:space="preserve">- </w:t>
      </w:r>
      <w:r w:rsidR="00B94182">
        <w:t>Р</w:t>
      </w:r>
      <w:r w:rsidRPr="00AE70BD">
        <w:t>аспоряжение Главы ЕМР от 06.12.2018 №437 «О награждении Почетной грамотой и поощрении благодарственными письмами»</w:t>
      </w:r>
      <w:r>
        <w:t xml:space="preserve"> за участие в конкурсе </w:t>
      </w:r>
    </w:p>
    <w:p w:rsidR="003D7D6B" w:rsidRDefault="003D7D6B" w:rsidP="003D7D6B">
      <w:pPr>
        <w:tabs>
          <w:tab w:val="left" w:pos="34"/>
        </w:tabs>
      </w:pPr>
      <w:r>
        <w:t>антикоррупционных стендов</w:t>
      </w:r>
      <w:r w:rsidR="008E64D2">
        <w:t>.</w:t>
      </w:r>
    </w:p>
    <w:p w:rsidR="00D17054" w:rsidRPr="00BD2387" w:rsidRDefault="000B06F2" w:rsidP="0019214E">
      <w:pPr>
        <w:widowControl w:val="0"/>
        <w:rPr>
          <w:rFonts w:eastAsiaTheme="minorHAnsi"/>
        </w:rPr>
      </w:pPr>
      <w:r w:rsidRPr="00BD2387">
        <w:t xml:space="preserve">      </w:t>
      </w:r>
    </w:p>
    <w:p w:rsidR="00D17054" w:rsidRDefault="00D17054" w:rsidP="00BD2387">
      <w:pPr>
        <w:ind w:firstLine="426"/>
        <w:rPr>
          <w:rFonts w:eastAsiaTheme="minorHAnsi"/>
          <w:b/>
          <w:i/>
        </w:rPr>
      </w:pPr>
      <w:r w:rsidRPr="00BD2387">
        <w:rPr>
          <w:rFonts w:eastAsiaTheme="minorHAnsi"/>
          <w:b/>
          <w:i/>
        </w:rPr>
        <w:t xml:space="preserve">В) Результаты реализации </w:t>
      </w:r>
      <w:r w:rsidR="00E86F10" w:rsidRPr="00BD2387">
        <w:rPr>
          <w:rFonts w:eastAsiaTheme="minorHAnsi"/>
          <w:b/>
          <w:i/>
        </w:rPr>
        <w:t>муниципальной</w:t>
      </w:r>
      <w:r w:rsidR="007F00D8" w:rsidRPr="00BD2387">
        <w:rPr>
          <w:rFonts w:eastAsiaTheme="minorHAnsi"/>
          <w:b/>
          <w:i/>
        </w:rPr>
        <w:t xml:space="preserve"> антикоррупционной программы</w:t>
      </w:r>
    </w:p>
    <w:p w:rsidR="00734E94" w:rsidRPr="00734E94" w:rsidRDefault="0097187C" w:rsidP="00B94182">
      <w:pPr>
        <w:widowControl w:val="0"/>
        <w:rPr>
          <w:rFonts w:eastAsia="Times New Roman"/>
        </w:rPr>
      </w:pPr>
      <w:r>
        <w:t xml:space="preserve">        </w:t>
      </w:r>
      <w:r w:rsidR="00734E94" w:rsidRPr="00734E94">
        <w:rPr>
          <w:rFonts w:eastAsia="Times New Roman"/>
        </w:rPr>
        <w:t>Для реализации антикоррупционной программы в Елабужском муниципальном районе выстроена система координации антикоррупционной деятельности в органах местного самоуправления.</w:t>
      </w:r>
    </w:p>
    <w:p w:rsidR="00734E94" w:rsidRPr="00734E94" w:rsidRDefault="00734E94" w:rsidP="00801DF4">
      <w:pPr>
        <w:pStyle w:val="a9"/>
        <w:widowControl w:val="0"/>
        <w:spacing w:after="0" w:line="240" w:lineRule="auto"/>
        <w:ind w:left="0" w:firstLine="567"/>
        <w:jc w:val="both"/>
        <w:rPr>
          <w:rFonts w:ascii="Times New Roman" w:eastAsiaTheme="minorHAnsi" w:hAnsi="Times New Roman"/>
          <w:sz w:val="28"/>
          <w:szCs w:val="28"/>
        </w:rPr>
      </w:pPr>
      <w:r w:rsidRPr="00734E94">
        <w:rPr>
          <w:rFonts w:ascii="Times New Roman" w:hAnsi="Times New Roman"/>
          <w:sz w:val="28"/>
          <w:szCs w:val="28"/>
        </w:rPr>
        <w:t>Одним из наиболее эффективных инструментов профилактики коррупции является деятельность</w:t>
      </w:r>
      <w:r w:rsidRPr="00734E94">
        <w:rPr>
          <w:sz w:val="28"/>
          <w:szCs w:val="28"/>
        </w:rPr>
        <w:t xml:space="preserve"> </w:t>
      </w:r>
      <w:r w:rsidRPr="00734E94">
        <w:rPr>
          <w:rFonts w:ascii="Times New Roman" w:hAnsi="Times New Roman"/>
          <w:sz w:val="28"/>
          <w:szCs w:val="28"/>
        </w:rPr>
        <w:t>Комиссии по координации работы по противодействию коррупции</w:t>
      </w:r>
      <w:r w:rsidRPr="00734E94">
        <w:rPr>
          <w:rFonts w:ascii="Times New Roman" w:hAnsi="Times New Roman"/>
          <w:b/>
          <w:sz w:val="28"/>
          <w:szCs w:val="28"/>
        </w:rPr>
        <w:t xml:space="preserve"> </w:t>
      </w:r>
      <w:r w:rsidRPr="00734E94">
        <w:rPr>
          <w:rFonts w:ascii="Times New Roman" w:hAnsi="Times New Roman"/>
          <w:sz w:val="28"/>
          <w:szCs w:val="28"/>
        </w:rPr>
        <w:t>Е</w:t>
      </w:r>
      <w:r w:rsidR="00FC146F">
        <w:rPr>
          <w:rFonts w:ascii="Times New Roman" w:hAnsi="Times New Roman"/>
          <w:sz w:val="28"/>
          <w:szCs w:val="28"/>
        </w:rPr>
        <w:t>МР</w:t>
      </w:r>
      <w:r w:rsidRPr="00734E94">
        <w:rPr>
          <w:rFonts w:ascii="Times New Roman" w:hAnsi="Times New Roman"/>
          <w:sz w:val="28"/>
          <w:szCs w:val="28"/>
        </w:rPr>
        <w:t xml:space="preserve">, которая осуществляет </w:t>
      </w:r>
      <w:proofErr w:type="gramStart"/>
      <w:r w:rsidRPr="00734E94">
        <w:rPr>
          <w:rFonts w:ascii="Times New Roman" w:hAnsi="Times New Roman"/>
          <w:sz w:val="28"/>
          <w:szCs w:val="28"/>
        </w:rPr>
        <w:t>контроль за</w:t>
      </w:r>
      <w:proofErr w:type="gramEnd"/>
      <w:r w:rsidRPr="00734E94">
        <w:rPr>
          <w:rFonts w:ascii="Times New Roman" w:hAnsi="Times New Roman"/>
          <w:sz w:val="28"/>
          <w:szCs w:val="28"/>
        </w:rPr>
        <w:t xml:space="preserve"> ходом исполнения мероприятий муниципальной программы. В соответствии с Указом Президента Республики Татарстан от 13.10.2015 года №-986УП заседания комиссии проводятся не реже 1 раза в квартал. В 201</w:t>
      </w:r>
      <w:r w:rsidR="00B94182">
        <w:rPr>
          <w:rFonts w:ascii="Times New Roman" w:hAnsi="Times New Roman"/>
          <w:sz w:val="28"/>
          <w:szCs w:val="28"/>
        </w:rPr>
        <w:t>8</w:t>
      </w:r>
      <w:r w:rsidRPr="00734E94">
        <w:rPr>
          <w:rFonts w:ascii="Times New Roman" w:hAnsi="Times New Roman"/>
          <w:sz w:val="28"/>
          <w:szCs w:val="28"/>
        </w:rPr>
        <w:t xml:space="preserve"> году проведено </w:t>
      </w:r>
      <w:r w:rsidRPr="00F869CE">
        <w:rPr>
          <w:rFonts w:ascii="Times New Roman" w:hAnsi="Times New Roman"/>
          <w:b/>
          <w:sz w:val="28"/>
          <w:szCs w:val="28"/>
        </w:rPr>
        <w:t>4</w:t>
      </w:r>
      <w:r w:rsidRPr="00B94182">
        <w:rPr>
          <w:rFonts w:ascii="Times New Roman" w:hAnsi="Times New Roman"/>
          <w:sz w:val="28"/>
          <w:szCs w:val="28"/>
        </w:rPr>
        <w:t xml:space="preserve"> заседания антикоррупционной комиссии, где в общей сложности было</w:t>
      </w:r>
      <w:r w:rsidRPr="00734E94">
        <w:rPr>
          <w:rFonts w:ascii="Times New Roman" w:hAnsi="Times New Roman"/>
          <w:sz w:val="28"/>
          <w:szCs w:val="28"/>
        </w:rPr>
        <w:t xml:space="preserve"> рассмотрено </w:t>
      </w:r>
      <w:r w:rsidRPr="00083903">
        <w:rPr>
          <w:rFonts w:ascii="Times New Roman" w:hAnsi="Times New Roman"/>
          <w:b/>
          <w:sz w:val="28"/>
          <w:szCs w:val="28"/>
        </w:rPr>
        <w:t>2</w:t>
      </w:r>
      <w:r w:rsidR="000340BB" w:rsidRPr="00083903">
        <w:rPr>
          <w:rFonts w:ascii="Times New Roman" w:hAnsi="Times New Roman"/>
          <w:b/>
          <w:sz w:val="28"/>
          <w:szCs w:val="28"/>
        </w:rPr>
        <w:t>6</w:t>
      </w:r>
      <w:r w:rsidRPr="000340BB">
        <w:rPr>
          <w:rFonts w:ascii="Times New Roman" w:hAnsi="Times New Roman"/>
          <w:sz w:val="28"/>
          <w:szCs w:val="28"/>
        </w:rPr>
        <w:t xml:space="preserve"> </w:t>
      </w:r>
      <w:r w:rsidRPr="00734E94">
        <w:rPr>
          <w:rFonts w:ascii="Times New Roman" w:hAnsi="Times New Roman"/>
          <w:sz w:val="28"/>
          <w:szCs w:val="28"/>
        </w:rPr>
        <w:t>вопрос</w:t>
      </w:r>
      <w:r w:rsidR="000340BB">
        <w:rPr>
          <w:rFonts w:ascii="Times New Roman" w:hAnsi="Times New Roman"/>
          <w:sz w:val="28"/>
          <w:szCs w:val="28"/>
        </w:rPr>
        <w:t>ов</w:t>
      </w:r>
      <w:r w:rsidRPr="00734E94">
        <w:rPr>
          <w:rFonts w:ascii="Times New Roman" w:hAnsi="Times New Roman"/>
          <w:sz w:val="28"/>
          <w:szCs w:val="28"/>
        </w:rPr>
        <w:t xml:space="preserve"> по противодействию коррупции, по которым приняты соответствующие решения и назначены ответственные должностные лица за их выполнение. Заседания комиссии проходят в расширенном составе, </w:t>
      </w:r>
      <w:r w:rsidR="00B07620">
        <w:rPr>
          <w:rFonts w:ascii="Times New Roman" w:hAnsi="Times New Roman"/>
          <w:sz w:val="28"/>
          <w:szCs w:val="28"/>
        </w:rPr>
        <w:t xml:space="preserve">с участием </w:t>
      </w:r>
      <w:r w:rsidRPr="00734E94">
        <w:rPr>
          <w:rFonts w:ascii="Times New Roman" w:hAnsi="Times New Roman"/>
          <w:sz w:val="28"/>
          <w:szCs w:val="28"/>
        </w:rPr>
        <w:t>руководител</w:t>
      </w:r>
      <w:r w:rsidR="00B07620">
        <w:rPr>
          <w:rFonts w:ascii="Times New Roman" w:hAnsi="Times New Roman"/>
          <w:sz w:val="28"/>
          <w:szCs w:val="28"/>
        </w:rPr>
        <w:t>ей</w:t>
      </w:r>
      <w:r w:rsidRPr="00734E94">
        <w:rPr>
          <w:rFonts w:ascii="Times New Roman" w:hAnsi="Times New Roman"/>
          <w:sz w:val="28"/>
          <w:szCs w:val="28"/>
        </w:rPr>
        <w:t xml:space="preserve"> учреждений и предприятий города и района, представител</w:t>
      </w:r>
      <w:r w:rsidR="00B07620">
        <w:rPr>
          <w:rFonts w:ascii="Times New Roman" w:hAnsi="Times New Roman"/>
          <w:sz w:val="28"/>
          <w:szCs w:val="28"/>
        </w:rPr>
        <w:t>ей</w:t>
      </w:r>
      <w:r w:rsidRPr="00734E94">
        <w:rPr>
          <w:rFonts w:ascii="Times New Roman" w:hAnsi="Times New Roman"/>
          <w:sz w:val="28"/>
          <w:szCs w:val="28"/>
        </w:rPr>
        <w:t xml:space="preserve"> общественных организаций и прессы. </w:t>
      </w:r>
    </w:p>
    <w:p w:rsidR="00734E94" w:rsidRPr="00734E94" w:rsidRDefault="00734E94" w:rsidP="00734E94">
      <w:pPr>
        <w:ind w:firstLine="709"/>
        <w:rPr>
          <w:bCs/>
          <w:lang w:val="tt-RU"/>
        </w:rPr>
      </w:pPr>
      <w:proofErr w:type="gramStart"/>
      <w:r w:rsidRPr="00734E94">
        <w:t>В о</w:t>
      </w:r>
      <w:r w:rsidR="00F869CE">
        <w:t xml:space="preserve">рганах местного самоуправления </w:t>
      </w:r>
      <w:r w:rsidRPr="00734E94">
        <w:t>проведена работа по приведению нормативных правовых актов в соответствие с действующим законодательством о муниципальной службе</w:t>
      </w:r>
      <w:proofErr w:type="gramEnd"/>
      <w:r w:rsidRPr="00734E94">
        <w:t xml:space="preserve"> и противодействию коррупции. Разработано и принято </w:t>
      </w:r>
      <w:r>
        <w:t xml:space="preserve">более </w:t>
      </w:r>
      <w:r w:rsidR="0000208D" w:rsidRPr="00083903">
        <w:rPr>
          <w:b/>
        </w:rPr>
        <w:t>4</w:t>
      </w:r>
      <w:r w:rsidR="008C1BEF">
        <w:rPr>
          <w:b/>
        </w:rPr>
        <w:t>5</w:t>
      </w:r>
      <w:r w:rsidR="00E31C0F">
        <w:t xml:space="preserve"> </w:t>
      </w:r>
      <w:proofErr w:type="gramStart"/>
      <w:r w:rsidRPr="00734E94">
        <w:t>муниципальных</w:t>
      </w:r>
      <w:proofErr w:type="gramEnd"/>
      <w:r w:rsidRPr="00734E94">
        <w:t xml:space="preserve"> НПА в области противодействия коррупции. В</w:t>
      </w:r>
      <w:r w:rsidRPr="00734E94">
        <w:rPr>
          <w:bCs/>
          <w:lang w:val="tt-RU"/>
        </w:rPr>
        <w:t xml:space="preserve"> отношении </w:t>
      </w:r>
      <w:r w:rsidR="00F915CD" w:rsidRPr="00083903">
        <w:rPr>
          <w:b/>
          <w:bCs/>
          <w:lang w:val="tt-RU"/>
        </w:rPr>
        <w:t>6</w:t>
      </w:r>
      <w:r w:rsidR="0000208D" w:rsidRPr="00083903">
        <w:rPr>
          <w:b/>
          <w:bCs/>
          <w:lang w:val="tt-RU"/>
        </w:rPr>
        <w:t>77</w:t>
      </w:r>
      <w:r w:rsidRPr="00734E94">
        <w:rPr>
          <w:bCs/>
          <w:lang w:val="tt-RU"/>
        </w:rPr>
        <w:t xml:space="preserve"> проектов муниципальных правовых актов проведена антикоррупционная экспертиза. </w:t>
      </w:r>
    </w:p>
    <w:p w:rsidR="00B35EAC" w:rsidRDefault="00734E94" w:rsidP="00734E94">
      <w:pPr>
        <w:widowControl w:val="0"/>
      </w:pPr>
      <w:r w:rsidRPr="00734E94">
        <w:t xml:space="preserve">       </w:t>
      </w:r>
      <w:r w:rsidR="001204F3">
        <w:t xml:space="preserve">  </w:t>
      </w:r>
      <w:r w:rsidRPr="00734E94">
        <w:t xml:space="preserve"> </w:t>
      </w:r>
      <w:r w:rsidRPr="00B35EAC">
        <w:t>В целях привлечения представителей гражданского общества и населения к работе органов местного самоуправления и правотворческой инициативы проекты нормативных правовых актов размещаются на официальном сайте Е</w:t>
      </w:r>
      <w:r w:rsidR="00F869CE">
        <w:t>МР</w:t>
      </w:r>
      <w:r w:rsidRPr="00B35EAC">
        <w:t xml:space="preserve"> и в средствах массовой информации. </w:t>
      </w:r>
    </w:p>
    <w:p w:rsidR="00734E94" w:rsidRPr="00B35EAC" w:rsidRDefault="00B35EAC" w:rsidP="00734E94">
      <w:pPr>
        <w:widowControl w:val="0"/>
        <w:rPr>
          <w:rFonts w:cstheme="minorBidi"/>
        </w:rPr>
      </w:pPr>
      <w:r>
        <w:t xml:space="preserve">         </w:t>
      </w:r>
      <w:r w:rsidRPr="00B35EAC">
        <w:t xml:space="preserve">В 2018 году размещено на официальном сайте </w:t>
      </w:r>
      <w:r w:rsidR="00127566">
        <w:t xml:space="preserve">Комиссии по координации работы по противодействию коррупции в Республике Татарстан </w:t>
      </w:r>
      <w:r w:rsidRPr="00F869CE">
        <w:rPr>
          <w:b/>
        </w:rPr>
        <w:t>195</w:t>
      </w:r>
      <w:r w:rsidRPr="00B35EAC">
        <w:t xml:space="preserve"> проектов нормативных правовых актов. Заключений по размещенным проектам НПА от независимых экспертов не поступало</w:t>
      </w:r>
    </w:p>
    <w:p w:rsidR="00E803A9" w:rsidRPr="009F79A8" w:rsidRDefault="00734E94" w:rsidP="00E803A9">
      <w:pPr>
        <w:autoSpaceDE w:val="0"/>
        <w:autoSpaceDN w:val="0"/>
        <w:adjustRightInd w:val="0"/>
        <w:ind w:firstLine="567"/>
      </w:pPr>
      <w:r w:rsidRPr="00D17899">
        <w:rPr>
          <w:rStyle w:val="619pt"/>
          <w:sz w:val="28"/>
        </w:rPr>
        <w:t xml:space="preserve">  Одним из и</w:t>
      </w:r>
      <w:r w:rsidRPr="00D17899">
        <w:t>нструментов профилактики коррупции является проверка достоверности и полноты сведений о доходах, имуществе и обязательствах имущественного характера своих, супруги и несовершеннолетних детей муниципальных служащих. Кадровой службой Совета ЕМР проводится анализ достоверности и полноты предоставляемых сведений. За отчетный период сектором кадров проведен данный анализ в отношении муниципальных служащих</w:t>
      </w:r>
      <w:r w:rsidR="00D17899">
        <w:t>, включен</w:t>
      </w:r>
      <w:r w:rsidR="00FA3068">
        <w:t>н</w:t>
      </w:r>
      <w:r w:rsidR="00D17899">
        <w:t>ы</w:t>
      </w:r>
      <w:r w:rsidR="00FA3068">
        <w:t>х</w:t>
      </w:r>
      <w:r w:rsidR="00D17899">
        <w:t xml:space="preserve"> в переч</w:t>
      </w:r>
      <w:r w:rsidR="00FA3068">
        <w:t>ни</w:t>
      </w:r>
      <w:r w:rsidR="00D17899">
        <w:t xml:space="preserve"> должностей, подверженных коррупционным рискам.</w:t>
      </w:r>
      <w:r w:rsidR="00E803A9">
        <w:t xml:space="preserve"> </w:t>
      </w:r>
      <w:r w:rsidR="00E803A9" w:rsidRPr="009F79A8">
        <w:t xml:space="preserve">При анализе сведений особое внимание уделяется достоверности и </w:t>
      </w:r>
      <w:r w:rsidR="00E803A9" w:rsidRPr="009F79A8">
        <w:lastRenderedPageBreak/>
        <w:t xml:space="preserve">полноте информации, своевременности сдачи, наличию возможных неточностей, технических ошибок </w:t>
      </w:r>
      <w:proofErr w:type="gramStart"/>
      <w:r w:rsidR="00E803A9" w:rsidRPr="009F79A8">
        <w:t>при</w:t>
      </w:r>
      <w:proofErr w:type="gramEnd"/>
      <w:r w:rsidR="00E803A9" w:rsidRPr="009F79A8">
        <w:t xml:space="preserve"> заполнение справок. </w:t>
      </w:r>
    </w:p>
    <w:p w:rsidR="00734E94" w:rsidRPr="00627D31" w:rsidRDefault="00734E94" w:rsidP="00627D31">
      <w:pPr>
        <w:pStyle w:val="a9"/>
        <w:autoSpaceDE w:val="0"/>
        <w:autoSpaceDN w:val="0"/>
        <w:adjustRightInd w:val="0"/>
        <w:spacing w:after="0" w:line="240" w:lineRule="auto"/>
        <w:ind w:left="0" w:firstLine="567"/>
        <w:jc w:val="both"/>
        <w:outlineLvl w:val="2"/>
        <w:rPr>
          <w:rFonts w:ascii="Times New Roman" w:hAnsi="Times New Roman"/>
          <w:sz w:val="28"/>
          <w:szCs w:val="28"/>
        </w:rPr>
      </w:pPr>
      <w:r>
        <w:rPr>
          <w:rFonts w:ascii="Times New Roman" w:hAnsi="Times New Roman"/>
          <w:color w:val="000000"/>
          <w:sz w:val="32"/>
          <w:szCs w:val="32"/>
        </w:rPr>
        <w:t xml:space="preserve">  </w:t>
      </w:r>
      <w:r w:rsidR="00627D31" w:rsidRPr="00627D31">
        <w:rPr>
          <w:rFonts w:ascii="Times New Roman" w:hAnsi="Times New Roman"/>
          <w:color w:val="000000"/>
          <w:sz w:val="28"/>
          <w:szCs w:val="28"/>
        </w:rPr>
        <w:t>В 201</w:t>
      </w:r>
      <w:r w:rsidR="00B35EAC">
        <w:rPr>
          <w:rFonts w:ascii="Times New Roman" w:hAnsi="Times New Roman"/>
          <w:color w:val="000000"/>
          <w:sz w:val="28"/>
          <w:szCs w:val="28"/>
        </w:rPr>
        <w:t>8</w:t>
      </w:r>
      <w:r w:rsidR="00627D31" w:rsidRPr="00627D31">
        <w:rPr>
          <w:rFonts w:ascii="Times New Roman" w:hAnsi="Times New Roman"/>
          <w:color w:val="000000"/>
          <w:sz w:val="28"/>
          <w:szCs w:val="28"/>
        </w:rPr>
        <w:t xml:space="preserve"> году </w:t>
      </w:r>
      <w:r w:rsidRPr="00627D31">
        <w:rPr>
          <w:rFonts w:ascii="Times New Roman" w:hAnsi="Times New Roman"/>
          <w:color w:val="000000"/>
          <w:sz w:val="28"/>
          <w:szCs w:val="28"/>
        </w:rPr>
        <w:t xml:space="preserve">Комиссией </w:t>
      </w:r>
      <w:r w:rsidRPr="00627D31">
        <w:rPr>
          <w:rFonts w:ascii="Times New Roman" w:hAnsi="Times New Roman"/>
          <w:sz w:val="28"/>
          <w:szCs w:val="28"/>
        </w:rPr>
        <w:t xml:space="preserve">по соблюдению требований к служебному поведению и урегулированию конфликта интересов проведено </w:t>
      </w:r>
      <w:r w:rsidR="00B35EAC">
        <w:rPr>
          <w:rFonts w:ascii="Times New Roman" w:hAnsi="Times New Roman"/>
          <w:sz w:val="28"/>
          <w:szCs w:val="28"/>
        </w:rPr>
        <w:t>16</w:t>
      </w:r>
      <w:r w:rsidRPr="00627D31">
        <w:rPr>
          <w:rFonts w:ascii="Times New Roman" w:hAnsi="Times New Roman"/>
          <w:b/>
          <w:sz w:val="28"/>
          <w:szCs w:val="28"/>
        </w:rPr>
        <w:t xml:space="preserve"> </w:t>
      </w:r>
      <w:r w:rsidRPr="00627D31">
        <w:rPr>
          <w:rFonts w:ascii="Times New Roman" w:hAnsi="Times New Roman"/>
          <w:sz w:val="28"/>
          <w:szCs w:val="28"/>
        </w:rPr>
        <w:t xml:space="preserve">заседаний, рассмотрены материалы в отношении </w:t>
      </w:r>
      <w:r w:rsidR="0094346B">
        <w:rPr>
          <w:rFonts w:ascii="Times New Roman" w:hAnsi="Times New Roman"/>
          <w:sz w:val="28"/>
          <w:szCs w:val="28"/>
        </w:rPr>
        <w:t>37</w:t>
      </w:r>
      <w:r w:rsidRPr="00627D31">
        <w:rPr>
          <w:rFonts w:ascii="Times New Roman" w:hAnsi="Times New Roman"/>
          <w:sz w:val="28"/>
          <w:szCs w:val="28"/>
        </w:rPr>
        <w:t xml:space="preserve"> муниципальных служащих, по результатам которых </w:t>
      </w:r>
      <w:r w:rsidR="0094346B">
        <w:rPr>
          <w:rFonts w:ascii="Times New Roman" w:hAnsi="Times New Roman"/>
          <w:sz w:val="28"/>
          <w:szCs w:val="28"/>
        </w:rPr>
        <w:t xml:space="preserve">13 </w:t>
      </w:r>
      <w:r w:rsidR="002A678A">
        <w:rPr>
          <w:rFonts w:ascii="Times New Roman" w:hAnsi="Times New Roman"/>
          <w:sz w:val="28"/>
          <w:szCs w:val="28"/>
        </w:rPr>
        <w:t>должностным лицам</w:t>
      </w:r>
      <w:r w:rsidR="00B14523">
        <w:rPr>
          <w:rFonts w:ascii="Times New Roman" w:hAnsi="Times New Roman"/>
          <w:sz w:val="28"/>
          <w:szCs w:val="28"/>
        </w:rPr>
        <w:t xml:space="preserve">, </w:t>
      </w:r>
      <w:r w:rsidR="002A678A" w:rsidRPr="00266866">
        <w:rPr>
          <w:rFonts w:ascii="Times New Roman" w:hAnsi="Times New Roman"/>
          <w:sz w:val="28"/>
          <w:szCs w:val="28"/>
        </w:rPr>
        <w:t>допустивши</w:t>
      </w:r>
      <w:r w:rsidR="002A678A">
        <w:rPr>
          <w:rFonts w:ascii="Times New Roman" w:hAnsi="Times New Roman"/>
          <w:sz w:val="28"/>
          <w:szCs w:val="28"/>
        </w:rPr>
        <w:t>м</w:t>
      </w:r>
      <w:r w:rsidR="002A678A" w:rsidRPr="00266866">
        <w:rPr>
          <w:rFonts w:ascii="Times New Roman" w:hAnsi="Times New Roman"/>
          <w:sz w:val="28"/>
          <w:szCs w:val="28"/>
        </w:rPr>
        <w:t xml:space="preserve"> нарушен</w:t>
      </w:r>
      <w:r w:rsidR="002A678A">
        <w:rPr>
          <w:rFonts w:ascii="Times New Roman" w:hAnsi="Times New Roman"/>
          <w:sz w:val="28"/>
          <w:szCs w:val="28"/>
        </w:rPr>
        <w:t>ия при сдаче сведений о доходах,</w:t>
      </w:r>
      <w:r w:rsidR="002A678A" w:rsidRPr="00266866">
        <w:rPr>
          <w:rFonts w:ascii="Times New Roman" w:hAnsi="Times New Roman"/>
          <w:sz w:val="28"/>
          <w:szCs w:val="28"/>
        </w:rPr>
        <w:t xml:space="preserve"> </w:t>
      </w:r>
      <w:r w:rsidR="002A678A" w:rsidRPr="004947D3">
        <w:rPr>
          <w:rFonts w:ascii="Times New Roman" w:hAnsi="Times New Roman"/>
          <w:sz w:val="28"/>
          <w:szCs w:val="28"/>
        </w:rPr>
        <w:t>расходах, об имуществе и обязательствах имущественного характера</w:t>
      </w:r>
      <w:r w:rsidR="002A678A" w:rsidRPr="00627D31">
        <w:rPr>
          <w:rFonts w:ascii="Times New Roman" w:hAnsi="Times New Roman"/>
          <w:sz w:val="28"/>
          <w:szCs w:val="28"/>
        </w:rPr>
        <w:t xml:space="preserve"> </w:t>
      </w:r>
      <w:r w:rsidRPr="00627D31">
        <w:rPr>
          <w:rFonts w:ascii="Times New Roman" w:hAnsi="Times New Roman"/>
          <w:sz w:val="28"/>
          <w:szCs w:val="28"/>
        </w:rPr>
        <w:t>наложены дисциплинарные взыскания в виде замечаний.</w:t>
      </w:r>
    </w:p>
    <w:p w:rsidR="00734E94" w:rsidRPr="00627D31" w:rsidRDefault="00734E94" w:rsidP="000A3E2F">
      <w:pPr>
        <w:widowControl w:val="0"/>
        <w:rPr>
          <w:rFonts w:eastAsiaTheme="minorHAnsi" w:cstheme="minorBidi"/>
        </w:rPr>
      </w:pPr>
      <w:r>
        <w:rPr>
          <w:sz w:val="32"/>
          <w:szCs w:val="32"/>
        </w:rPr>
        <w:t xml:space="preserve">          </w:t>
      </w:r>
      <w:r w:rsidR="00B039C1">
        <w:rPr>
          <w:sz w:val="32"/>
          <w:szCs w:val="32"/>
        </w:rPr>
        <w:t>П</w:t>
      </w:r>
      <w:r w:rsidRPr="00627D31">
        <w:t xml:space="preserve">о </w:t>
      </w:r>
      <w:r w:rsidRPr="00627D31">
        <w:rPr>
          <w:color w:val="000000"/>
        </w:rPr>
        <w:t xml:space="preserve">базе Федеральной налоговой службы </w:t>
      </w:r>
      <w:r w:rsidR="0094346B">
        <w:rPr>
          <w:color w:val="000000"/>
        </w:rPr>
        <w:t xml:space="preserve">РФ </w:t>
      </w:r>
      <w:proofErr w:type="gramStart"/>
      <w:r w:rsidRPr="00627D31">
        <w:rPr>
          <w:color w:val="000000"/>
        </w:rPr>
        <w:t>устанавливается</w:t>
      </w:r>
      <w:proofErr w:type="gramEnd"/>
      <w:r w:rsidRPr="00627D31">
        <w:rPr>
          <w:color w:val="000000"/>
        </w:rPr>
        <w:t xml:space="preserve"> не являются ли муниципальные служащие предпринимателями или учредителями коммерческих структур, что запрещено законодательством. </w:t>
      </w:r>
      <w:r w:rsidRPr="00627D31">
        <w:t>В специализированной программе в текущем году проверен</w:t>
      </w:r>
      <w:r w:rsidR="00B14523">
        <w:t>о</w:t>
      </w:r>
      <w:r w:rsidRPr="00627D31">
        <w:t xml:space="preserve"> </w:t>
      </w:r>
      <w:r w:rsidR="0094346B">
        <w:t>150</w:t>
      </w:r>
      <w:r w:rsidRPr="00627D31">
        <w:t xml:space="preserve"> муниципальны</w:t>
      </w:r>
      <w:r w:rsidR="0094346B">
        <w:t>х</w:t>
      </w:r>
      <w:r w:rsidRPr="00627D31">
        <w:t xml:space="preserve"> служащи</w:t>
      </w:r>
      <w:r w:rsidR="0094346B">
        <w:t>х</w:t>
      </w:r>
      <w:r w:rsidR="00AB3EF5">
        <w:t>.</w:t>
      </w:r>
      <w:r w:rsidRPr="00627D31">
        <w:t xml:space="preserve"> </w:t>
      </w:r>
    </w:p>
    <w:p w:rsidR="00734E94" w:rsidRDefault="00627D31" w:rsidP="000A3E2F">
      <w:pPr>
        <w:tabs>
          <w:tab w:val="left" w:pos="851"/>
        </w:tabs>
      </w:pPr>
      <w:r w:rsidRPr="00627D31">
        <w:t xml:space="preserve">         </w:t>
      </w:r>
      <w:r w:rsidR="00734E94" w:rsidRPr="00627D31">
        <w:t>Просвещение и информационно-разъяснительная работа по формированию у служащих антикоррупционного мировоззрения являются важной частью муниципальной программы по устранению и минимизации причин и условий, порождающих коррупцию. В 201</w:t>
      </w:r>
      <w:r w:rsidR="009F3B86">
        <w:t>8</w:t>
      </w:r>
      <w:r w:rsidR="00734E94" w:rsidRPr="00627D31">
        <w:t xml:space="preserve"> году проведен</w:t>
      </w:r>
      <w:r w:rsidR="009F3B86">
        <w:t>ы</w:t>
      </w:r>
      <w:r w:rsidR="00734E94" w:rsidRPr="00627D31">
        <w:t xml:space="preserve"> информационно-разъяснительны</w:t>
      </w:r>
      <w:r w:rsidR="009F3B86">
        <w:t>е</w:t>
      </w:r>
      <w:r w:rsidR="00734E94" w:rsidRPr="00627D31">
        <w:t xml:space="preserve"> мероприяти</w:t>
      </w:r>
      <w:r w:rsidR="009F3B86">
        <w:t>я</w:t>
      </w:r>
      <w:r w:rsidR="00734E94" w:rsidRPr="00627D31">
        <w:t xml:space="preserve"> в органах местного самоуправления</w:t>
      </w:r>
      <w:r w:rsidR="009F3B86">
        <w:t xml:space="preserve"> ЕМР:</w:t>
      </w:r>
      <w:r w:rsidR="00734E94" w:rsidRPr="00627D31">
        <w:t xml:space="preserve"> </w:t>
      </w:r>
      <w:r w:rsidR="009F3B86">
        <w:t xml:space="preserve">консультации, </w:t>
      </w:r>
      <w:r w:rsidR="00734E94" w:rsidRPr="00627D31">
        <w:t xml:space="preserve">профилактические беседы, разъяснительные, обучающие семинары,  собеседования с кандидатами на муниципальные должности, участие в тематических видеоконференциях. </w:t>
      </w:r>
    </w:p>
    <w:p w:rsidR="00734E94" w:rsidRPr="00627D31" w:rsidRDefault="00734E94" w:rsidP="000A3E2F">
      <w:pPr>
        <w:ind w:firstLine="709"/>
      </w:pPr>
      <w:r w:rsidRPr="00627D31">
        <w:t>В Управлениях образования, культуры, управлении по делам молодежи и спорту в отчетном периоде со школьниками и студентами проведен</w:t>
      </w:r>
      <w:r w:rsidR="00E5202F">
        <w:t>о более 500</w:t>
      </w:r>
      <w:r w:rsidRPr="00627D31">
        <w:t xml:space="preserve"> различны</w:t>
      </w:r>
      <w:r w:rsidR="00E5202F">
        <w:t>х</w:t>
      </w:r>
      <w:r w:rsidRPr="00627D31">
        <w:t xml:space="preserve"> антикоррупционны</w:t>
      </w:r>
      <w:r w:rsidR="00E5202F">
        <w:t xml:space="preserve">х мероприятий: классные часы, </w:t>
      </w:r>
      <w:r w:rsidRPr="00627D31">
        <w:t>игры, беседы, выставки, конкурсы</w:t>
      </w:r>
      <w:r w:rsidR="00E5202F">
        <w:t>,</w:t>
      </w:r>
      <w:r w:rsidRPr="00627D31">
        <w:t xml:space="preserve"> </w:t>
      </w:r>
      <w:r w:rsidR="00682646">
        <w:t xml:space="preserve">кинопоказы, </w:t>
      </w:r>
      <w:r w:rsidRPr="00627D31">
        <w:t>акции.</w:t>
      </w:r>
    </w:p>
    <w:p w:rsidR="009750AD" w:rsidRPr="007D18F9" w:rsidRDefault="00455D6A" w:rsidP="009750AD">
      <w:pPr>
        <w:rPr>
          <w:rFonts w:cstheme="minorHAnsi"/>
        </w:rPr>
      </w:pPr>
      <w:r>
        <w:t xml:space="preserve">         </w:t>
      </w:r>
      <w:r w:rsidR="00734E94" w:rsidRPr="00627D31">
        <w:t xml:space="preserve">Наиболее качественной и объективной оценкой деятельности должностных лиц органов местного самоуправления в области противодействия коррупции является независимый общественный мониторинг, среди основных методов которого выступает опрос населения. Ежегодно </w:t>
      </w:r>
      <w:r w:rsidR="00E803A9">
        <w:t>в ра</w:t>
      </w:r>
      <w:r w:rsidR="000F4052">
        <w:t xml:space="preserve">йоне </w:t>
      </w:r>
      <w:r w:rsidR="00734E94" w:rsidRPr="00627D31">
        <w:rPr>
          <w:color w:val="000000"/>
        </w:rPr>
        <w:t xml:space="preserve">«Институтом социально-экономических исследований» проводятся </w:t>
      </w:r>
      <w:r w:rsidR="00734E94" w:rsidRPr="00627D31">
        <w:t>исследования состояния коррупции среди различных целевых групп.</w:t>
      </w:r>
      <w:r>
        <w:t xml:space="preserve"> </w:t>
      </w:r>
      <w:r w:rsidR="00285E18">
        <w:t xml:space="preserve">В 2018 </w:t>
      </w:r>
      <w:r w:rsidR="00285E18" w:rsidRPr="009750AD">
        <w:t xml:space="preserve">году проведены </w:t>
      </w:r>
      <w:r w:rsidRPr="009750AD">
        <w:t>социологическое исследование «</w:t>
      </w:r>
      <w:r w:rsidR="00CC6A0C" w:rsidRPr="009750AD">
        <w:t xml:space="preserve">Проблемы коррупции и предпринимательская среда», а также </w:t>
      </w:r>
      <w:r w:rsidRPr="009750AD">
        <w:t xml:space="preserve"> </w:t>
      </w:r>
      <w:r w:rsidR="009750AD" w:rsidRPr="009750AD">
        <w:rPr>
          <w:rFonts w:cstheme="minorHAnsi"/>
          <w:color w:val="000000"/>
        </w:rPr>
        <w:t xml:space="preserve">опрос </w:t>
      </w:r>
      <w:r w:rsidR="009750AD">
        <w:rPr>
          <w:rFonts w:cstheme="minorHAnsi"/>
          <w:color w:val="000000"/>
        </w:rPr>
        <w:t xml:space="preserve">населения </w:t>
      </w:r>
      <w:r w:rsidR="009750AD" w:rsidRPr="009750AD">
        <w:rPr>
          <w:rFonts w:cstheme="minorHAnsi"/>
          <w:color w:val="000000"/>
        </w:rPr>
        <w:t xml:space="preserve">на предмет удовлетворенности качеством услуг </w:t>
      </w:r>
      <w:r w:rsidR="009750AD" w:rsidRPr="007D18F9">
        <w:rPr>
          <w:rFonts w:cstheme="minorHAnsi"/>
        </w:rPr>
        <w:t>в различных сферах жизнеобеспечения</w:t>
      </w:r>
      <w:r w:rsidR="00E5202F" w:rsidRPr="007D18F9">
        <w:rPr>
          <w:rFonts w:cstheme="minorHAnsi"/>
        </w:rPr>
        <w:t xml:space="preserve"> (пункт </w:t>
      </w:r>
      <w:r w:rsidR="007D18F9" w:rsidRPr="007D18F9">
        <w:rPr>
          <w:rFonts w:cstheme="minorHAnsi"/>
        </w:rPr>
        <w:t>1Г)</w:t>
      </w:r>
      <w:r w:rsidR="009750AD" w:rsidRPr="007D18F9">
        <w:rPr>
          <w:rFonts w:cstheme="minorHAnsi"/>
        </w:rPr>
        <w:t>.</w:t>
      </w:r>
    </w:p>
    <w:p w:rsidR="00734E94" w:rsidRPr="00627D31" w:rsidRDefault="00627D31" w:rsidP="00627D31">
      <w:pPr>
        <w:widowControl w:val="0"/>
        <w:ind w:firstLine="387"/>
        <w:rPr>
          <w:rFonts w:cstheme="minorBidi"/>
        </w:rPr>
      </w:pPr>
      <w:r w:rsidRPr="00627D31">
        <w:t xml:space="preserve">    </w:t>
      </w:r>
      <w:r w:rsidR="00376124">
        <w:t xml:space="preserve">Информация о </w:t>
      </w:r>
      <w:proofErr w:type="gramStart"/>
      <w:r w:rsidR="00376124">
        <w:t>мерах, предпри</w:t>
      </w:r>
      <w:r w:rsidR="00734E94" w:rsidRPr="00627D31">
        <w:t>нимаемых органами местного самоуправления по противодействию коррупции регулярно доводится</w:t>
      </w:r>
      <w:proofErr w:type="gramEnd"/>
      <w:r w:rsidR="00734E94" w:rsidRPr="00627D31">
        <w:t xml:space="preserve"> средствами массовой информации до граждан. Отчеты о проводимых мероприятиях, номера телефонов доверия, памятки, обзоры, результаты опросов и мониторингов регулярно размещаются на официальном сайте ЕМР, </w:t>
      </w:r>
      <w:r w:rsidR="005162A1">
        <w:t xml:space="preserve">освещаются </w:t>
      </w:r>
      <w:r w:rsidR="00734E94" w:rsidRPr="00627D31">
        <w:t>на местном телевидении, публикуются в газетах «Новая Кама», «</w:t>
      </w:r>
      <w:proofErr w:type="spellStart"/>
      <w:r w:rsidR="00734E94" w:rsidRPr="00627D31">
        <w:t>Алабуга</w:t>
      </w:r>
      <w:proofErr w:type="spellEnd"/>
      <w:r w:rsidR="00734E94" w:rsidRPr="00627D31">
        <w:t xml:space="preserve"> Нуры», «Вечер Елабуги». Также осуществляется публикация этой информации на интернет страницах местных изданиях и в социальных сетях города.</w:t>
      </w:r>
      <w:r w:rsidR="00734E94" w:rsidRPr="00627D31">
        <w:rPr>
          <w:b/>
          <w:i/>
          <w:color w:val="FF0000"/>
        </w:rPr>
        <w:t xml:space="preserve"> </w:t>
      </w:r>
    </w:p>
    <w:p w:rsidR="00734E94" w:rsidRPr="00627D31" w:rsidRDefault="00734E94" w:rsidP="00734E94">
      <w:pPr>
        <w:widowControl w:val="0"/>
      </w:pPr>
      <w:r w:rsidRPr="00627D31">
        <w:t xml:space="preserve">           Всего за 201</w:t>
      </w:r>
      <w:r w:rsidR="009750AD">
        <w:t>8</w:t>
      </w:r>
      <w:r w:rsidRPr="00627D31">
        <w:t xml:space="preserve"> год </w:t>
      </w:r>
      <w:r w:rsidR="0058281A">
        <w:t>в</w:t>
      </w:r>
      <w:r w:rsidRPr="00627D31">
        <w:t xml:space="preserve"> СМИ выпущено </w:t>
      </w:r>
      <w:r w:rsidR="0058281A" w:rsidRPr="00E65A23">
        <w:rPr>
          <w:b/>
        </w:rPr>
        <w:t>94</w:t>
      </w:r>
      <w:r w:rsidRPr="00E65A23">
        <w:rPr>
          <w:b/>
        </w:rPr>
        <w:t xml:space="preserve"> </w:t>
      </w:r>
      <w:r w:rsidRPr="00627D31">
        <w:t>материал</w:t>
      </w:r>
      <w:r w:rsidR="0058281A">
        <w:t>а</w:t>
      </w:r>
      <w:r w:rsidRPr="00627D31">
        <w:t xml:space="preserve"> по антикоррупционной тематике. </w:t>
      </w:r>
    </w:p>
    <w:p w:rsidR="00734E94" w:rsidRPr="0078627D" w:rsidRDefault="00734E94" w:rsidP="00734E94">
      <w:pPr>
        <w:tabs>
          <w:tab w:val="left" w:pos="851"/>
        </w:tabs>
        <w:rPr>
          <w:i/>
          <w:color w:val="FF0000"/>
        </w:rPr>
      </w:pPr>
      <w:r>
        <w:rPr>
          <w:sz w:val="32"/>
          <w:szCs w:val="32"/>
        </w:rPr>
        <w:lastRenderedPageBreak/>
        <w:t xml:space="preserve">          </w:t>
      </w:r>
      <w:r w:rsidRPr="0078627D">
        <w:t xml:space="preserve">В целях </w:t>
      </w:r>
      <w:r w:rsidRPr="0078627D">
        <w:rPr>
          <w:rFonts w:eastAsia="Times New Roman"/>
          <w:bCs/>
        </w:rPr>
        <w:t xml:space="preserve">размещения социальной рекламы, направленной на формирование негативного отношения к коррупции на территории города устанавливались агитационные </w:t>
      </w:r>
      <w:r w:rsidRPr="0078627D">
        <w:t xml:space="preserve">баннеры </w:t>
      </w:r>
      <w:r w:rsidR="00AB3EF5">
        <w:t xml:space="preserve">на русском и татарском языках </w:t>
      </w:r>
      <w:r w:rsidRPr="0078627D">
        <w:t xml:space="preserve">с указанием номеров «телефона </w:t>
      </w:r>
      <w:r w:rsidRPr="0078627D">
        <w:rPr>
          <w:bCs/>
        </w:rPr>
        <w:t>доверия» антикоррупционной комиссии.</w:t>
      </w:r>
      <w:r w:rsidR="0078627D" w:rsidRPr="0078627D">
        <w:rPr>
          <w:bCs/>
        </w:rPr>
        <w:t xml:space="preserve"> </w:t>
      </w:r>
      <w:r w:rsidR="0058281A">
        <w:rPr>
          <w:bCs/>
        </w:rPr>
        <w:t>В</w:t>
      </w:r>
      <w:r w:rsidRPr="0078627D">
        <w:rPr>
          <w:bCs/>
        </w:rPr>
        <w:t xml:space="preserve"> органах местного самоуправления, муниципальных бюджетных учреждениях и организациях</w:t>
      </w:r>
      <w:r w:rsidR="00E65A23">
        <w:rPr>
          <w:bCs/>
        </w:rPr>
        <w:t xml:space="preserve"> ЕМР </w:t>
      </w:r>
      <w:r w:rsidRPr="0078627D">
        <w:rPr>
          <w:bCs/>
        </w:rPr>
        <w:t>установлены и обновлены антикоррупционные информационные стенды</w:t>
      </w:r>
      <w:r w:rsidRPr="0078627D">
        <w:rPr>
          <w:i/>
          <w:color w:val="FF0000"/>
        </w:rPr>
        <w:t>.</w:t>
      </w:r>
    </w:p>
    <w:p w:rsidR="00084989" w:rsidRDefault="007E6EDD" w:rsidP="006C6C21">
      <w:pPr>
        <w:tabs>
          <w:tab w:val="left" w:pos="700"/>
        </w:tabs>
        <w:ind w:firstLine="426"/>
      </w:pPr>
      <w:r>
        <w:t xml:space="preserve">   </w:t>
      </w:r>
      <w:r w:rsidR="00B963D6">
        <w:t>Н</w:t>
      </w:r>
      <w:r w:rsidR="00734E94" w:rsidRPr="0078627D">
        <w:t>аполнени</w:t>
      </w:r>
      <w:r w:rsidR="00B963D6">
        <w:t>е</w:t>
      </w:r>
      <w:r w:rsidR="00734E94" w:rsidRPr="0078627D">
        <w:t xml:space="preserve"> раздела "Противодействие коррупции" официального сайта </w:t>
      </w:r>
      <w:r w:rsidR="004B1875">
        <w:t xml:space="preserve">ЕМР </w:t>
      </w:r>
      <w:r w:rsidR="00B963D6">
        <w:t xml:space="preserve">ведется </w:t>
      </w:r>
      <w:r w:rsidR="00734E94" w:rsidRPr="0078627D">
        <w:t xml:space="preserve">в соответствии </w:t>
      </w:r>
      <w:r w:rsidR="000034F5">
        <w:t xml:space="preserve">с требованиями </w:t>
      </w:r>
      <w:r w:rsidR="00734E94" w:rsidRPr="0078627D">
        <w:t>постановлени</w:t>
      </w:r>
      <w:r w:rsidR="00B963D6">
        <w:t>я</w:t>
      </w:r>
      <w:r w:rsidR="00734E94" w:rsidRPr="0078627D">
        <w:t xml:space="preserve"> Кабинета Министров Республики Татарстан от 04.04.2013 №225</w:t>
      </w:r>
      <w:r w:rsidR="000034F5">
        <w:t>.</w:t>
      </w:r>
    </w:p>
    <w:p w:rsidR="0078627D" w:rsidRDefault="00734E94" w:rsidP="006C6C21">
      <w:pPr>
        <w:tabs>
          <w:tab w:val="left" w:pos="700"/>
        </w:tabs>
        <w:ind w:firstLine="426"/>
        <w:rPr>
          <w:sz w:val="32"/>
          <w:szCs w:val="32"/>
        </w:rPr>
      </w:pPr>
      <w:r w:rsidRPr="0078627D">
        <w:t xml:space="preserve"> </w:t>
      </w:r>
      <w:r w:rsidR="00084989">
        <w:t xml:space="preserve">  </w:t>
      </w:r>
      <w:r w:rsidRPr="0078627D">
        <w:t xml:space="preserve">Министерство юстиции </w:t>
      </w:r>
      <w:r w:rsidR="000034F5">
        <w:t xml:space="preserve">РТ, Управление Президента Республики Татарстан по вопросам антикоррупционной политики </w:t>
      </w:r>
      <w:r w:rsidRPr="0078627D">
        <w:t xml:space="preserve">осуществляет </w:t>
      </w:r>
      <w:r w:rsidR="004B1875">
        <w:t>систематический</w:t>
      </w:r>
      <w:r w:rsidR="00084989">
        <w:t xml:space="preserve"> </w:t>
      </w:r>
      <w:proofErr w:type="gramStart"/>
      <w:r w:rsidRPr="0078627D">
        <w:t>контроль за</w:t>
      </w:r>
      <w:proofErr w:type="gramEnd"/>
      <w:r w:rsidRPr="0078627D">
        <w:t xml:space="preserve"> соблюдением требований по ведению антикоррупционных разделов на официальных сайтах муниципальных районов республики. </w:t>
      </w:r>
    </w:p>
    <w:p w:rsidR="007E6EDD" w:rsidRDefault="00B963D6" w:rsidP="007E6EDD">
      <w:pPr>
        <w:pStyle w:val="a9"/>
        <w:tabs>
          <w:tab w:val="left" w:pos="1134"/>
        </w:tabs>
        <w:spacing w:after="0" w:line="240" w:lineRule="auto"/>
        <w:ind w:left="0" w:firstLine="709"/>
        <w:jc w:val="both"/>
        <w:rPr>
          <w:rFonts w:ascii="Times New Roman" w:hAnsi="Times New Roman"/>
          <w:sz w:val="28"/>
          <w:szCs w:val="28"/>
        </w:rPr>
      </w:pPr>
      <w:r w:rsidRPr="007E6EDD">
        <w:rPr>
          <w:rFonts w:ascii="Times New Roman" w:hAnsi="Times New Roman"/>
          <w:sz w:val="28"/>
          <w:szCs w:val="28"/>
        </w:rPr>
        <w:t xml:space="preserve">В соответствии с </w:t>
      </w:r>
      <w:r w:rsidR="00890313" w:rsidRPr="007E6EDD">
        <w:rPr>
          <w:rFonts w:ascii="Times New Roman" w:hAnsi="Times New Roman"/>
          <w:sz w:val="28"/>
          <w:szCs w:val="28"/>
        </w:rPr>
        <w:t xml:space="preserve">Указом Президента Российской Федерации от 29.06. 2018 года №378 утвержден Национальный план противодействия коррупции на 2018-2020 годы. Согласно </w:t>
      </w:r>
      <w:r w:rsidR="0041564D" w:rsidRPr="007E6EDD">
        <w:rPr>
          <w:rFonts w:ascii="Times New Roman" w:hAnsi="Times New Roman"/>
          <w:sz w:val="28"/>
          <w:szCs w:val="28"/>
        </w:rPr>
        <w:t xml:space="preserve">рекомендациям Аппарата Президента Республики Татарстан </w:t>
      </w:r>
      <w:r w:rsidR="00B35B30">
        <w:rPr>
          <w:rFonts w:ascii="Times New Roman" w:hAnsi="Times New Roman"/>
          <w:sz w:val="28"/>
          <w:szCs w:val="28"/>
        </w:rPr>
        <w:t xml:space="preserve">в 2018 году </w:t>
      </w:r>
      <w:r w:rsidRPr="007E6EDD">
        <w:rPr>
          <w:rFonts w:ascii="Times New Roman" w:hAnsi="Times New Roman"/>
          <w:sz w:val="28"/>
          <w:szCs w:val="28"/>
        </w:rPr>
        <w:t>в</w:t>
      </w:r>
      <w:r w:rsidR="00DA75CF" w:rsidRPr="007E6EDD">
        <w:rPr>
          <w:rFonts w:ascii="Times New Roman" w:hAnsi="Times New Roman"/>
          <w:sz w:val="28"/>
          <w:szCs w:val="28"/>
        </w:rPr>
        <w:t>несены изменения в муниципальную программу «Реализация антикоррупционной политики в Елабужском муниципальном районе на 2015-202</w:t>
      </w:r>
      <w:r w:rsidR="00890313" w:rsidRPr="007E6EDD">
        <w:rPr>
          <w:rFonts w:ascii="Times New Roman" w:hAnsi="Times New Roman"/>
          <w:sz w:val="28"/>
          <w:szCs w:val="28"/>
        </w:rPr>
        <w:t>1</w:t>
      </w:r>
      <w:r w:rsidR="00DA75CF" w:rsidRPr="007E6EDD">
        <w:rPr>
          <w:rFonts w:ascii="Times New Roman" w:hAnsi="Times New Roman"/>
          <w:sz w:val="28"/>
          <w:szCs w:val="28"/>
        </w:rPr>
        <w:t xml:space="preserve"> годы». В программу включены </w:t>
      </w:r>
      <w:r w:rsidR="0041564D" w:rsidRPr="007E6EDD">
        <w:rPr>
          <w:rFonts w:ascii="Times New Roman" w:hAnsi="Times New Roman"/>
          <w:sz w:val="28"/>
          <w:szCs w:val="28"/>
        </w:rPr>
        <w:t>п</w:t>
      </w:r>
      <w:r w:rsidR="007E6EDD">
        <w:rPr>
          <w:rFonts w:ascii="Times New Roman" w:hAnsi="Times New Roman"/>
          <w:sz w:val="28"/>
          <w:szCs w:val="28"/>
        </w:rPr>
        <w:t xml:space="preserve">ункты: </w:t>
      </w:r>
    </w:p>
    <w:p w:rsidR="007E6EDD" w:rsidRDefault="007E6EDD" w:rsidP="007E6EDD">
      <w:pPr>
        <w:pStyle w:val="a9"/>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о</w:t>
      </w:r>
      <w:r w:rsidRPr="007E6EDD">
        <w:rPr>
          <w:rFonts w:ascii="Times New Roman" w:hAnsi="Times New Roman"/>
          <w:sz w:val="28"/>
          <w:szCs w:val="28"/>
        </w:rPr>
        <w:t xml:space="preserve">существление </w:t>
      </w:r>
      <w:proofErr w:type="gramStart"/>
      <w:r w:rsidRPr="007E6EDD">
        <w:rPr>
          <w:rFonts w:ascii="Times New Roman" w:hAnsi="Times New Roman"/>
          <w:sz w:val="28"/>
          <w:szCs w:val="28"/>
        </w:rPr>
        <w:t>контроля за</w:t>
      </w:r>
      <w:proofErr w:type="gramEnd"/>
      <w:r w:rsidRPr="007E6EDD">
        <w:rPr>
          <w:rFonts w:ascii="Times New Roman" w:hAnsi="Times New Roman"/>
          <w:sz w:val="28"/>
          <w:szCs w:val="28"/>
        </w:rPr>
        <w:t xml:space="preserve">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w:t>
      </w:r>
      <w:r w:rsidR="008B1BD9">
        <w:rPr>
          <w:rFonts w:ascii="Times New Roman" w:hAnsi="Times New Roman"/>
          <w:sz w:val="28"/>
          <w:szCs w:val="28"/>
        </w:rPr>
        <w:t xml:space="preserve"> конфликта интересов</w:t>
      </w:r>
      <w:r>
        <w:rPr>
          <w:rFonts w:ascii="Times New Roman" w:hAnsi="Times New Roman"/>
          <w:sz w:val="28"/>
          <w:szCs w:val="28"/>
        </w:rPr>
        <w:t>;</w:t>
      </w:r>
    </w:p>
    <w:p w:rsidR="007E6EDD" w:rsidRPr="003D5139" w:rsidRDefault="007E6EDD" w:rsidP="007E6EDD">
      <w:pPr>
        <w:pStyle w:val="a9"/>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с</w:t>
      </w:r>
      <w:r w:rsidRPr="003D5139">
        <w:rPr>
          <w:rFonts w:ascii="Times New Roman" w:hAnsi="Times New Roman"/>
          <w:sz w:val="28"/>
          <w:szCs w:val="28"/>
        </w:rPr>
        <w:t>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r>
        <w:rPr>
          <w:rFonts w:ascii="Times New Roman" w:hAnsi="Times New Roman"/>
          <w:sz w:val="28"/>
          <w:szCs w:val="28"/>
        </w:rPr>
        <w:t xml:space="preserve"> и др.</w:t>
      </w:r>
    </w:p>
    <w:p w:rsidR="00AE3FC6" w:rsidRDefault="00AE3FC6" w:rsidP="00AE3FC6">
      <w:pPr>
        <w:ind w:firstLine="567"/>
        <w:rPr>
          <w:rFonts w:eastAsia="Times New Roman"/>
        </w:rPr>
      </w:pPr>
      <w:r>
        <w:t xml:space="preserve">Ежеквартально отчеты о выполнении </w:t>
      </w:r>
      <w:r>
        <w:rPr>
          <w:rFonts w:eastAsia="Times New Roman"/>
        </w:rPr>
        <w:t xml:space="preserve">муниципальной программы </w:t>
      </w:r>
      <w:r w:rsidRPr="00BD2387">
        <w:rPr>
          <w:rFonts w:eastAsia="Times New Roman"/>
        </w:rPr>
        <w:t>«Реализация антикоррупционной политики в Е</w:t>
      </w:r>
      <w:r>
        <w:rPr>
          <w:rFonts w:eastAsia="Times New Roman"/>
        </w:rPr>
        <w:t xml:space="preserve">лабужском муниципальном районе </w:t>
      </w:r>
      <w:r w:rsidRPr="00BD2387">
        <w:rPr>
          <w:rFonts w:eastAsia="Times New Roman"/>
        </w:rPr>
        <w:t>на 2015-202</w:t>
      </w:r>
      <w:r w:rsidR="00BB6C83">
        <w:rPr>
          <w:rFonts w:eastAsia="Times New Roman"/>
        </w:rPr>
        <w:t>1</w:t>
      </w:r>
      <w:r w:rsidRPr="00BD2387">
        <w:rPr>
          <w:rFonts w:eastAsia="Times New Roman"/>
        </w:rPr>
        <w:t xml:space="preserve"> годы»</w:t>
      </w:r>
      <w:r>
        <w:rPr>
          <w:rFonts w:eastAsia="Times New Roman"/>
        </w:rPr>
        <w:t xml:space="preserve"> размещаются на официальном сайте ЕМР, в разделе «Противодействие коррупции».</w:t>
      </w:r>
    </w:p>
    <w:p w:rsidR="00BB6C83" w:rsidRPr="00BD2387" w:rsidRDefault="00BB6C83" w:rsidP="00AE3FC6">
      <w:pPr>
        <w:ind w:firstLine="567"/>
      </w:pPr>
    </w:p>
    <w:p w:rsidR="00D17054" w:rsidRPr="00CC5443" w:rsidRDefault="0066269A" w:rsidP="00BB6C83">
      <w:pPr>
        <w:rPr>
          <w:rFonts w:eastAsiaTheme="minorHAnsi"/>
          <w:b/>
          <w:i/>
        </w:rPr>
      </w:pPr>
      <w:r w:rsidRPr="00CC5443">
        <w:t xml:space="preserve">        </w:t>
      </w:r>
      <w:r w:rsidR="00D17054" w:rsidRPr="00CC5443">
        <w:rPr>
          <w:rFonts w:eastAsiaTheme="minorHAnsi"/>
          <w:b/>
          <w:i/>
        </w:rPr>
        <w:t>Г) Результаты антикоррупционной экспертизы</w:t>
      </w:r>
      <w:r w:rsidR="00E86F10" w:rsidRPr="00CC5443">
        <w:rPr>
          <w:rFonts w:eastAsiaTheme="minorHAnsi"/>
          <w:b/>
          <w:i/>
        </w:rPr>
        <w:t xml:space="preserve"> НПА</w:t>
      </w:r>
      <w:r w:rsidR="00D17054" w:rsidRPr="00CC5443">
        <w:rPr>
          <w:rFonts w:eastAsiaTheme="minorHAnsi"/>
          <w:b/>
          <w:i/>
        </w:rPr>
        <w:t xml:space="preserve">: </w:t>
      </w:r>
    </w:p>
    <w:p w:rsidR="00D17054" w:rsidRPr="00CC5443" w:rsidRDefault="00D17054" w:rsidP="00F32E03">
      <w:pPr>
        <w:numPr>
          <w:ilvl w:val="0"/>
          <w:numId w:val="2"/>
        </w:numPr>
        <w:ind w:left="0" w:firstLine="426"/>
        <w:contextualSpacing/>
        <w:rPr>
          <w:rFonts w:eastAsiaTheme="minorHAnsi"/>
        </w:rPr>
      </w:pPr>
      <w:r w:rsidRPr="00CC5443">
        <w:rPr>
          <w:rFonts w:eastAsiaTheme="minorHAnsi"/>
          <w:b/>
          <w:i/>
        </w:rPr>
        <w:t>количество и наименование проектов НПА, размещавшихся на официальных сайтах для проведения независимой экспертизы</w:t>
      </w:r>
      <w:r w:rsidR="00A46164" w:rsidRPr="00CC5443">
        <w:rPr>
          <w:rFonts w:eastAsiaTheme="minorHAnsi"/>
          <w:b/>
          <w:i/>
        </w:rPr>
        <w:t>, р</w:t>
      </w:r>
      <w:r w:rsidRPr="00CC5443">
        <w:rPr>
          <w:rFonts w:eastAsiaTheme="minorHAnsi"/>
          <w:b/>
          <w:i/>
        </w:rPr>
        <w:t>езультаты</w:t>
      </w:r>
      <w:r w:rsidRPr="00CC5443">
        <w:rPr>
          <w:rFonts w:eastAsiaTheme="minorHAnsi"/>
        </w:rPr>
        <w:t>;</w:t>
      </w:r>
    </w:p>
    <w:p w:rsidR="00B4280A" w:rsidRPr="00CC5443" w:rsidRDefault="00B4280A" w:rsidP="00BD2387">
      <w:pPr>
        <w:widowControl w:val="0"/>
        <w:ind w:firstLine="360"/>
      </w:pPr>
      <w:r w:rsidRPr="00CC5443">
        <w:t xml:space="preserve">  В целях привлечения представителей гражданского общества и населения к работе органов местного самоуправления и правотворческой инициативы проекты нормативных правовых актов размещаются на официальном сайте муниципального образования и в средствах массовой информации. </w:t>
      </w:r>
    </w:p>
    <w:p w:rsidR="00B4280A" w:rsidRPr="00BD2387" w:rsidRDefault="00B4280A" w:rsidP="00BD2387">
      <w:pPr>
        <w:widowControl w:val="0"/>
        <w:suppressAutoHyphens/>
      </w:pPr>
      <w:r w:rsidRPr="00BD2387">
        <w:t xml:space="preserve">      </w:t>
      </w:r>
      <w:r w:rsidR="007B73F3" w:rsidRPr="00BD2387">
        <w:t xml:space="preserve"> </w:t>
      </w:r>
      <w:r w:rsidRPr="00BD2387">
        <w:t xml:space="preserve">На официальном сайте Елабужского муниципального района подраздел «Независимая антикоррупционная экспертиза муниципальных нормативных правовых актов и проектов муниципальных нормативных правовых актов, разработанных органами и должностными лицами местного самоуправления Елабужского муниципального района» в разделе «Противодействие коррупции», подключен к электронному сервису «Независимая антикоррупционная </w:t>
      </w:r>
      <w:r w:rsidRPr="00BD2387">
        <w:lastRenderedPageBreak/>
        <w:t>экспертиза». В данном подразделе и на официальном портале правовой информации Республики Татарстан размещаются проекты муниципальных нормативных правовых актов с обязательным указанием сроков проведения независимой антикоррупционной экспертизы, а также контактных данных разработчиков проектов нормативных правовых актов, к которым можно обратиться по поводу разработанных муниципальных актов.</w:t>
      </w:r>
    </w:p>
    <w:p w:rsidR="00424310" w:rsidRDefault="00CC5443" w:rsidP="00CC5443">
      <w:pPr>
        <w:widowControl w:val="0"/>
      </w:pPr>
      <w:r>
        <w:rPr>
          <w:sz w:val="20"/>
          <w:szCs w:val="20"/>
        </w:rPr>
        <w:t xml:space="preserve">         </w:t>
      </w:r>
      <w:r w:rsidRPr="00CC5443">
        <w:t xml:space="preserve">В 2018 году на официальном сайте </w:t>
      </w:r>
      <w:r w:rsidR="00103F84">
        <w:t xml:space="preserve">Комиссии по координации работы по противодействию коррупции Республики Татарстан </w:t>
      </w:r>
      <w:r w:rsidRPr="00CC5443">
        <w:t xml:space="preserve"> </w:t>
      </w:r>
      <w:r w:rsidR="00F61107" w:rsidRPr="00CC5443">
        <w:t xml:space="preserve">размещено </w:t>
      </w:r>
      <w:r w:rsidRPr="00CC5443">
        <w:t>195 проектов нормативных правовых актов</w:t>
      </w:r>
      <w:r w:rsidR="00103F84">
        <w:t>,</w:t>
      </w:r>
      <w:r w:rsidR="003B324A">
        <w:t xml:space="preserve"> адрес размещения:</w:t>
      </w:r>
      <w:r w:rsidR="00103F84">
        <w:t xml:space="preserve"> </w:t>
      </w:r>
      <w:r w:rsidR="00424310">
        <w:t xml:space="preserve"> </w:t>
      </w:r>
      <w:r w:rsidR="00424310" w:rsidRPr="00424310">
        <w:rPr>
          <w:u w:val="single"/>
        </w:rPr>
        <w:t>(http://anticorruption.tatarstan.ru/rus/anticorruption/expertise/list/elabuga.htm)</w:t>
      </w:r>
      <w:r w:rsidR="00424310">
        <w:rPr>
          <w:u w:val="single"/>
        </w:rPr>
        <w:t>.</w:t>
      </w:r>
      <w:r w:rsidRPr="00CC5443">
        <w:t xml:space="preserve"> </w:t>
      </w:r>
      <w:r w:rsidR="00424310">
        <w:t xml:space="preserve">  </w:t>
      </w:r>
    </w:p>
    <w:p w:rsidR="00CC5443" w:rsidRPr="00CC5443" w:rsidRDefault="00424310" w:rsidP="00CC5443">
      <w:pPr>
        <w:widowControl w:val="0"/>
      </w:pPr>
      <w:r>
        <w:t xml:space="preserve">      </w:t>
      </w:r>
      <w:r w:rsidR="00CC5443" w:rsidRPr="00CC5443">
        <w:t xml:space="preserve">Заключений по размещенным проектам НПА от независимых экспертов </w:t>
      </w:r>
      <w:r w:rsidR="00F61107">
        <w:t xml:space="preserve">в 2018 году </w:t>
      </w:r>
      <w:r w:rsidR="00CC5443" w:rsidRPr="00CC5443">
        <w:t>не поступало.</w:t>
      </w:r>
    </w:p>
    <w:p w:rsidR="007B73F3" w:rsidRPr="00BD2387" w:rsidRDefault="007B73F3" w:rsidP="00713CB4">
      <w:pPr>
        <w:ind w:firstLine="360"/>
        <w:rPr>
          <w:b/>
          <w:i/>
        </w:rPr>
      </w:pPr>
      <w:r w:rsidRPr="00BD2387">
        <w:rPr>
          <w:b/>
          <w:i/>
        </w:rPr>
        <w:t xml:space="preserve">количество НПА, которые прошли экспертизу, количество НПА в </w:t>
      </w:r>
      <w:proofErr w:type="gramStart"/>
      <w:r w:rsidRPr="00BD2387">
        <w:rPr>
          <w:b/>
          <w:i/>
        </w:rPr>
        <w:t>которых</w:t>
      </w:r>
      <w:proofErr w:type="gramEnd"/>
      <w:r w:rsidRPr="00BD2387">
        <w:rPr>
          <w:b/>
          <w:i/>
        </w:rPr>
        <w:t xml:space="preserve"> были выявлены </w:t>
      </w:r>
      <w:proofErr w:type="spellStart"/>
      <w:r w:rsidRPr="00BD2387">
        <w:rPr>
          <w:b/>
          <w:i/>
        </w:rPr>
        <w:t>коррупциогенные</w:t>
      </w:r>
      <w:proofErr w:type="spellEnd"/>
      <w:r w:rsidRPr="00BD2387">
        <w:rPr>
          <w:b/>
          <w:i/>
        </w:rPr>
        <w:t xml:space="preserve"> факторы</w:t>
      </w:r>
      <w:r w:rsidR="00373DEE" w:rsidRPr="00BD2387">
        <w:rPr>
          <w:b/>
          <w:i/>
        </w:rPr>
        <w:t>;</w:t>
      </w:r>
    </w:p>
    <w:p w:rsidR="00373DEE" w:rsidRPr="00BD2387" w:rsidRDefault="0017735C" w:rsidP="00BD2387">
      <w:pPr>
        <w:widowControl w:val="0"/>
        <w:ind w:firstLine="360"/>
        <w:rPr>
          <w:color w:val="FF0000"/>
        </w:rPr>
      </w:pPr>
      <w:r>
        <w:t>В</w:t>
      </w:r>
      <w:r w:rsidR="00373DEE" w:rsidRPr="00BD2387">
        <w:t xml:space="preserve"> 201</w:t>
      </w:r>
      <w:r w:rsidR="00CC5443">
        <w:t>8</w:t>
      </w:r>
      <w:r w:rsidR="00373DEE" w:rsidRPr="00BD2387">
        <w:t xml:space="preserve"> год</w:t>
      </w:r>
      <w:r>
        <w:t>у</w:t>
      </w:r>
      <w:r w:rsidR="00373DEE" w:rsidRPr="00BD2387">
        <w:t xml:space="preserve"> проведена антикоррупционная экспертиза в отношении </w:t>
      </w:r>
      <w:r w:rsidR="00CC5443">
        <w:t>6</w:t>
      </w:r>
      <w:r w:rsidR="00FB4653">
        <w:t>77</w:t>
      </w:r>
      <w:r w:rsidR="00373DEE" w:rsidRPr="00BD2387">
        <w:rPr>
          <w:color w:val="FF0000"/>
        </w:rPr>
        <w:t xml:space="preserve"> </w:t>
      </w:r>
      <w:r w:rsidR="00373DEE" w:rsidRPr="00BD2387">
        <w:t xml:space="preserve"> проектов нормативных правовых актов.</w:t>
      </w:r>
    </w:p>
    <w:p w:rsidR="00D17054" w:rsidRPr="00BD2387" w:rsidRDefault="00D17054" w:rsidP="00F32E03">
      <w:pPr>
        <w:numPr>
          <w:ilvl w:val="0"/>
          <w:numId w:val="2"/>
        </w:numPr>
        <w:ind w:left="0" w:firstLine="426"/>
        <w:contextualSpacing/>
        <w:rPr>
          <w:rFonts w:eastAsiaTheme="minorHAnsi"/>
          <w:b/>
          <w:i/>
        </w:rPr>
      </w:pPr>
      <w:r w:rsidRPr="00BD2387">
        <w:rPr>
          <w:rFonts w:eastAsiaTheme="minorHAnsi"/>
          <w:b/>
          <w:i/>
        </w:rPr>
        <w:t>перечень выяв</w:t>
      </w:r>
      <w:r w:rsidR="00F84F98" w:rsidRPr="00BD2387">
        <w:rPr>
          <w:rFonts w:eastAsiaTheme="minorHAnsi"/>
          <w:b/>
          <w:i/>
        </w:rPr>
        <w:t xml:space="preserve">ленных </w:t>
      </w:r>
      <w:proofErr w:type="spellStart"/>
      <w:r w:rsidR="00F84F98" w:rsidRPr="00BD2387">
        <w:rPr>
          <w:rFonts w:eastAsiaTheme="minorHAnsi"/>
          <w:b/>
          <w:i/>
        </w:rPr>
        <w:t>коррупциогенных</w:t>
      </w:r>
      <w:proofErr w:type="spellEnd"/>
      <w:r w:rsidR="00F84F98" w:rsidRPr="00BD2387">
        <w:rPr>
          <w:rFonts w:eastAsiaTheme="minorHAnsi"/>
          <w:b/>
          <w:i/>
        </w:rPr>
        <w:t xml:space="preserve"> факторов</w:t>
      </w:r>
    </w:p>
    <w:p w:rsidR="002E6AA8" w:rsidRDefault="00264530" w:rsidP="00BD2387">
      <w:pPr>
        <w:ind w:firstLine="360"/>
        <w:rPr>
          <w:bCs/>
          <w:lang w:val="tt-RU"/>
        </w:rPr>
      </w:pPr>
      <w:r w:rsidRPr="00BD2387">
        <w:rPr>
          <w:bCs/>
          <w:lang w:val="tt-RU"/>
        </w:rPr>
        <w:t xml:space="preserve"> </w:t>
      </w:r>
      <w:r w:rsidR="002E6AA8">
        <w:rPr>
          <w:bCs/>
          <w:lang w:val="tt-RU"/>
        </w:rPr>
        <w:t>в 2018 году Елабужской городской прокуратурой выявлены коррупционные факторы в следующих проектах муниц</w:t>
      </w:r>
      <w:r w:rsidR="00A85A78">
        <w:rPr>
          <w:bCs/>
          <w:lang w:val="tt-RU"/>
        </w:rPr>
        <w:t>и</w:t>
      </w:r>
      <w:r w:rsidR="002E6AA8">
        <w:rPr>
          <w:bCs/>
          <w:lang w:val="tt-RU"/>
        </w:rPr>
        <w:t>пальных правовых актов:</w:t>
      </w:r>
    </w:p>
    <w:p w:rsidR="00264530" w:rsidRDefault="002E6AA8" w:rsidP="00BD2387">
      <w:pPr>
        <w:ind w:firstLine="360"/>
        <w:rPr>
          <w:bCs/>
          <w:spacing w:val="-4"/>
        </w:rPr>
      </w:pPr>
      <w:r>
        <w:t xml:space="preserve">- </w:t>
      </w:r>
      <w:r w:rsidR="0041625F">
        <w:t>в</w:t>
      </w:r>
      <w:r w:rsidR="00192D37">
        <w:t xml:space="preserve"> </w:t>
      </w:r>
      <w:r w:rsidR="00264530" w:rsidRPr="00BD2387">
        <w:t>постановлени</w:t>
      </w:r>
      <w:r w:rsidR="00192D37">
        <w:t>и</w:t>
      </w:r>
      <w:r w:rsidR="00264530" w:rsidRPr="00BD2387">
        <w:t xml:space="preserve"> Исполнительного комитета Е</w:t>
      </w:r>
      <w:r w:rsidR="0017735C">
        <w:t>МР</w:t>
      </w:r>
      <w:r w:rsidR="00264530" w:rsidRPr="00BD2387">
        <w:rPr>
          <w:bCs/>
          <w:spacing w:val="-4"/>
        </w:rPr>
        <w:t xml:space="preserve"> «О</w:t>
      </w:r>
      <w:r w:rsidR="00CC5443">
        <w:rPr>
          <w:bCs/>
          <w:spacing w:val="-4"/>
        </w:rPr>
        <w:t>б утверждении Положения о Всероссийской Спа</w:t>
      </w:r>
      <w:r>
        <w:rPr>
          <w:bCs/>
          <w:spacing w:val="-4"/>
        </w:rPr>
        <w:t>сской ярмарке в городе Елабуга»</w:t>
      </w:r>
      <w:r w:rsidR="00192D37">
        <w:rPr>
          <w:bCs/>
          <w:spacing w:val="-4"/>
        </w:rPr>
        <w:t xml:space="preserve"> не определены основания для участия в ярмарке предпринимателей, физических и юридических лиц на льготных условиях</w:t>
      </w:r>
      <w:r>
        <w:rPr>
          <w:bCs/>
          <w:spacing w:val="-4"/>
        </w:rPr>
        <w:t>;</w:t>
      </w:r>
    </w:p>
    <w:p w:rsidR="002E6AA8" w:rsidRDefault="002E6AA8" w:rsidP="00BD2387">
      <w:pPr>
        <w:rPr>
          <w:bCs/>
          <w:spacing w:val="-4"/>
        </w:rPr>
      </w:pPr>
      <w:r>
        <w:rPr>
          <w:bCs/>
          <w:spacing w:val="-4"/>
        </w:rPr>
        <w:t xml:space="preserve">      - </w:t>
      </w:r>
      <w:r w:rsidR="0041625F">
        <w:rPr>
          <w:bCs/>
          <w:spacing w:val="-4"/>
        </w:rPr>
        <w:t xml:space="preserve">в </w:t>
      </w:r>
      <w:r w:rsidR="00264530" w:rsidRPr="00BD2387">
        <w:rPr>
          <w:bCs/>
          <w:spacing w:val="-4"/>
        </w:rPr>
        <w:t>постановлени</w:t>
      </w:r>
      <w:r w:rsidR="0041625F">
        <w:rPr>
          <w:bCs/>
          <w:spacing w:val="-4"/>
        </w:rPr>
        <w:t>и</w:t>
      </w:r>
      <w:r w:rsidR="00264530" w:rsidRPr="00BD2387">
        <w:rPr>
          <w:bCs/>
          <w:spacing w:val="-4"/>
        </w:rPr>
        <w:t xml:space="preserve"> </w:t>
      </w:r>
      <w:r>
        <w:rPr>
          <w:bCs/>
          <w:spacing w:val="-4"/>
        </w:rPr>
        <w:t>Главы</w:t>
      </w:r>
      <w:r w:rsidR="00264530" w:rsidRPr="00BD2387">
        <w:rPr>
          <w:bCs/>
          <w:spacing w:val="-4"/>
        </w:rPr>
        <w:t xml:space="preserve"> Е</w:t>
      </w:r>
      <w:r w:rsidR="00F6710F">
        <w:rPr>
          <w:bCs/>
          <w:spacing w:val="-4"/>
        </w:rPr>
        <w:t>МР</w:t>
      </w:r>
      <w:r w:rsidR="00264530" w:rsidRPr="00BD2387">
        <w:rPr>
          <w:bCs/>
          <w:spacing w:val="-4"/>
        </w:rPr>
        <w:t xml:space="preserve"> «О</w:t>
      </w:r>
      <w:r>
        <w:rPr>
          <w:bCs/>
          <w:spacing w:val="-4"/>
        </w:rPr>
        <w:t xml:space="preserve"> создании комиссии по установлению стажа муниципальной службы»</w:t>
      </w:r>
      <w:r w:rsidR="0041625F">
        <w:rPr>
          <w:bCs/>
          <w:spacing w:val="-4"/>
        </w:rPr>
        <w:t xml:space="preserve"> не определены конкретные основания, в связи с которыми комиссия имеет право отложить принятие решения</w:t>
      </w:r>
      <w:r>
        <w:rPr>
          <w:bCs/>
          <w:spacing w:val="-4"/>
        </w:rPr>
        <w:t>;</w:t>
      </w:r>
    </w:p>
    <w:p w:rsidR="002E6AA8" w:rsidRDefault="002E6AA8" w:rsidP="00BD2387">
      <w:pPr>
        <w:rPr>
          <w:bCs/>
          <w:spacing w:val="-4"/>
        </w:rPr>
      </w:pPr>
      <w:r>
        <w:t xml:space="preserve">      - </w:t>
      </w:r>
      <w:r w:rsidRPr="00BD2387">
        <w:t>постановлени</w:t>
      </w:r>
      <w:r>
        <w:t>е</w:t>
      </w:r>
      <w:r w:rsidRPr="00BD2387">
        <w:t xml:space="preserve"> Исполнительного комитета Е</w:t>
      </w:r>
      <w:r w:rsidR="00F6710F">
        <w:t>МР</w:t>
      </w:r>
      <w:r>
        <w:t xml:space="preserve"> «</w:t>
      </w:r>
      <w:r w:rsidRPr="00BD2387">
        <w:rPr>
          <w:bCs/>
          <w:spacing w:val="-4"/>
        </w:rPr>
        <w:t>О</w:t>
      </w:r>
      <w:r>
        <w:rPr>
          <w:bCs/>
          <w:spacing w:val="-4"/>
        </w:rPr>
        <w:t>б утверждении Положения об обеспечении первичных мер пожарной безопасности в границах ЕМР».</w:t>
      </w:r>
      <w:r w:rsidR="00936DE5">
        <w:rPr>
          <w:bCs/>
          <w:spacing w:val="-4"/>
        </w:rPr>
        <w:t xml:space="preserve"> Исполкомом ЕМР от 21.03.2016 №304  уже принято аналогичное постановление, которое является действующим. Наличие двух НПА, регулирующих одни и те же  правоотношения могло создать возможность произвольного выбора норм, подлежащих применению.</w:t>
      </w:r>
    </w:p>
    <w:p w:rsidR="001676FA" w:rsidRDefault="001676FA" w:rsidP="00BD2387">
      <w:pPr>
        <w:rPr>
          <w:bCs/>
          <w:spacing w:val="-4"/>
        </w:rPr>
      </w:pPr>
      <w:r>
        <w:rPr>
          <w:bCs/>
          <w:spacing w:val="-4"/>
        </w:rPr>
        <w:t xml:space="preserve">         Выявленные </w:t>
      </w:r>
      <w:r>
        <w:rPr>
          <w:bCs/>
          <w:lang w:val="tt-RU"/>
        </w:rPr>
        <w:t>коррупционные факторы в вышеуказанных проектах устранены.</w:t>
      </w:r>
      <w:r>
        <w:rPr>
          <w:bCs/>
          <w:spacing w:val="-4"/>
        </w:rPr>
        <w:t xml:space="preserve"> </w:t>
      </w:r>
    </w:p>
    <w:p w:rsidR="001676FA" w:rsidRDefault="001676FA" w:rsidP="00205A47">
      <w:pPr>
        <w:ind w:firstLine="709"/>
        <w:contextualSpacing/>
        <w:rPr>
          <w:bCs/>
          <w:spacing w:val="-4"/>
        </w:rPr>
      </w:pPr>
      <w:r w:rsidRPr="00AF3159">
        <w:rPr>
          <w:color w:val="000000"/>
        </w:rPr>
        <w:t xml:space="preserve">Казанской межрайонной природоохранной прокуратурой вынесен протест на решение Елабужского городского Совета от 19.06.2007 №67 «Об утверждении правил создания, содержания и охраны зеленых насаждений на территории муниципального образования город Елабуга». </w:t>
      </w:r>
      <w:r w:rsidR="00E21DC5">
        <w:rPr>
          <w:color w:val="000000"/>
        </w:rPr>
        <w:t xml:space="preserve">В целях устранения </w:t>
      </w:r>
      <w:r w:rsidRPr="00AF3159">
        <w:rPr>
          <w:color w:val="000000"/>
        </w:rPr>
        <w:t xml:space="preserve">коррупционных факторов </w:t>
      </w:r>
      <w:r w:rsidR="00E21DC5">
        <w:rPr>
          <w:color w:val="000000"/>
        </w:rPr>
        <w:t xml:space="preserve">внесены соответствующие изменения в </w:t>
      </w:r>
      <w:r w:rsidRPr="00AF3159">
        <w:rPr>
          <w:color w:val="000000"/>
        </w:rPr>
        <w:t>решени</w:t>
      </w:r>
      <w:r w:rsidR="00E21DC5">
        <w:rPr>
          <w:color w:val="000000"/>
        </w:rPr>
        <w:t>е</w:t>
      </w:r>
      <w:r w:rsidRPr="00AF3159">
        <w:rPr>
          <w:color w:val="000000"/>
        </w:rPr>
        <w:t xml:space="preserve">  Елабужского городс</w:t>
      </w:r>
      <w:r w:rsidR="00E21DC5">
        <w:rPr>
          <w:color w:val="000000"/>
        </w:rPr>
        <w:t>кого Совета от 19.06.2007 № 67.</w:t>
      </w:r>
    </w:p>
    <w:p w:rsidR="00264530" w:rsidRPr="00BD2387" w:rsidRDefault="002E6AA8" w:rsidP="00BD2387">
      <w:pPr>
        <w:rPr>
          <w:bCs/>
          <w:spacing w:val="-4"/>
        </w:rPr>
      </w:pPr>
      <w:r>
        <w:rPr>
          <w:bCs/>
          <w:spacing w:val="-4"/>
        </w:rPr>
        <w:t xml:space="preserve">        </w:t>
      </w:r>
    </w:p>
    <w:p w:rsidR="00D17054" w:rsidRPr="00BD2387" w:rsidRDefault="00D17054" w:rsidP="00BD2387">
      <w:pPr>
        <w:ind w:firstLine="426"/>
        <w:rPr>
          <w:rFonts w:eastAsiaTheme="minorHAnsi"/>
          <w:b/>
          <w:i/>
        </w:rPr>
      </w:pPr>
      <w:r w:rsidRPr="00BD2387">
        <w:rPr>
          <w:rFonts w:eastAsiaTheme="minorHAnsi"/>
          <w:b/>
          <w:i/>
        </w:rPr>
        <w:t>Д) Мероприятия антикоррупционно</w:t>
      </w:r>
      <w:r w:rsidR="00A46164" w:rsidRPr="00BD2387">
        <w:rPr>
          <w:rFonts w:eastAsiaTheme="minorHAnsi"/>
          <w:b/>
          <w:i/>
        </w:rPr>
        <w:t>й направленности</w:t>
      </w:r>
      <w:r w:rsidRPr="00BD2387">
        <w:rPr>
          <w:rFonts w:eastAsiaTheme="minorHAnsi"/>
          <w:b/>
          <w:i/>
        </w:rPr>
        <w:t xml:space="preserve">, в том числе: </w:t>
      </w:r>
    </w:p>
    <w:p w:rsidR="00A46164" w:rsidRPr="00BD2387" w:rsidRDefault="00A46164" w:rsidP="00BD2387">
      <w:pPr>
        <w:numPr>
          <w:ilvl w:val="0"/>
          <w:numId w:val="1"/>
        </w:numPr>
        <w:ind w:left="0" w:firstLine="426"/>
        <w:contextualSpacing/>
        <w:rPr>
          <w:rFonts w:eastAsiaTheme="minorHAnsi"/>
          <w:b/>
          <w:i/>
        </w:rPr>
      </w:pPr>
      <w:r w:rsidRPr="00BD2387">
        <w:rPr>
          <w:rFonts w:eastAsiaTheme="minorHAnsi"/>
          <w:b/>
          <w:i/>
        </w:rPr>
        <w:t xml:space="preserve">разработка для граждан, служащих, юридических лиц методических разъяснений, пошаговых инструкций, вопросов-ответов по наиболее актуальным </w:t>
      </w:r>
      <w:r w:rsidR="00E86F10" w:rsidRPr="00BD2387">
        <w:rPr>
          <w:rFonts w:eastAsiaTheme="minorHAnsi"/>
          <w:b/>
          <w:i/>
        </w:rPr>
        <w:t xml:space="preserve">муниципальным </w:t>
      </w:r>
      <w:r w:rsidRPr="00BD2387">
        <w:rPr>
          <w:rFonts w:eastAsiaTheme="minorHAnsi"/>
          <w:b/>
          <w:i/>
        </w:rPr>
        <w:t>функциям и услугам (получение пособий, справок, разрешений и т.д.). Размещение их на официальных сайтах, издание брошюр, доведен</w:t>
      </w:r>
      <w:r w:rsidR="0065501E" w:rsidRPr="00BD2387">
        <w:rPr>
          <w:rFonts w:eastAsiaTheme="minorHAnsi"/>
          <w:b/>
          <w:i/>
        </w:rPr>
        <w:t>ие до населения в других формах</w:t>
      </w:r>
    </w:p>
    <w:p w:rsidR="00280405" w:rsidRDefault="00497E9D" w:rsidP="00280405">
      <w:pPr>
        <w:ind w:firstLine="709"/>
        <w:rPr>
          <w:bCs/>
        </w:rPr>
      </w:pPr>
      <w:r>
        <w:rPr>
          <w:bCs/>
        </w:rPr>
        <w:lastRenderedPageBreak/>
        <w:t>С</w:t>
      </w:r>
      <w:r w:rsidR="000E1F39">
        <w:rPr>
          <w:bCs/>
        </w:rPr>
        <w:t>отрудникам</w:t>
      </w:r>
      <w:r w:rsidR="006E1B28">
        <w:rPr>
          <w:bCs/>
        </w:rPr>
        <w:t xml:space="preserve"> ЕМР</w:t>
      </w:r>
      <w:r w:rsidR="0065501E" w:rsidRPr="00BD2387">
        <w:rPr>
          <w:bCs/>
        </w:rPr>
        <w:t xml:space="preserve">, </w:t>
      </w:r>
      <w:r>
        <w:rPr>
          <w:bCs/>
        </w:rPr>
        <w:t xml:space="preserve">впервые </w:t>
      </w:r>
      <w:r w:rsidR="005E53FD">
        <w:rPr>
          <w:bCs/>
        </w:rPr>
        <w:t>принятым</w:t>
      </w:r>
      <w:r w:rsidR="0065501E" w:rsidRPr="00BD2387">
        <w:rPr>
          <w:bCs/>
        </w:rPr>
        <w:t xml:space="preserve"> на муниципальную службу</w:t>
      </w:r>
      <w:r>
        <w:rPr>
          <w:bCs/>
        </w:rPr>
        <w:t xml:space="preserve">, </w:t>
      </w:r>
      <w:r w:rsidR="0065501E" w:rsidRPr="00BD2387">
        <w:rPr>
          <w:bCs/>
        </w:rPr>
        <w:t xml:space="preserve"> вручаются памятки</w:t>
      </w:r>
      <w:r w:rsidR="00C6348F" w:rsidRPr="00BD2387">
        <w:rPr>
          <w:bCs/>
        </w:rPr>
        <w:t xml:space="preserve"> «</w:t>
      </w:r>
      <w:r w:rsidR="00C6348F" w:rsidRPr="00BD2387">
        <w:rPr>
          <w:lang w:val="tt-RU"/>
        </w:rPr>
        <w:t>Стандарт антикоррупционного поведения муницпального служащего”</w:t>
      </w:r>
      <w:r w:rsidR="00C6348F" w:rsidRPr="00BD2387">
        <w:rPr>
          <w:bCs/>
        </w:rPr>
        <w:t xml:space="preserve">, </w:t>
      </w:r>
      <w:r w:rsidR="00B373F6">
        <w:rPr>
          <w:bCs/>
        </w:rPr>
        <w:t>где</w:t>
      </w:r>
      <w:r w:rsidR="008F3578" w:rsidRPr="00BD2387">
        <w:rPr>
          <w:bCs/>
        </w:rPr>
        <w:t xml:space="preserve"> отражены основные требования по соблюдению норм, предъявляемые к муниципальным служащим.</w:t>
      </w:r>
      <w:r w:rsidR="00B373F6">
        <w:rPr>
          <w:bCs/>
        </w:rPr>
        <w:t xml:space="preserve"> </w:t>
      </w:r>
      <w:r w:rsidR="00280405">
        <w:rPr>
          <w:bCs/>
        </w:rPr>
        <w:t xml:space="preserve">Заведующая сектором  </w:t>
      </w:r>
      <w:r w:rsidR="006F7B65">
        <w:rPr>
          <w:bCs/>
        </w:rPr>
        <w:t xml:space="preserve">кадров Совета ЕМР </w:t>
      </w:r>
      <w:r w:rsidR="00280405">
        <w:rPr>
          <w:bCs/>
        </w:rPr>
        <w:t xml:space="preserve"> вручает сотрудникам </w:t>
      </w:r>
      <w:r w:rsidR="006E1B28">
        <w:rPr>
          <w:bCs/>
        </w:rPr>
        <w:t>«П</w:t>
      </w:r>
      <w:r w:rsidR="00280405">
        <w:rPr>
          <w:bCs/>
        </w:rPr>
        <w:t>амятки для государственных гражданских и муниципальных служащих</w:t>
      </w:r>
      <w:r w:rsidR="006E1B28">
        <w:rPr>
          <w:bCs/>
        </w:rPr>
        <w:t>»</w:t>
      </w:r>
      <w:r w:rsidR="00280405">
        <w:rPr>
          <w:bCs/>
        </w:rPr>
        <w:t>, разработанн</w:t>
      </w:r>
      <w:r w:rsidR="006E1B28">
        <w:rPr>
          <w:bCs/>
        </w:rPr>
        <w:t>ые</w:t>
      </w:r>
      <w:r w:rsidR="00280405">
        <w:rPr>
          <w:bCs/>
        </w:rPr>
        <w:t xml:space="preserve">  Департаментом государственной службы и кадров Аппарата Президента РТ </w:t>
      </w:r>
      <w:r w:rsidR="006E1B28">
        <w:rPr>
          <w:bCs/>
        </w:rPr>
        <w:t>совместно с</w:t>
      </w:r>
      <w:r w:rsidR="00280405">
        <w:rPr>
          <w:bCs/>
        </w:rPr>
        <w:t xml:space="preserve"> Высшей школой государственного и муниципального управления КФУ.</w:t>
      </w:r>
    </w:p>
    <w:p w:rsidR="000E1F39" w:rsidRPr="006F7B65" w:rsidRDefault="00832918" w:rsidP="000E1F39">
      <w:pPr>
        <w:ind w:firstLine="284"/>
      </w:pPr>
      <w:r w:rsidRPr="006F7B65">
        <w:rPr>
          <w:rFonts w:eastAsia="Times New Roman"/>
          <w:lang w:eastAsia="ru-RU"/>
        </w:rPr>
        <w:t xml:space="preserve">  </w:t>
      </w:r>
      <w:r w:rsidR="00497E9D" w:rsidRPr="006F7B65">
        <w:rPr>
          <w:rFonts w:eastAsia="Times New Roman"/>
          <w:lang w:eastAsia="ru-RU"/>
        </w:rPr>
        <w:t xml:space="preserve"> </w:t>
      </w:r>
      <w:r w:rsidRPr="006F7B65">
        <w:rPr>
          <w:rFonts w:eastAsia="Times New Roman"/>
          <w:lang w:eastAsia="ru-RU"/>
        </w:rPr>
        <w:t xml:space="preserve"> В </w:t>
      </w:r>
      <w:r w:rsidRPr="006F7B65">
        <w:t>орган</w:t>
      </w:r>
      <w:r w:rsidR="000E1F39" w:rsidRPr="006F7B65">
        <w:t>ы</w:t>
      </w:r>
      <w:r w:rsidRPr="006F7B65">
        <w:t xml:space="preserve"> местного самоуправления </w:t>
      </w:r>
      <w:r w:rsidR="000E1F39" w:rsidRPr="006F7B65">
        <w:t xml:space="preserve">ЕМР </w:t>
      </w:r>
      <w:r w:rsidRPr="006F7B65">
        <w:t>помощником главы направл</w:t>
      </w:r>
      <w:r w:rsidR="00EB4EAE" w:rsidRPr="006F7B65">
        <w:t>ялись</w:t>
      </w:r>
      <w:r w:rsidRPr="006F7B65">
        <w:t xml:space="preserve"> для рассмотрения и изучения методические, информационные, аналитические материалы</w:t>
      </w:r>
      <w:r w:rsidR="000E1F39" w:rsidRPr="006F7B65">
        <w:t xml:space="preserve"> антикоррупционного </w:t>
      </w:r>
      <w:r w:rsidR="005A1CBB" w:rsidRPr="006F7B65">
        <w:t>содер</w:t>
      </w:r>
      <w:r w:rsidR="00A939ED" w:rsidRPr="006F7B65">
        <w:t>жания</w:t>
      </w:r>
      <w:r w:rsidR="00C90D9A" w:rsidRPr="006F7B65">
        <w:t>:</w:t>
      </w:r>
      <w:r w:rsidR="00DD5532" w:rsidRPr="006F7B65">
        <w:t xml:space="preserve"> </w:t>
      </w:r>
    </w:p>
    <w:p w:rsidR="00C90D9A" w:rsidRPr="006F7B65" w:rsidRDefault="00280405" w:rsidP="00C90D9A">
      <w:pPr>
        <w:pStyle w:val="a9"/>
        <w:spacing w:after="0" w:line="240" w:lineRule="auto"/>
        <w:ind w:left="34" w:hanging="34"/>
        <w:jc w:val="both"/>
        <w:rPr>
          <w:rFonts w:ascii="Times New Roman" w:hAnsi="Times New Roman"/>
          <w:sz w:val="28"/>
          <w:szCs w:val="28"/>
        </w:rPr>
      </w:pPr>
      <w:r w:rsidRPr="006F7B65">
        <w:rPr>
          <w:rFonts w:ascii="Times New Roman" w:hAnsi="Times New Roman"/>
          <w:sz w:val="28"/>
          <w:szCs w:val="28"/>
        </w:rPr>
        <w:t xml:space="preserve">      </w:t>
      </w:r>
      <w:r w:rsidR="00C90D9A" w:rsidRPr="006F7B65">
        <w:rPr>
          <w:rFonts w:ascii="Times New Roman" w:hAnsi="Times New Roman"/>
          <w:sz w:val="28"/>
          <w:szCs w:val="28"/>
        </w:rPr>
        <w:t>-</w:t>
      </w:r>
      <w:r w:rsidRPr="006F7B65">
        <w:rPr>
          <w:rFonts w:ascii="Times New Roman" w:hAnsi="Times New Roman"/>
          <w:sz w:val="28"/>
          <w:szCs w:val="28"/>
        </w:rPr>
        <w:t xml:space="preserve"> </w:t>
      </w:r>
      <w:r w:rsidR="00C90D9A" w:rsidRPr="006F7B65">
        <w:rPr>
          <w:rFonts w:ascii="Times New Roman" w:hAnsi="Times New Roman"/>
          <w:sz w:val="28"/>
          <w:szCs w:val="28"/>
        </w:rPr>
        <w:t>Обзор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 выявленных в 2017 году органами прокуратуры Республики Татарстан (письмо Руководителя Аппарата Президента РТ от 15.02.2018 №02-1340);</w:t>
      </w:r>
    </w:p>
    <w:p w:rsidR="00C90D9A" w:rsidRPr="006F7B65" w:rsidRDefault="004B3F58" w:rsidP="00C90D9A">
      <w:pPr>
        <w:pStyle w:val="a9"/>
        <w:spacing w:after="0" w:line="240" w:lineRule="auto"/>
        <w:ind w:left="34" w:hanging="34"/>
        <w:jc w:val="both"/>
        <w:rPr>
          <w:rFonts w:ascii="Times New Roman" w:hAnsi="Times New Roman"/>
          <w:sz w:val="28"/>
          <w:szCs w:val="28"/>
        </w:rPr>
      </w:pPr>
      <w:r w:rsidRPr="006F7B65">
        <w:rPr>
          <w:rFonts w:ascii="Times New Roman" w:hAnsi="Times New Roman"/>
          <w:sz w:val="28"/>
          <w:szCs w:val="28"/>
        </w:rPr>
        <w:t xml:space="preserve">      </w:t>
      </w:r>
      <w:r w:rsidR="00C90D9A" w:rsidRPr="006F7B65">
        <w:rPr>
          <w:rFonts w:ascii="Times New Roman" w:hAnsi="Times New Roman"/>
          <w:sz w:val="28"/>
          <w:szCs w:val="28"/>
        </w:rPr>
        <w:t xml:space="preserve"> -</w:t>
      </w:r>
      <w:r w:rsidR="00280405" w:rsidRPr="006F7B65">
        <w:rPr>
          <w:rFonts w:ascii="Times New Roman" w:hAnsi="Times New Roman"/>
          <w:sz w:val="28"/>
          <w:szCs w:val="28"/>
        </w:rPr>
        <w:t xml:space="preserve"> </w:t>
      </w:r>
      <w:r w:rsidR="00C90D9A" w:rsidRPr="006F7B65">
        <w:rPr>
          <w:rFonts w:ascii="Times New Roman" w:hAnsi="Times New Roman"/>
          <w:sz w:val="28"/>
          <w:szCs w:val="28"/>
        </w:rPr>
        <w:t>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2018 году (за отчетный 2017 год);</w:t>
      </w:r>
    </w:p>
    <w:p w:rsidR="00C90D9A" w:rsidRPr="006F7B65" w:rsidRDefault="004B3F58" w:rsidP="00C90D9A">
      <w:pPr>
        <w:pStyle w:val="a9"/>
        <w:spacing w:after="0" w:line="240" w:lineRule="auto"/>
        <w:ind w:left="34"/>
        <w:jc w:val="both"/>
        <w:rPr>
          <w:rFonts w:ascii="Times New Roman" w:hAnsi="Times New Roman"/>
          <w:sz w:val="28"/>
          <w:szCs w:val="28"/>
        </w:rPr>
      </w:pPr>
      <w:r w:rsidRPr="006F7B65">
        <w:rPr>
          <w:rFonts w:ascii="Times New Roman" w:hAnsi="Times New Roman"/>
          <w:sz w:val="28"/>
          <w:szCs w:val="28"/>
        </w:rPr>
        <w:t xml:space="preserve">       </w:t>
      </w:r>
      <w:r w:rsidR="00C90D9A" w:rsidRPr="006F7B65">
        <w:rPr>
          <w:rFonts w:ascii="Times New Roman" w:hAnsi="Times New Roman"/>
          <w:sz w:val="28"/>
          <w:szCs w:val="28"/>
        </w:rPr>
        <w:t>- Об итогах работы по профилактике коррупционных правонарушений в субъектах Российской Федерации, находящихся в пределах Приволжского федерального округа, в 2017 году (письмо Руководителя Аппарата Президента РТ от 07.06.2018 №02-5218);</w:t>
      </w:r>
    </w:p>
    <w:p w:rsidR="004233F0" w:rsidRPr="006F7B65" w:rsidRDefault="004233F0" w:rsidP="004233F0">
      <w:pPr>
        <w:pStyle w:val="a9"/>
        <w:spacing w:after="0" w:line="240" w:lineRule="auto"/>
        <w:ind w:left="34"/>
        <w:jc w:val="both"/>
        <w:rPr>
          <w:rFonts w:ascii="Times New Roman" w:hAnsi="Times New Roman"/>
          <w:sz w:val="28"/>
          <w:szCs w:val="28"/>
        </w:rPr>
      </w:pPr>
      <w:r w:rsidRPr="006F7B65">
        <w:rPr>
          <w:rFonts w:ascii="Times New Roman" w:hAnsi="Times New Roman"/>
          <w:sz w:val="28"/>
          <w:szCs w:val="28"/>
        </w:rPr>
        <w:t xml:space="preserve">       -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(письмо Руководителя Аппарата Президента РТ от 28.07.2018 №02-6805);</w:t>
      </w:r>
    </w:p>
    <w:p w:rsidR="000041A0" w:rsidRPr="006F7B65" w:rsidRDefault="000041A0" w:rsidP="00C90D9A">
      <w:pPr>
        <w:pStyle w:val="a9"/>
        <w:spacing w:after="0" w:line="240" w:lineRule="auto"/>
        <w:ind w:left="34"/>
        <w:jc w:val="both"/>
        <w:rPr>
          <w:rFonts w:ascii="Times New Roman" w:hAnsi="Times New Roman"/>
          <w:sz w:val="28"/>
          <w:szCs w:val="28"/>
        </w:rPr>
      </w:pPr>
      <w:r w:rsidRPr="006F7B65">
        <w:rPr>
          <w:rFonts w:ascii="Times New Roman" w:hAnsi="Times New Roman"/>
          <w:sz w:val="28"/>
          <w:szCs w:val="28"/>
        </w:rPr>
        <w:t xml:space="preserve">       - Социологический опрос «Изучение мнения населения о коррупции в Республике Татарстан» (проведенный Комитетом РТ по социально-экономическому мониторингу в 2018 году) от 31.08.2018; </w:t>
      </w:r>
    </w:p>
    <w:p w:rsidR="00743B55" w:rsidRPr="006F7B65" w:rsidRDefault="00743B55" w:rsidP="00C90D9A">
      <w:pPr>
        <w:pStyle w:val="a9"/>
        <w:spacing w:after="0" w:line="240" w:lineRule="auto"/>
        <w:ind w:left="34"/>
        <w:jc w:val="both"/>
        <w:rPr>
          <w:rFonts w:ascii="Times New Roman" w:hAnsi="Times New Roman"/>
          <w:sz w:val="28"/>
          <w:szCs w:val="28"/>
        </w:rPr>
      </w:pPr>
      <w:r w:rsidRPr="006F7B65">
        <w:rPr>
          <w:rFonts w:ascii="Times New Roman" w:hAnsi="Times New Roman"/>
          <w:sz w:val="28"/>
          <w:szCs w:val="28"/>
        </w:rPr>
        <w:t xml:space="preserve">        - Разъяснения антикоррупционного законодательства по изменениям, внесенным Указом Президента РТ от 02.12.2017 № УП-1042 в Указ Президента РТ от 13.10.2015 № УП-986 «О комиссии по координации работы по противодействию коррупции в РТ</w:t>
      </w:r>
      <w:r w:rsidR="00BB102B">
        <w:rPr>
          <w:rFonts w:ascii="Times New Roman" w:hAnsi="Times New Roman"/>
          <w:sz w:val="28"/>
          <w:szCs w:val="28"/>
        </w:rPr>
        <w:t>»</w:t>
      </w:r>
      <w:r w:rsidRPr="006F7B65">
        <w:rPr>
          <w:rFonts w:ascii="Times New Roman" w:hAnsi="Times New Roman"/>
          <w:sz w:val="28"/>
          <w:szCs w:val="28"/>
        </w:rPr>
        <w:t xml:space="preserve"> (письмо Руководителя Аппарата Президента РТ от 12.09.2018 №02-8139);</w:t>
      </w:r>
    </w:p>
    <w:p w:rsidR="000A1EFF" w:rsidRDefault="008A688C" w:rsidP="006F01BE">
      <w:pPr>
        <w:ind w:firstLine="709"/>
      </w:pPr>
      <w:r w:rsidRPr="006F7B65">
        <w:t xml:space="preserve">- Обзор практики </w:t>
      </w:r>
      <w:proofErr w:type="spellStart"/>
      <w:r w:rsidRPr="006F7B65">
        <w:t>правоприменения</w:t>
      </w:r>
      <w:proofErr w:type="spellEnd"/>
      <w:r w:rsidRPr="006F7B65">
        <w:t xml:space="preserve"> в сфере конфликта интересов, подготовленный  Министерством труда и социальной защиты РФ (письмо Руководителя Аппарата Президента РТ от </w:t>
      </w:r>
      <w:r w:rsidR="006F01BE" w:rsidRPr="006F7B65">
        <w:t>15</w:t>
      </w:r>
      <w:r w:rsidRPr="006F7B65">
        <w:t>.</w:t>
      </w:r>
      <w:r w:rsidR="006F01BE" w:rsidRPr="006F7B65">
        <w:t>09</w:t>
      </w:r>
      <w:r w:rsidRPr="006F7B65">
        <w:t>.2018 №02-</w:t>
      </w:r>
      <w:r w:rsidR="006F01BE" w:rsidRPr="006F7B65">
        <w:t>8239);</w:t>
      </w:r>
    </w:p>
    <w:p w:rsidR="000A1EFF" w:rsidRDefault="000A1EFF" w:rsidP="000A1EFF">
      <w:pPr>
        <w:ind w:firstLine="709"/>
      </w:pPr>
      <w:r>
        <w:t>- О</w:t>
      </w:r>
      <w:r w:rsidRPr="00130773">
        <w:t>бзор</w:t>
      </w:r>
      <w:r>
        <w:t>,</w:t>
      </w:r>
      <w:r w:rsidRPr="00130773">
        <w:t xml:space="preserve"> </w:t>
      </w:r>
      <w:r w:rsidRPr="00270BA1">
        <w:t>подготовленный Управлением Президента РТ по вопросам антикоррупционной политики</w:t>
      </w:r>
      <w:r w:rsidRPr="00130773">
        <w:t xml:space="preserve"> по итогам </w:t>
      </w:r>
      <w:r>
        <w:t xml:space="preserve">анализа </w:t>
      </w:r>
      <w:r w:rsidRPr="00130773">
        <w:t xml:space="preserve">представленных органами государственной власти </w:t>
      </w:r>
      <w:r>
        <w:t>и местного самоуправления Р</w:t>
      </w:r>
      <w:r w:rsidRPr="00130773">
        <w:t>Т сведений о реализации мероприятий по противодействию коррупции</w:t>
      </w:r>
      <w:r w:rsidRPr="00270BA1">
        <w:rPr>
          <w:rFonts w:eastAsia="Times New Roman"/>
          <w:lang w:eastAsia="ru-RU"/>
        </w:rPr>
        <w:t xml:space="preserve"> </w:t>
      </w:r>
      <w:r>
        <w:rPr>
          <w:rFonts w:eastAsia="Times New Roman"/>
          <w:lang w:eastAsia="ru-RU"/>
        </w:rPr>
        <w:t xml:space="preserve">в </w:t>
      </w:r>
      <w:r>
        <w:rPr>
          <w:rFonts w:eastAsia="Times New Roman"/>
          <w:lang w:val="en-US" w:eastAsia="ru-RU"/>
        </w:rPr>
        <w:t>I</w:t>
      </w:r>
      <w:r>
        <w:rPr>
          <w:rFonts w:eastAsia="Times New Roman"/>
          <w:lang w:eastAsia="ru-RU"/>
        </w:rPr>
        <w:t xml:space="preserve"> полугодии 2018</w:t>
      </w:r>
      <w:r w:rsidRPr="00270BA1">
        <w:rPr>
          <w:rFonts w:eastAsia="Times New Roman"/>
          <w:lang w:eastAsia="ru-RU"/>
        </w:rPr>
        <w:t xml:space="preserve"> год</w:t>
      </w:r>
      <w:r>
        <w:rPr>
          <w:rFonts w:eastAsia="Times New Roman"/>
          <w:lang w:eastAsia="ru-RU"/>
        </w:rPr>
        <w:t>а, ОТ 01.10.2018 № 02-8736;</w:t>
      </w:r>
    </w:p>
    <w:p w:rsidR="004D18A2" w:rsidRDefault="004D18A2" w:rsidP="00900FF0">
      <w:pPr>
        <w:ind w:firstLine="709"/>
      </w:pPr>
      <w:r>
        <w:t>- Памятка Генеральной Прокуратуры РФ  «</w:t>
      </w:r>
      <w:proofErr w:type="gramStart"/>
      <w:r>
        <w:t>Контроль за</w:t>
      </w:r>
      <w:proofErr w:type="gramEnd"/>
      <w:r>
        <w:t xml:space="preserve"> соответствием расходов государственных и муниципальных служащих их доходам» от 17.10.2018;</w:t>
      </w:r>
    </w:p>
    <w:p w:rsidR="009C3DF9" w:rsidRDefault="009C3DF9" w:rsidP="006F01BE">
      <w:pPr>
        <w:ind w:firstLine="709"/>
        <w:contextualSpacing/>
      </w:pPr>
      <w:proofErr w:type="gramStart"/>
      <w:r>
        <w:lastRenderedPageBreak/>
        <w:t xml:space="preserve">- Информационно-аналитический материал «Мониторинг эффективности деятельности органов исполнительной власти РТ, территориальных органов федеральных органов власти по РТ, органов местного самоуправления муниципальных районов и городских округов по реализации антикоррупционных мер на территории РТ за </w:t>
      </w:r>
      <w:r>
        <w:rPr>
          <w:lang w:val="en-US"/>
        </w:rPr>
        <w:t>I</w:t>
      </w:r>
      <w:r w:rsidRPr="007B5445">
        <w:t xml:space="preserve"> </w:t>
      </w:r>
      <w:r>
        <w:t>полугодие 2018 года»,</w:t>
      </w:r>
      <w:r w:rsidRPr="00130773">
        <w:t xml:space="preserve"> </w:t>
      </w:r>
      <w:r w:rsidRPr="00270BA1">
        <w:t>подготовленный</w:t>
      </w:r>
      <w:r>
        <w:t xml:space="preserve"> Комитетом Республики Татарстан по социально-экономическому мониторингу (</w:t>
      </w:r>
      <w:r w:rsidRPr="006F7B65">
        <w:t xml:space="preserve">письмо Руководителя Аппарата Президента РТ от </w:t>
      </w:r>
      <w:r>
        <w:t>17</w:t>
      </w:r>
      <w:r w:rsidRPr="006F7B65">
        <w:t>.</w:t>
      </w:r>
      <w:r>
        <w:t>10</w:t>
      </w:r>
      <w:r w:rsidRPr="006F7B65">
        <w:t>.2018 №02-9</w:t>
      </w:r>
      <w:r>
        <w:t>345);</w:t>
      </w:r>
      <w:proofErr w:type="gramEnd"/>
    </w:p>
    <w:p w:rsidR="00FE701A" w:rsidRPr="001B2CAB" w:rsidRDefault="00FE701A" w:rsidP="00FE701A">
      <w:pPr>
        <w:ind w:firstLine="709"/>
        <w:contextualSpacing/>
      </w:pPr>
      <w:r>
        <w:t xml:space="preserve">- </w:t>
      </w:r>
      <w:r w:rsidRPr="001B2CAB">
        <w:t>Методические рекомендации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w:t>
      </w:r>
      <w:r>
        <w:t xml:space="preserve"> </w:t>
      </w:r>
      <w:r w:rsidRPr="001B2CAB">
        <w:t xml:space="preserve">договора с организацией, разработанные Министерством труда </w:t>
      </w:r>
      <w:r>
        <w:br/>
      </w:r>
      <w:r w:rsidRPr="001B2CAB">
        <w:t>и социальной защиты Российской Федерации</w:t>
      </w:r>
      <w:r>
        <w:t xml:space="preserve"> (</w:t>
      </w:r>
      <w:r w:rsidRPr="006F7B65">
        <w:t xml:space="preserve">письмо Руководителя Аппарата Президента РТ от </w:t>
      </w:r>
      <w:r>
        <w:t>27</w:t>
      </w:r>
      <w:r w:rsidRPr="006F7B65">
        <w:t>.</w:t>
      </w:r>
      <w:r>
        <w:t>10</w:t>
      </w:r>
      <w:r w:rsidRPr="006F7B65">
        <w:t>.2018 №02-9</w:t>
      </w:r>
      <w:r>
        <w:t>661);</w:t>
      </w:r>
    </w:p>
    <w:p w:rsidR="00C90D9A" w:rsidRDefault="004B3F58" w:rsidP="00C90D9A">
      <w:pPr>
        <w:pStyle w:val="a9"/>
        <w:spacing w:after="0" w:line="240" w:lineRule="auto"/>
        <w:ind w:left="34"/>
        <w:jc w:val="both"/>
        <w:rPr>
          <w:rFonts w:ascii="Times New Roman" w:hAnsi="Times New Roman"/>
          <w:sz w:val="28"/>
          <w:szCs w:val="28"/>
        </w:rPr>
      </w:pPr>
      <w:r w:rsidRPr="006F7B65">
        <w:rPr>
          <w:rFonts w:ascii="Times New Roman" w:hAnsi="Times New Roman"/>
          <w:sz w:val="28"/>
          <w:szCs w:val="28"/>
        </w:rPr>
        <w:t xml:space="preserve">       </w:t>
      </w:r>
      <w:r w:rsidR="00C90D9A" w:rsidRPr="006F7B65">
        <w:rPr>
          <w:rFonts w:ascii="Times New Roman" w:hAnsi="Times New Roman"/>
          <w:sz w:val="28"/>
          <w:szCs w:val="28"/>
        </w:rPr>
        <w:t xml:space="preserve">- Обзор, подготовленный Управлением Президента РТ по вопросам антикоррупционной политики по информации прокуратуры РТ о результатах анализа практики надзора за исполнением </w:t>
      </w:r>
      <w:r w:rsidR="00C90D9A" w:rsidRPr="00C90D9A">
        <w:rPr>
          <w:rFonts w:ascii="Times New Roman" w:hAnsi="Times New Roman"/>
          <w:sz w:val="28"/>
          <w:szCs w:val="28"/>
        </w:rPr>
        <w:t>законодательства о противодействии коррупции за 9 месяцев 2018 года (письмо Руководителя Аппарата Президе</w:t>
      </w:r>
      <w:r w:rsidR="00C90D9A">
        <w:rPr>
          <w:rFonts w:ascii="Times New Roman" w:hAnsi="Times New Roman"/>
          <w:sz w:val="28"/>
          <w:szCs w:val="28"/>
        </w:rPr>
        <w:t>нта РТ от 17.11.2018 №02-10264);</w:t>
      </w:r>
    </w:p>
    <w:p w:rsidR="00C90D9A" w:rsidRDefault="004B3F58" w:rsidP="00BD13C2">
      <w:pPr>
        <w:pStyle w:val="a9"/>
        <w:spacing w:after="0" w:line="240" w:lineRule="auto"/>
        <w:ind w:left="34"/>
        <w:jc w:val="both"/>
        <w:rPr>
          <w:rFonts w:ascii="Times New Roman" w:hAnsi="Times New Roman"/>
          <w:sz w:val="28"/>
          <w:szCs w:val="28"/>
        </w:rPr>
      </w:pPr>
      <w:r>
        <w:rPr>
          <w:rFonts w:ascii="Times New Roman" w:hAnsi="Times New Roman"/>
          <w:sz w:val="28"/>
          <w:szCs w:val="28"/>
        </w:rPr>
        <w:t xml:space="preserve">       </w:t>
      </w:r>
      <w:r w:rsidR="00C90D9A">
        <w:rPr>
          <w:rFonts w:ascii="Times New Roman" w:hAnsi="Times New Roman"/>
          <w:sz w:val="28"/>
          <w:szCs w:val="28"/>
        </w:rPr>
        <w:t xml:space="preserve">- </w:t>
      </w:r>
      <w:r w:rsidR="00BD13C2">
        <w:rPr>
          <w:rFonts w:ascii="Times New Roman" w:hAnsi="Times New Roman"/>
          <w:sz w:val="28"/>
          <w:szCs w:val="28"/>
        </w:rPr>
        <w:t>Письмо Министерств</w:t>
      </w:r>
      <w:r w:rsidR="00F93DD3">
        <w:rPr>
          <w:rFonts w:ascii="Times New Roman" w:hAnsi="Times New Roman"/>
          <w:sz w:val="28"/>
          <w:szCs w:val="28"/>
        </w:rPr>
        <w:t>а</w:t>
      </w:r>
      <w:r w:rsidR="00BD13C2">
        <w:rPr>
          <w:rFonts w:ascii="Times New Roman" w:hAnsi="Times New Roman"/>
          <w:sz w:val="28"/>
          <w:szCs w:val="28"/>
        </w:rPr>
        <w:t xml:space="preserve"> труда и социальной защиты РФ от 26.11.2018 № 18-0/10/В-9380 о необходимости соблюдения запрета дарить и получать подарки в связи с предстоящими новогодними и рождественскими праздниками.</w:t>
      </w:r>
    </w:p>
    <w:p w:rsidR="00F93DD3" w:rsidRPr="00C90D9A" w:rsidRDefault="00F93DD3" w:rsidP="00BD13C2">
      <w:pPr>
        <w:pStyle w:val="a9"/>
        <w:spacing w:after="0" w:line="240" w:lineRule="auto"/>
        <w:ind w:left="34"/>
        <w:jc w:val="both"/>
        <w:rPr>
          <w:sz w:val="28"/>
          <w:szCs w:val="28"/>
        </w:rPr>
      </w:pPr>
      <w:r>
        <w:rPr>
          <w:rFonts w:ascii="Times New Roman" w:hAnsi="Times New Roman"/>
          <w:sz w:val="28"/>
          <w:szCs w:val="28"/>
        </w:rPr>
        <w:t xml:space="preserve">       - Письмо Аппарата Президента  РТ от 26.12.2018 № 10-11547 «Итоги 4-ого этапа специального проекта Торгово-промышленной палаты РФ «Бизнес-Барометр коррупции».</w:t>
      </w:r>
    </w:p>
    <w:p w:rsidR="00497E9D" w:rsidRDefault="00497E9D" w:rsidP="00497E9D">
      <w:pPr>
        <w:rPr>
          <w:bCs/>
          <w:lang w:eastAsia="ru-RU"/>
        </w:rPr>
      </w:pPr>
      <w:r>
        <w:rPr>
          <w:bCs/>
          <w:lang w:eastAsia="ru-RU"/>
        </w:rPr>
        <w:t xml:space="preserve">        В декабре 2018 года н</w:t>
      </w:r>
      <w:r>
        <w:rPr>
          <w:rFonts w:eastAsia="Times New Roman"/>
        </w:rPr>
        <w:t>а электронную почту 95</w:t>
      </w:r>
      <w:r w:rsidRPr="00BD2387">
        <w:rPr>
          <w:rFonts w:eastAsia="Times New Roman"/>
        </w:rPr>
        <w:t xml:space="preserve"> организаций, учреждений и предприятий ЕМР, включая резидентов Особой экономической зоны «</w:t>
      </w:r>
      <w:proofErr w:type="spellStart"/>
      <w:r w:rsidRPr="00BD2387">
        <w:rPr>
          <w:rFonts w:eastAsia="Times New Roman"/>
        </w:rPr>
        <w:t>Алабуга</w:t>
      </w:r>
      <w:proofErr w:type="spellEnd"/>
      <w:r w:rsidRPr="00BD2387">
        <w:rPr>
          <w:rFonts w:eastAsia="Times New Roman"/>
        </w:rPr>
        <w:t>»</w:t>
      </w:r>
      <w:r>
        <w:rPr>
          <w:rFonts w:eastAsia="Times New Roman"/>
        </w:rPr>
        <w:t xml:space="preserve">  направлены и</w:t>
      </w:r>
      <w:r w:rsidRPr="00BD2387">
        <w:rPr>
          <w:bCs/>
          <w:lang w:eastAsia="ru-RU"/>
        </w:rPr>
        <w:t>нформационн</w:t>
      </w:r>
      <w:r>
        <w:rPr>
          <w:bCs/>
          <w:lang w:eastAsia="ru-RU"/>
        </w:rPr>
        <w:t>ые</w:t>
      </w:r>
      <w:r w:rsidRPr="00BD2387">
        <w:rPr>
          <w:bCs/>
          <w:lang w:eastAsia="ru-RU"/>
        </w:rPr>
        <w:t xml:space="preserve"> </w:t>
      </w:r>
      <w:r>
        <w:rPr>
          <w:bCs/>
          <w:lang w:eastAsia="ru-RU"/>
        </w:rPr>
        <w:t xml:space="preserve">антикоррупционные </w:t>
      </w:r>
      <w:r w:rsidRPr="00BD2387">
        <w:rPr>
          <w:bCs/>
          <w:lang w:eastAsia="ru-RU"/>
        </w:rPr>
        <w:t>памятк</w:t>
      </w:r>
      <w:r>
        <w:rPr>
          <w:bCs/>
          <w:lang w:eastAsia="ru-RU"/>
        </w:rPr>
        <w:t>и</w:t>
      </w:r>
      <w:r w:rsidRPr="00BD2387">
        <w:rPr>
          <w:bCs/>
          <w:lang w:eastAsia="ru-RU"/>
        </w:rPr>
        <w:t xml:space="preserve">, </w:t>
      </w:r>
      <w:r>
        <w:rPr>
          <w:bCs/>
          <w:lang w:eastAsia="ru-RU"/>
        </w:rPr>
        <w:t xml:space="preserve">с </w:t>
      </w:r>
      <w:r w:rsidRPr="00BD2387">
        <w:rPr>
          <w:bCs/>
          <w:lang w:eastAsia="ru-RU"/>
        </w:rPr>
        <w:t>указан</w:t>
      </w:r>
      <w:r>
        <w:rPr>
          <w:bCs/>
          <w:lang w:eastAsia="ru-RU"/>
        </w:rPr>
        <w:t>ием</w:t>
      </w:r>
      <w:r w:rsidRPr="00BD2387">
        <w:rPr>
          <w:bCs/>
          <w:lang w:eastAsia="ru-RU"/>
        </w:rPr>
        <w:t xml:space="preserve"> телефон</w:t>
      </w:r>
      <w:r>
        <w:rPr>
          <w:bCs/>
          <w:lang w:eastAsia="ru-RU"/>
        </w:rPr>
        <w:t>ов</w:t>
      </w:r>
      <w:r w:rsidRPr="00BD2387">
        <w:rPr>
          <w:bCs/>
          <w:lang w:eastAsia="ru-RU"/>
        </w:rPr>
        <w:t xml:space="preserve"> доверия, по которым можно обратиться в случае столкновения с коррупционными проявлениями.</w:t>
      </w:r>
    </w:p>
    <w:p w:rsidR="00651505" w:rsidRDefault="00497E9D" w:rsidP="00651505">
      <w:pPr>
        <w:rPr>
          <w:bCs/>
          <w:lang w:eastAsia="ru-RU"/>
        </w:rPr>
      </w:pPr>
      <w:r>
        <w:rPr>
          <w:bCs/>
          <w:lang w:eastAsia="ru-RU"/>
        </w:rPr>
        <w:t xml:space="preserve">       В газетах «Новая Кама», «</w:t>
      </w:r>
      <w:proofErr w:type="spellStart"/>
      <w:r>
        <w:rPr>
          <w:bCs/>
          <w:lang w:eastAsia="ru-RU"/>
        </w:rPr>
        <w:t>Алабуга</w:t>
      </w:r>
      <w:proofErr w:type="spellEnd"/>
      <w:r>
        <w:rPr>
          <w:bCs/>
          <w:lang w:eastAsia="ru-RU"/>
        </w:rPr>
        <w:t xml:space="preserve"> Нуры»</w:t>
      </w:r>
      <w:r w:rsidR="00A939ED">
        <w:rPr>
          <w:bCs/>
          <w:lang w:eastAsia="ru-RU"/>
        </w:rPr>
        <w:t xml:space="preserve">, на официальном сайте ЕМР  </w:t>
      </w:r>
      <w:r>
        <w:rPr>
          <w:bCs/>
          <w:lang w:eastAsia="ru-RU"/>
        </w:rPr>
        <w:t xml:space="preserve"> систематически публикуются </w:t>
      </w:r>
      <w:r w:rsidR="00651505" w:rsidRPr="00BD2387">
        <w:rPr>
          <w:bCs/>
          <w:lang w:eastAsia="ru-RU"/>
        </w:rPr>
        <w:t>телефон</w:t>
      </w:r>
      <w:r w:rsidR="00A939ED">
        <w:rPr>
          <w:bCs/>
          <w:lang w:eastAsia="ru-RU"/>
        </w:rPr>
        <w:t>ы</w:t>
      </w:r>
      <w:r w:rsidR="00651505" w:rsidRPr="00BD2387">
        <w:rPr>
          <w:bCs/>
          <w:lang w:eastAsia="ru-RU"/>
        </w:rPr>
        <w:t xml:space="preserve"> доверия, </w:t>
      </w:r>
      <w:r w:rsidR="005A1CBB">
        <w:rPr>
          <w:bCs/>
          <w:lang w:eastAsia="ru-RU"/>
        </w:rPr>
        <w:t>по которым можно сообщить о фактах коррупции.</w:t>
      </w:r>
    </w:p>
    <w:p w:rsidR="00A46164" w:rsidRPr="00BD2387" w:rsidRDefault="00651505" w:rsidP="000E1F39">
      <w:pPr>
        <w:ind w:firstLine="284"/>
        <w:rPr>
          <w:rFonts w:eastAsiaTheme="minorHAnsi"/>
          <w:b/>
          <w:i/>
        </w:rPr>
      </w:pPr>
      <w:r>
        <w:t xml:space="preserve"> </w:t>
      </w:r>
      <w:r w:rsidR="000E1F39">
        <w:t xml:space="preserve"> </w:t>
      </w:r>
      <w:r w:rsidR="00A46164" w:rsidRPr="00BD2387">
        <w:rPr>
          <w:rFonts w:eastAsiaTheme="minorHAnsi"/>
          <w:b/>
          <w:i/>
        </w:rPr>
        <w:t>размещение социальной рекламы, направленной на формирование нег</w:t>
      </w:r>
      <w:r w:rsidR="0065501E" w:rsidRPr="00BD2387">
        <w:rPr>
          <w:rFonts w:eastAsiaTheme="minorHAnsi"/>
          <w:b/>
          <w:i/>
        </w:rPr>
        <w:t>ативного отношения к коррупции</w:t>
      </w:r>
    </w:p>
    <w:p w:rsidR="00B94AE0" w:rsidRDefault="00B94AE0" w:rsidP="00BD2387">
      <w:r w:rsidRPr="00BD2387">
        <w:t xml:space="preserve">         В целях </w:t>
      </w:r>
      <w:r w:rsidRPr="00BD2387">
        <w:rPr>
          <w:bCs/>
        </w:rPr>
        <w:t xml:space="preserve">размещения социальной рекламы, направленной на формирование негативного отношения к коррупции </w:t>
      </w:r>
      <w:r w:rsidR="008544CA">
        <w:rPr>
          <w:bCs/>
        </w:rPr>
        <w:t xml:space="preserve">в 2018 году </w:t>
      </w:r>
      <w:r w:rsidR="008544CA" w:rsidRPr="00BD2387">
        <w:rPr>
          <w:bCs/>
        </w:rPr>
        <w:t xml:space="preserve">на территории города </w:t>
      </w:r>
      <w:r w:rsidR="009B1D5B">
        <w:rPr>
          <w:bCs/>
        </w:rPr>
        <w:t xml:space="preserve">установлены </w:t>
      </w:r>
      <w:r w:rsidRPr="00BD2387">
        <w:t>рекламные баннеры</w:t>
      </w:r>
      <w:r w:rsidR="009B1D5B">
        <w:t xml:space="preserve"> </w:t>
      </w:r>
      <w:r w:rsidR="00B8638C">
        <w:t xml:space="preserve">на русском и татарском языках </w:t>
      </w:r>
      <w:r w:rsidR="009B1D5B">
        <w:t>по</w:t>
      </w:r>
      <w:r w:rsidRPr="00BD2387">
        <w:t xml:space="preserve"> ул. </w:t>
      </w:r>
      <w:r w:rsidR="008544CA">
        <w:t xml:space="preserve">Строителей и </w:t>
      </w:r>
      <w:r w:rsidRPr="00BD2387">
        <w:t>ул.</w:t>
      </w:r>
      <w:r w:rsidR="00B8638C">
        <w:t xml:space="preserve"> </w:t>
      </w:r>
      <w:proofErr w:type="gramStart"/>
      <w:r w:rsidR="00B8638C">
        <w:t>Интернациональная</w:t>
      </w:r>
      <w:proofErr w:type="gramEnd"/>
      <w:r w:rsidRPr="00BD2387">
        <w:t xml:space="preserve">, с указанием номера «телефона </w:t>
      </w:r>
      <w:r w:rsidRPr="00BD2387">
        <w:rPr>
          <w:bCs/>
        </w:rPr>
        <w:t>доверия» Комиссии по координации работы по противодействию коррупции</w:t>
      </w:r>
      <w:r w:rsidR="00692CD0">
        <w:rPr>
          <w:bCs/>
        </w:rPr>
        <w:t xml:space="preserve"> ЕМР</w:t>
      </w:r>
      <w:r w:rsidRPr="00BD2387">
        <w:rPr>
          <w:bCs/>
        </w:rPr>
        <w:t>.</w:t>
      </w:r>
      <w:r w:rsidRPr="00BD2387">
        <w:t xml:space="preserve"> </w:t>
      </w:r>
    </w:p>
    <w:p w:rsidR="00A80D1D" w:rsidRDefault="00A80D1D" w:rsidP="00BD2387"/>
    <w:p w:rsidR="00A80D1D" w:rsidRDefault="0080695A" w:rsidP="00BD2387">
      <w:r>
        <w:t xml:space="preserve">      </w:t>
      </w:r>
      <w:r w:rsidR="00F66FA2">
        <w:t xml:space="preserve">   </w:t>
      </w:r>
      <w:r>
        <w:t xml:space="preserve">  </w:t>
      </w:r>
    </w:p>
    <w:p w:rsidR="00A80D1D" w:rsidRDefault="00A80D1D" w:rsidP="00BD2387"/>
    <w:p w:rsidR="00B94AE0" w:rsidRDefault="00B94AE0" w:rsidP="00BD2387">
      <w:pPr>
        <w:pStyle w:val="ad"/>
        <w:tabs>
          <w:tab w:val="left" w:pos="825"/>
          <w:tab w:val="left" w:pos="993"/>
        </w:tabs>
        <w:jc w:val="both"/>
        <w:rPr>
          <w:bCs/>
          <w:spacing w:val="5"/>
          <w:kern w:val="36"/>
        </w:rPr>
      </w:pPr>
      <w:r w:rsidRPr="00BD2387">
        <w:rPr>
          <w:szCs w:val="28"/>
        </w:rPr>
        <w:t xml:space="preserve">         </w:t>
      </w:r>
      <w:r w:rsidRPr="00BD2387">
        <w:t>В здани</w:t>
      </w:r>
      <w:r w:rsidR="00B943C1">
        <w:t>ях</w:t>
      </w:r>
      <w:r w:rsidRPr="00BD2387">
        <w:t xml:space="preserve"> Совета ЕМР </w:t>
      </w:r>
      <w:r w:rsidR="002C75AF">
        <w:t>установлен</w:t>
      </w:r>
      <w:r w:rsidRPr="00BD2387">
        <w:t xml:space="preserve"> </w:t>
      </w:r>
      <w:r w:rsidR="002C75AF">
        <w:t xml:space="preserve">антикоррупционный </w:t>
      </w:r>
      <w:r w:rsidRPr="00BD2387">
        <w:t xml:space="preserve">стенд с </w:t>
      </w:r>
      <w:r w:rsidR="002C75AF">
        <w:t>и</w:t>
      </w:r>
      <w:r w:rsidRPr="00BD2387">
        <w:t>нформаци</w:t>
      </w:r>
      <w:r w:rsidR="002C75AF">
        <w:t>ей</w:t>
      </w:r>
      <w:r w:rsidRPr="00BD2387">
        <w:t xml:space="preserve"> о деятельности комиссии по координации работы по противодей</w:t>
      </w:r>
      <w:r w:rsidR="00E84AB0">
        <w:t xml:space="preserve">ствию коррупции в ЕМР, </w:t>
      </w:r>
      <w:r w:rsidRPr="00BD2387">
        <w:t>указаны телефоны доверия, размещен</w:t>
      </w:r>
      <w:r w:rsidR="00692CD0">
        <w:t>ы</w:t>
      </w:r>
      <w:r w:rsidRPr="00BD2387">
        <w:t xml:space="preserve"> </w:t>
      </w:r>
      <w:r w:rsidR="00F42A32" w:rsidRPr="00BD2387">
        <w:t xml:space="preserve">памятки и </w:t>
      </w:r>
      <w:r w:rsidRPr="00BD2387">
        <w:t xml:space="preserve">типовая инструкция </w:t>
      </w:r>
      <w:r w:rsidRPr="00BD2387">
        <w:rPr>
          <w:bCs/>
          <w:spacing w:val="5"/>
          <w:kern w:val="36"/>
        </w:rPr>
        <w:t>для сотрудников и посетителей</w:t>
      </w:r>
      <w:r w:rsidR="002C75AF">
        <w:rPr>
          <w:bCs/>
          <w:spacing w:val="5"/>
          <w:kern w:val="36"/>
        </w:rPr>
        <w:t>.</w:t>
      </w:r>
      <w:r w:rsidR="00B943C1">
        <w:rPr>
          <w:bCs/>
          <w:spacing w:val="5"/>
          <w:kern w:val="36"/>
        </w:rPr>
        <w:t xml:space="preserve"> </w:t>
      </w:r>
    </w:p>
    <w:p w:rsidR="00F04A36" w:rsidRDefault="00B943C1" w:rsidP="00E37774">
      <w:pPr>
        <w:widowControl w:val="0"/>
        <w:rPr>
          <w:bCs/>
        </w:rPr>
      </w:pPr>
      <w:r>
        <w:rPr>
          <w:bCs/>
        </w:rPr>
        <w:lastRenderedPageBreak/>
        <w:t xml:space="preserve">       С</w:t>
      </w:r>
      <w:r>
        <w:t>огласно р</w:t>
      </w:r>
      <w:r w:rsidRPr="00AE70BD">
        <w:t>аспоряжени</w:t>
      </w:r>
      <w:r>
        <w:t>ю</w:t>
      </w:r>
      <w:r w:rsidRPr="00AE70BD">
        <w:t xml:space="preserve"> Главы ЕМР от 17.08.2018 № 356</w:t>
      </w:r>
      <w:r>
        <w:t xml:space="preserve"> в районе состоялся </w:t>
      </w:r>
      <w:r w:rsidRPr="00AE70BD">
        <w:t>конкурс информационных антикоррупционных стендов</w:t>
      </w:r>
      <w:r>
        <w:t xml:space="preserve"> среди </w:t>
      </w:r>
      <w:r>
        <w:rPr>
          <w:bCs/>
        </w:rPr>
        <w:t xml:space="preserve">государственных и муниципальных бюджетных организаций, находящихся на территории </w:t>
      </w:r>
      <w:r w:rsidRPr="00B61916">
        <w:rPr>
          <w:bCs/>
        </w:rPr>
        <w:t>Елабужского муниципального района</w:t>
      </w:r>
      <w:r>
        <w:rPr>
          <w:bCs/>
        </w:rPr>
        <w:t xml:space="preserve">. </w:t>
      </w:r>
      <w:r w:rsidR="00B94AE0" w:rsidRPr="00BD2387">
        <w:rPr>
          <w:bCs/>
        </w:rPr>
        <w:t xml:space="preserve">  </w:t>
      </w:r>
    </w:p>
    <w:p w:rsidR="0008328C" w:rsidRDefault="000679EA" w:rsidP="000679EA">
      <w:pPr>
        <w:widowControl w:val="0"/>
        <w:rPr>
          <w:bCs/>
        </w:rPr>
      </w:pPr>
      <w:r>
        <w:rPr>
          <w:bCs/>
        </w:rPr>
        <w:t xml:space="preserve">        </w:t>
      </w:r>
      <w:r w:rsidR="00F04A36">
        <w:rPr>
          <w:bCs/>
        </w:rPr>
        <w:t>В преддверии Международного дня борьбы с коррупцией</w:t>
      </w:r>
      <w:r w:rsidR="00B94AE0" w:rsidRPr="00BD2387">
        <w:rPr>
          <w:bCs/>
        </w:rPr>
        <w:t xml:space="preserve"> </w:t>
      </w:r>
      <w:r w:rsidR="00F04A36">
        <w:rPr>
          <w:bCs/>
        </w:rPr>
        <w:t>разработаны календари на 2019</w:t>
      </w:r>
      <w:r w:rsidR="00B15AA5">
        <w:rPr>
          <w:bCs/>
        </w:rPr>
        <w:t xml:space="preserve"> </w:t>
      </w:r>
      <w:r>
        <w:rPr>
          <w:bCs/>
        </w:rPr>
        <w:t>год</w:t>
      </w:r>
      <w:r w:rsidR="00F04A36">
        <w:rPr>
          <w:bCs/>
        </w:rPr>
        <w:t>, посвященные этой дате</w:t>
      </w:r>
      <w:r>
        <w:rPr>
          <w:bCs/>
        </w:rPr>
        <w:t>, с указанием телефоном</w:t>
      </w:r>
      <w:r w:rsidR="00205B45">
        <w:rPr>
          <w:bCs/>
        </w:rPr>
        <w:t xml:space="preserve"> антикоррупционной комиссии ЕМР</w:t>
      </w:r>
      <w:r w:rsidR="00CB4E85">
        <w:rPr>
          <w:bCs/>
        </w:rPr>
        <w:t>.</w:t>
      </w:r>
      <w:r>
        <w:rPr>
          <w:bCs/>
        </w:rPr>
        <w:t xml:space="preserve">               </w:t>
      </w:r>
    </w:p>
    <w:p w:rsidR="00705F9F" w:rsidRDefault="00517162" w:rsidP="00B943C1">
      <w:pPr>
        <w:widowControl w:val="0"/>
      </w:pPr>
      <w:r w:rsidRPr="00FF10F7">
        <w:rPr>
          <w:bCs/>
        </w:rPr>
        <w:t xml:space="preserve"> </w:t>
      </w:r>
      <w:r w:rsidR="00B94AE0" w:rsidRPr="00FF10F7">
        <w:t xml:space="preserve">    </w:t>
      </w:r>
      <w:r w:rsidR="0046167F">
        <w:t xml:space="preserve">     </w:t>
      </w:r>
      <w:r w:rsidR="0065481F" w:rsidRPr="00FF10F7">
        <w:t xml:space="preserve">Активное участие по распространению </w:t>
      </w:r>
      <w:r w:rsidR="00B943C1" w:rsidRPr="00FF10F7">
        <w:t>среди населения агитационн</w:t>
      </w:r>
      <w:r w:rsidR="0046167F">
        <w:t>ой</w:t>
      </w:r>
      <w:r w:rsidR="00B943C1" w:rsidRPr="00FF10F7">
        <w:t xml:space="preserve"> </w:t>
      </w:r>
      <w:r w:rsidR="00965DFA" w:rsidRPr="00FF10F7">
        <w:t xml:space="preserve">антикоррупционной </w:t>
      </w:r>
      <w:r w:rsidR="00965DFA">
        <w:t xml:space="preserve">продукции - </w:t>
      </w:r>
      <w:r w:rsidR="00B943C1" w:rsidRPr="00FF10F7">
        <w:t>листов</w:t>
      </w:r>
      <w:r w:rsidR="00B943C1">
        <w:t>ок</w:t>
      </w:r>
      <w:r w:rsidR="00B943C1" w:rsidRPr="00FF10F7">
        <w:t>, памят</w:t>
      </w:r>
      <w:r w:rsidR="00B943C1">
        <w:t>ок</w:t>
      </w:r>
      <w:r w:rsidR="00B943C1" w:rsidRPr="00FF10F7">
        <w:t>, магнит</w:t>
      </w:r>
      <w:r w:rsidR="00B943C1">
        <w:t>ов</w:t>
      </w:r>
      <w:r w:rsidR="00B943C1" w:rsidRPr="00FF10F7">
        <w:t>,</w:t>
      </w:r>
      <w:r w:rsidR="00B943C1">
        <w:t xml:space="preserve"> наклеек</w:t>
      </w:r>
      <w:r w:rsidR="00965DFA">
        <w:t>,</w:t>
      </w:r>
      <w:r w:rsidR="00B943C1" w:rsidRPr="00FF10F7">
        <w:t xml:space="preserve"> </w:t>
      </w:r>
      <w:r w:rsidR="00965DFA">
        <w:t>пр</w:t>
      </w:r>
      <w:r w:rsidR="0065481F" w:rsidRPr="00FF10F7">
        <w:t xml:space="preserve">инимают </w:t>
      </w:r>
      <w:r w:rsidR="00965DFA">
        <w:t>общественные</w:t>
      </w:r>
      <w:r w:rsidR="00B15AA5">
        <w:t xml:space="preserve"> организации</w:t>
      </w:r>
      <w:r w:rsidR="0065481F" w:rsidRPr="00FF10F7">
        <w:t xml:space="preserve"> </w:t>
      </w:r>
      <w:r w:rsidR="00965DFA">
        <w:t xml:space="preserve">ЕМР </w:t>
      </w:r>
      <w:r w:rsidR="0065481F" w:rsidRPr="00FF10F7">
        <w:t xml:space="preserve">- </w:t>
      </w:r>
      <w:r w:rsidR="00B15AA5">
        <w:t>М</w:t>
      </w:r>
      <w:r w:rsidR="0065481F" w:rsidRPr="00FF10F7">
        <w:t xml:space="preserve">олодежный </w:t>
      </w:r>
      <w:r w:rsidR="00965DFA">
        <w:t>общественный совет,</w:t>
      </w:r>
      <w:r w:rsidR="0065481F" w:rsidRPr="00FF10F7">
        <w:t xml:space="preserve"> </w:t>
      </w:r>
      <w:r w:rsidR="00205B45">
        <w:t>д</w:t>
      </w:r>
      <w:r w:rsidR="00B15AA5">
        <w:t>обровольческое движение</w:t>
      </w:r>
      <w:r w:rsidR="001C5BD4">
        <w:t xml:space="preserve"> </w:t>
      </w:r>
      <w:r w:rsidR="0065481F" w:rsidRPr="00FF10F7">
        <w:t>«Волонтер».</w:t>
      </w:r>
    </w:p>
    <w:p w:rsidR="00705F9F" w:rsidRDefault="00705F9F" w:rsidP="00705F9F">
      <w:pPr>
        <w:ind w:firstLine="708"/>
        <w:rPr>
          <w:color w:val="000000"/>
        </w:rPr>
      </w:pPr>
      <w:r>
        <w:rPr>
          <w:color w:val="000000"/>
        </w:rPr>
        <w:t>Жителям района вручен</w:t>
      </w:r>
      <w:r w:rsidR="00820C6B">
        <w:rPr>
          <w:color w:val="000000"/>
        </w:rPr>
        <w:t xml:space="preserve">ы различные </w:t>
      </w:r>
      <w:r w:rsidRPr="003D70BA">
        <w:rPr>
          <w:color w:val="000000"/>
          <w:shd w:val="clear" w:color="auto" w:fill="FFFFFF"/>
        </w:rPr>
        <w:t>информа</w:t>
      </w:r>
      <w:r w:rsidR="00820C6B">
        <w:rPr>
          <w:color w:val="000000"/>
          <w:shd w:val="clear" w:color="auto" w:fill="FFFFFF"/>
        </w:rPr>
        <w:t xml:space="preserve">ционные </w:t>
      </w:r>
      <w:r w:rsidRPr="003D70BA">
        <w:rPr>
          <w:bCs/>
          <w:color w:val="000000"/>
          <w:shd w:val="clear" w:color="auto" w:fill="FFFFFF"/>
        </w:rPr>
        <w:t>памятк</w:t>
      </w:r>
      <w:r w:rsidR="00820C6B">
        <w:rPr>
          <w:bCs/>
          <w:color w:val="000000"/>
          <w:shd w:val="clear" w:color="auto" w:fill="FFFFFF"/>
        </w:rPr>
        <w:t>и:</w:t>
      </w:r>
      <w:r w:rsidR="00456844">
        <w:rPr>
          <w:bCs/>
          <w:color w:val="000000"/>
          <w:shd w:val="clear" w:color="auto" w:fill="FFFFFF"/>
        </w:rPr>
        <w:t xml:space="preserve"> </w:t>
      </w:r>
      <w:r w:rsidRPr="000721A6">
        <w:rPr>
          <w:color w:val="000000"/>
        </w:rPr>
        <w:t>«Это важно знать!», «Если у вас берут в</w:t>
      </w:r>
      <w:r w:rsidR="00560097">
        <w:rPr>
          <w:color w:val="000000"/>
        </w:rPr>
        <w:t>зятку…», «Взяткой может быть …»:</w:t>
      </w:r>
    </w:p>
    <w:p w:rsidR="005A6F69" w:rsidRDefault="005A6F69" w:rsidP="00B943C1">
      <w:pPr>
        <w:widowControl w:val="0"/>
      </w:pPr>
    </w:p>
    <w:p w:rsidR="00D17054" w:rsidRPr="00BD2387" w:rsidRDefault="00B943C1" w:rsidP="00B943C1">
      <w:pPr>
        <w:widowControl w:val="0"/>
        <w:rPr>
          <w:rFonts w:eastAsiaTheme="minorHAnsi"/>
          <w:b/>
          <w:i/>
        </w:rPr>
      </w:pPr>
      <w:r>
        <w:t xml:space="preserve">  </w:t>
      </w:r>
      <w:r w:rsidR="000536FE">
        <w:t xml:space="preserve">- </w:t>
      </w:r>
      <w:r w:rsidR="00D17054" w:rsidRPr="00BD2387">
        <w:rPr>
          <w:rFonts w:eastAsiaTheme="minorHAnsi"/>
          <w:b/>
          <w:i/>
        </w:rPr>
        <w:t xml:space="preserve">проведенные </w:t>
      </w:r>
      <w:r w:rsidR="00A46164" w:rsidRPr="00BD2387">
        <w:rPr>
          <w:rFonts w:eastAsiaTheme="minorHAnsi"/>
          <w:b/>
          <w:i/>
        </w:rPr>
        <w:t>встречи</w:t>
      </w:r>
      <w:r w:rsidR="00D17054" w:rsidRPr="00BD2387">
        <w:rPr>
          <w:rFonts w:eastAsiaTheme="minorHAnsi"/>
          <w:b/>
          <w:i/>
        </w:rPr>
        <w:t>, семинары, диспуты, конкурсы</w:t>
      </w:r>
      <w:r w:rsidR="00A46164" w:rsidRPr="00BD2387">
        <w:rPr>
          <w:rFonts w:eastAsiaTheme="minorHAnsi"/>
          <w:b/>
          <w:i/>
        </w:rPr>
        <w:t xml:space="preserve"> по темам а</w:t>
      </w:r>
      <w:r w:rsidR="00C16243" w:rsidRPr="00BD2387">
        <w:rPr>
          <w:rFonts w:eastAsiaTheme="minorHAnsi"/>
          <w:b/>
          <w:i/>
        </w:rPr>
        <w:t>нтикоррупционной направленности</w:t>
      </w:r>
      <w:r w:rsidR="00523DED" w:rsidRPr="00BD2387">
        <w:rPr>
          <w:rFonts w:eastAsiaTheme="minorHAnsi"/>
          <w:b/>
          <w:i/>
        </w:rPr>
        <w:t>.</w:t>
      </w:r>
    </w:p>
    <w:p w:rsidR="001C5211" w:rsidRDefault="001C5211" w:rsidP="00DD5984">
      <w:pPr>
        <w:pStyle w:val="a9"/>
        <w:spacing w:after="0" w:line="240" w:lineRule="auto"/>
        <w:ind w:left="0" w:firstLine="426"/>
        <w:jc w:val="both"/>
        <w:rPr>
          <w:rFonts w:ascii="Times New Roman" w:eastAsiaTheme="minorHAnsi" w:hAnsi="Times New Roman"/>
          <w:sz w:val="28"/>
          <w:szCs w:val="28"/>
        </w:rPr>
      </w:pPr>
      <w:r w:rsidRPr="00BD2387">
        <w:rPr>
          <w:rFonts w:ascii="Times New Roman" w:eastAsiaTheme="minorHAnsi" w:hAnsi="Times New Roman"/>
          <w:sz w:val="28"/>
          <w:szCs w:val="28"/>
        </w:rPr>
        <w:t>В 201</w:t>
      </w:r>
      <w:r w:rsidR="00511EB3">
        <w:rPr>
          <w:rFonts w:ascii="Times New Roman" w:eastAsiaTheme="minorHAnsi" w:hAnsi="Times New Roman"/>
          <w:sz w:val="28"/>
          <w:szCs w:val="28"/>
        </w:rPr>
        <w:t>8</w:t>
      </w:r>
      <w:r w:rsidRPr="00BD2387">
        <w:rPr>
          <w:rFonts w:ascii="Times New Roman" w:eastAsiaTheme="minorHAnsi" w:hAnsi="Times New Roman"/>
          <w:sz w:val="28"/>
          <w:szCs w:val="28"/>
        </w:rPr>
        <w:t xml:space="preserve"> году </w:t>
      </w:r>
      <w:r w:rsidR="00416F38" w:rsidRPr="00BD2387">
        <w:rPr>
          <w:rFonts w:ascii="Times New Roman" w:eastAsiaTheme="minorHAnsi" w:hAnsi="Times New Roman"/>
          <w:sz w:val="28"/>
          <w:szCs w:val="28"/>
        </w:rPr>
        <w:t>в</w:t>
      </w:r>
      <w:r w:rsidRPr="00BD2387">
        <w:rPr>
          <w:rFonts w:ascii="Times New Roman" w:eastAsiaTheme="minorHAnsi" w:hAnsi="Times New Roman"/>
          <w:sz w:val="28"/>
          <w:szCs w:val="28"/>
        </w:rPr>
        <w:t xml:space="preserve"> Елабужском муниципальном районе проведен</w:t>
      </w:r>
      <w:r w:rsidR="00191E81">
        <w:rPr>
          <w:rFonts w:ascii="Times New Roman" w:eastAsiaTheme="minorHAnsi" w:hAnsi="Times New Roman"/>
          <w:sz w:val="28"/>
          <w:szCs w:val="28"/>
        </w:rPr>
        <w:t xml:space="preserve"> ряд </w:t>
      </w:r>
      <w:r w:rsidRPr="00BD2387">
        <w:rPr>
          <w:rFonts w:ascii="Times New Roman" w:eastAsiaTheme="minorHAnsi" w:hAnsi="Times New Roman"/>
          <w:sz w:val="28"/>
          <w:szCs w:val="28"/>
        </w:rPr>
        <w:t xml:space="preserve"> </w:t>
      </w:r>
      <w:r w:rsidR="003C68C7">
        <w:rPr>
          <w:rFonts w:ascii="Times New Roman" w:eastAsiaTheme="minorHAnsi" w:hAnsi="Times New Roman"/>
          <w:sz w:val="28"/>
          <w:szCs w:val="28"/>
        </w:rPr>
        <w:t>антикоррупционны</w:t>
      </w:r>
      <w:r w:rsidR="00191E81">
        <w:rPr>
          <w:rFonts w:ascii="Times New Roman" w:eastAsiaTheme="minorHAnsi" w:hAnsi="Times New Roman"/>
          <w:sz w:val="28"/>
          <w:szCs w:val="28"/>
        </w:rPr>
        <w:t>х</w:t>
      </w:r>
      <w:r w:rsidR="003C68C7">
        <w:rPr>
          <w:rFonts w:ascii="Times New Roman" w:eastAsiaTheme="minorHAnsi" w:hAnsi="Times New Roman"/>
          <w:sz w:val="28"/>
          <w:szCs w:val="28"/>
        </w:rPr>
        <w:t xml:space="preserve"> мероприяти</w:t>
      </w:r>
      <w:r w:rsidR="00191E81">
        <w:rPr>
          <w:rFonts w:ascii="Times New Roman" w:eastAsiaTheme="minorHAnsi" w:hAnsi="Times New Roman"/>
          <w:sz w:val="28"/>
          <w:szCs w:val="28"/>
        </w:rPr>
        <w:t>й.</w:t>
      </w:r>
    </w:p>
    <w:p w:rsidR="001D550D" w:rsidRDefault="00191E81" w:rsidP="00DD5984">
      <w:pPr>
        <w:rPr>
          <w:color w:val="000000"/>
        </w:rPr>
      </w:pPr>
      <w:r>
        <w:rPr>
          <w:b/>
          <w:color w:val="000000"/>
        </w:rPr>
        <w:t xml:space="preserve">       </w:t>
      </w:r>
      <w:proofErr w:type="gramStart"/>
      <w:r w:rsidRPr="00191E81">
        <w:rPr>
          <w:i/>
          <w:color w:val="000000"/>
          <w:u w:val="single"/>
        </w:rPr>
        <w:t>Например</w:t>
      </w:r>
      <w:proofErr w:type="gramEnd"/>
      <w:r>
        <w:rPr>
          <w:b/>
          <w:color w:val="000000"/>
        </w:rPr>
        <w:t xml:space="preserve">     </w:t>
      </w:r>
      <w:r w:rsidR="008271D8">
        <w:rPr>
          <w:b/>
          <w:color w:val="000000"/>
        </w:rPr>
        <w:t xml:space="preserve"> </w:t>
      </w:r>
      <w:r w:rsidR="008271D8" w:rsidRPr="00AD35F8">
        <w:rPr>
          <w:color w:val="000000"/>
          <w:u w:val="single"/>
        </w:rPr>
        <w:t>01.02.2018</w:t>
      </w:r>
      <w:r w:rsidR="008271D8" w:rsidRPr="008271D8">
        <w:rPr>
          <w:color w:val="000000"/>
        </w:rPr>
        <w:t xml:space="preserve">, </w:t>
      </w:r>
      <w:r w:rsidR="001C5BD4">
        <w:rPr>
          <w:color w:val="000000"/>
        </w:rPr>
        <w:t xml:space="preserve"> </w:t>
      </w:r>
      <w:r w:rsidR="008271D8" w:rsidRPr="00AD35F8">
        <w:rPr>
          <w:color w:val="000000"/>
          <w:u w:val="single"/>
        </w:rPr>
        <w:t>11.12.2018</w:t>
      </w:r>
      <w:r w:rsidR="008271D8" w:rsidRPr="008271D8">
        <w:rPr>
          <w:color w:val="000000"/>
        </w:rPr>
        <w:t xml:space="preserve">  в</w:t>
      </w:r>
      <w:r w:rsidR="008271D8" w:rsidRPr="009018FD">
        <w:rPr>
          <w:color w:val="000000"/>
        </w:rPr>
        <w:t xml:space="preserve"> МКУ «Управление по делам молодежи, спорту и туризму Исполкома ЕМР» в целях повышения эффективности работы по противодействию коррупции проведен</w:t>
      </w:r>
      <w:r w:rsidR="00A13911">
        <w:rPr>
          <w:color w:val="000000"/>
        </w:rPr>
        <w:t>ы</w:t>
      </w:r>
      <w:r w:rsidR="008271D8" w:rsidRPr="009018FD">
        <w:rPr>
          <w:color w:val="000000"/>
        </w:rPr>
        <w:t xml:space="preserve"> собрани</w:t>
      </w:r>
      <w:r w:rsidR="00A13911">
        <w:rPr>
          <w:color w:val="000000"/>
        </w:rPr>
        <w:t>я</w:t>
      </w:r>
      <w:r w:rsidR="008271D8" w:rsidRPr="009018FD">
        <w:rPr>
          <w:color w:val="000000"/>
        </w:rPr>
        <w:t xml:space="preserve"> с тр</w:t>
      </w:r>
      <w:r w:rsidR="001C5BD4">
        <w:rPr>
          <w:color w:val="000000"/>
        </w:rPr>
        <w:t xml:space="preserve">удовым коллективом управления. В </w:t>
      </w:r>
      <w:r w:rsidR="001D550D" w:rsidRPr="009018FD">
        <w:rPr>
          <w:color w:val="000000"/>
        </w:rPr>
        <w:t>мероприяти</w:t>
      </w:r>
      <w:r w:rsidR="001D550D">
        <w:rPr>
          <w:color w:val="000000"/>
        </w:rPr>
        <w:t>ях</w:t>
      </w:r>
      <w:r w:rsidR="001C5BD4">
        <w:rPr>
          <w:color w:val="000000"/>
        </w:rPr>
        <w:t xml:space="preserve"> участвовало </w:t>
      </w:r>
      <w:r w:rsidR="001D550D" w:rsidRPr="009018FD">
        <w:rPr>
          <w:color w:val="000000"/>
        </w:rPr>
        <w:t xml:space="preserve">90 сотрудников Управления. </w:t>
      </w:r>
    </w:p>
    <w:p w:rsidR="001D550D" w:rsidRPr="001D550D" w:rsidRDefault="00146B3F" w:rsidP="00DD5984">
      <w:pPr>
        <w:tabs>
          <w:tab w:val="left" w:pos="851"/>
        </w:tabs>
        <w:rPr>
          <w:lang w:val="tt-RU"/>
        </w:rPr>
      </w:pPr>
      <w:r>
        <w:t xml:space="preserve">   </w:t>
      </w:r>
      <w:r w:rsidR="008271D8" w:rsidRPr="001D550D">
        <w:t xml:space="preserve">- </w:t>
      </w:r>
      <w:r w:rsidR="008271D8" w:rsidRPr="00AD35F8">
        <w:rPr>
          <w:u w:val="single"/>
        </w:rPr>
        <w:t>09.02.2018</w:t>
      </w:r>
      <w:r w:rsidR="00AD35F8">
        <w:t xml:space="preserve"> для </w:t>
      </w:r>
      <w:r w:rsidR="00AD35F8" w:rsidRPr="009018FD">
        <w:rPr>
          <w:lang w:val="tt-RU"/>
        </w:rPr>
        <w:t>руководител</w:t>
      </w:r>
      <w:r w:rsidR="00AD35F8">
        <w:rPr>
          <w:lang w:val="tt-RU"/>
        </w:rPr>
        <w:t>ей</w:t>
      </w:r>
      <w:r w:rsidR="00AD35F8" w:rsidRPr="009018FD">
        <w:rPr>
          <w:lang w:val="tt-RU"/>
        </w:rPr>
        <w:t xml:space="preserve"> и бухгалтер</w:t>
      </w:r>
      <w:r w:rsidR="00AD35F8">
        <w:rPr>
          <w:lang w:val="tt-RU"/>
        </w:rPr>
        <w:t>ов</w:t>
      </w:r>
      <w:r w:rsidR="00AD35F8" w:rsidRPr="009018FD">
        <w:rPr>
          <w:lang w:val="tt-RU"/>
        </w:rPr>
        <w:t xml:space="preserve"> муницпальных бюджетных уч</w:t>
      </w:r>
      <w:r w:rsidR="00AD35F8">
        <w:rPr>
          <w:lang w:val="tt-RU"/>
        </w:rPr>
        <w:t>реждений</w:t>
      </w:r>
      <w:r w:rsidR="008271D8" w:rsidRPr="009018FD">
        <w:t xml:space="preserve"> </w:t>
      </w:r>
      <w:r w:rsidR="001D550D">
        <w:t xml:space="preserve">состоялся </w:t>
      </w:r>
      <w:r w:rsidR="008271D8" w:rsidRPr="009018FD">
        <w:t>семинар на тему: «</w:t>
      </w:r>
      <w:r w:rsidR="008271D8" w:rsidRPr="009018FD">
        <w:rPr>
          <w:lang w:val="tt-RU"/>
        </w:rPr>
        <w:t>О нарушениях финансово-бюджетной дисциплины в муниципальных учреждениях</w:t>
      </w:r>
      <w:r w:rsidR="008271D8" w:rsidRPr="009018FD">
        <w:t>»</w:t>
      </w:r>
      <w:r w:rsidR="008271D8" w:rsidRPr="009018FD">
        <w:rPr>
          <w:lang w:val="tt-RU"/>
        </w:rPr>
        <w:t xml:space="preserve"> (по результатам проверок Контрольно-счетной палаты ЕМР)</w:t>
      </w:r>
      <w:r w:rsidR="00DD5984">
        <w:rPr>
          <w:lang w:val="tt-RU"/>
        </w:rPr>
        <w:t xml:space="preserve">, с </w:t>
      </w:r>
      <w:r w:rsidR="001D550D" w:rsidRPr="009018FD">
        <w:rPr>
          <w:lang w:val="tt-RU"/>
        </w:rPr>
        <w:t>участие</w:t>
      </w:r>
      <w:r w:rsidR="00AD35F8">
        <w:rPr>
          <w:lang w:val="tt-RU"/>
        </w:rPr>
        <w:t>м</w:t>
      </w:r>
      <w:r w:rsidR="001D550D" w:rsidRPr="009018FD">
        <w:rPr>
          <w:lang w:val="tt-RU"/>
        </w:rPr>
        <w:t xml:space="preserve"> представител</w:t>
      </w:r>
      <w:r w:rsidR="00AD35F8">
        <w:rPr>
          <w:lang w:val="tt-RU"/>
        </w:rPr>
        <w:t>я</w:t>
      </w:r>
      <w:r w:rsidR="001D550D" w:rsidRPr="009018FD">
        <w:rPr>
          <w:lang w:val="tt-RU"/>
        </w:rPr>
        <w:t xml:space="preserve"> Ел</w:t>
      </w:r>
      <w:r w:rsidR="00AD35F8">
        <w:rPr>
          <w:lang w:val="tt-RU"/>
        </w:rPr>
        <w:t>абужской городской прокуратуры;</w:t>
      </w:r>
    </w:p>
    <w:p w:rsidR="001C054F" w:rsidRPr="00831CB6" w:rsidRDefault="008271D8" w:rsidP="00DD5984">
      <w:pPr>
        <w:widowControl w:val="0"/>
      </w:pPr>
      <w:r w:rsidRPr="001D550D">
        <w:t xml:space="preserve">- </w:t>
      </w:r>
      <w:r w:rsidRPr="00AD35F8">
        <w:rPr>
          <w:u w:val="single"/>
        </w:rPr>
        <w:t>05.04.2018</w:t>
      </w:r>
      <w:r w:rsidR="001D550D" w:rsidRPr="001D550D">
        <w:t xml:space="preserve">, </w:t>
      </w:r>
      <w:r w:rsidR="00AD35F8">
        <w:t xml:space="preserve"> </w:t>
      </w:r>
      <w:r w:rsidR="001D550D" w:rsidRPr="00AD35F8">
        <w:rPr>
          <w:u w:val="single"/>
        </w:rPr>
        <w:t>28.08.2018</w:t>
      </w:r>
      <w:r w:rsidR="001D550D" w:rsidRPr="001D550D">
        <w:t xml:space="preserve">, </w:t>
      </w:r>
      <w:r w:rsidR="00AD35F8">
        <w:t xml:space="preserve"> </w:t>
      </w:r>
      <w:r w:rsidR="001D550D" w:rsidRPr="00AD35F8">
        <w:rPr>
          <w:u w:val="single"/>
        </w:rPr>
        <w:t>18.10.2018</w:t>
      </w:r>
      <w:r w:rsidR="001D550D">
        <w:t xml:space="preserve"> - </w:t>
      </w:r>
      <w:r w:rsidR="00831CB6">
        <w:t xml:space="preserve">проведены </w:t>
      </w:r>
      <w:r w:rsidR="00831CB6" w:rsidRPr="009018FD">
        <w:t>расширенн</w:t>
      </w:r>
      <w:r w:rsidR="00831CB6">
        <w:t>ые</w:t>
      </w:r>
      <w:r w:rsidR="00831CB6" w:rsidRPr="009018FD">
        <w:t xml:space="preserve"> обучающ</w:t>
      </w:r>
      <w:r w:rsidR="00831CB6">
        <w:t>и</w:t>
      </w:r>
      <w:r w:rsidR="00831CB6" w:rsidRPr="009018FD">
        <w:t xml:space="preserve">е </w:t>
      </w:r>
      <w:r w:rsidR="00831CB6">
        <w:t>с</w:t>
      </w:r>
      <w:r w:rsidR="00146B3F">
        <w:t>еминары для</w:t>
      </w:r>
      <w:r w:rsidR="00831CB6" w:rsidRPr="009018FD">
        <w:t xml:space="preserve"> муниципальных служащих,  глав сельских поселений</w:t>
      </w:r>
      <w:r w:rsidR="00831CB6">
        <w:t xml:space="preserve"> и</w:t>
      </w:r>
      <w:r w:rsidR="00831CB6" w:rsidRPr="009018FD">
        <w:t xml:space="preserve"> депутатов</w:t>
      </w:r>
      <w:r w:rsidR="00146B3F">
        <w:t xml:space="preserve">, </w:t>
      </w:r>
      <w:r w:rsidR="00831CB6">
        <w:t xml:space="preserve"> на </w:t>
      </w:r>
      <w:r w:rsidR="00831CB6" w:rsidRPr="00831CB6">
        <w:t>тему</w:t>
      </w:r>
      <w:r w:rsidR="00831CB6" w:rsidRPr="00831CB6">
        <w:rPr>
          <w:rFonts w:eastAsia="Times New Roman"/>
          <w:noProof/>
          <w:color w:val="000000"/>
        </w:rPr>
        <w:t xml:space="preserve"> </w:t>
      </w:r>
      <w:r w:rsidR="00831CB6" w:rsidRPr="00831CB6">
        <w:t>соблюдения требований, ограничений и запретов</w:t>
      </w:r>
      <w:r w:rsidR="00146B3F">
        <w:t>,</w:t>
      </w:r>
      <w:r w:rsidR="00831CB6" w:rsidRPr="00831CB6">
        <w:t xml:space="preserve"> предусмотренных </w:t>
      </w:r>
      <w:r w:rsidR="00831CB6">
        <w:t>антикоррупционным законодательством, в том числе связанных с предотвращением</w:t>
      </w:r>
      <w:r w:rsidR="00AD35F8">
        <w:t xml:space="preserve"> и урегулирование </w:t>
      </w:r>
      <w:r w:rsidR="00831CB6">
        <w:t xml:space="preserve">конфликта интересов, </w:t>
      </w:r>
      <w:r w:rsidRPr="00831CB6">
        <w:t>правил заполнения сведений о доходах,</w:t>
      </w:r>
      <w:r w:rsidR="00AD35F8">
        <w:t xml:space="preserve"> </w:t>
      </w:r>
      <w:r w:rsidR="00083903">
        <w:t>обязанности уведомления об иной оплачиваемой деятельности.</w:t>
      </w:r>
      <w:r w:rsidRPr="00831CB6">
        <w:t xml:space="preserve"> </w:t>
      </w:r>
    </w:p>
    <w:p w:rsidR="000536FE" w:rsidRPr="009018FD" w:rsidRDefault="008271D8" w:rsidP="00CB4E85">
      <w:pPr>
        <w:widowControl w:val="0"/>
        <w:spacing w:line="276" w:lineRule="auto"/>
      </w:pPr>
      <w:r w:rsidRPr="009018FD">
        <w:t xml:space="preserve"> </w:t>
      </w:r>
      <w:r w:rsidR="006C2CAF">
        <w:rPr>
          <w:noProof/>
          <w:lang w:eastAsia="ru-RU"/>
        </w:rPr>
        <w:t xml:space="preserve"> </w:t>
      </w:r>
      <w:r w:rsidR="000536FE" w:rsidRPr="00341D26">
        <w:rPr>
          <w:u w:val="single"/>
        </w:rPr>
        <w:t>24.05.2018</w:t>
      </w:r>
      <w:r w:rsidR="000536FE" w:rsidRPr="009018FD">
        <w:rPr>
          <w:sz w:val="32"/>
          <w:szCs w:val="32"/>
        </w:rPr>
        <w:t xml:space="preserve"> в</w:t>
      </w:r>
      <w:r w:rsidR="000536FE" w:rsidRPr="009018FD">
        <w:t xml:space="preserve"> Г</w:t>
      </w:r>
      <w:r w:rsidR="00341D26">
        <w:t>ДК</w:t>
      </w:r>
      <w:r w:rsidR="000536FE" w:rsidRPr="009018FD">
        <w:t xml:space="preserve"> г. Елабуги состоялся «круглый стол» на тему: «Взаимодействие с общественными организациями в сфере противодействия коррупции». </w:t>
      </w:r>
    </w:p>
    <w:p w:rsidR="000536FE" w:rsidRDefault="000536FE" w:rsidP="00DE7508">
      <w:pPr>
        <w:pStyle w:val="af0"/>
        <w:ind w:firstLine="459"/>
        <w:jc w:val="both"/>
        <w:rPr>
          <w:rFonts w:ascii="Times New Roman" w:hAnsi="Times New Roman" w:cs="Times New Roman"/>
          <w:sz w:val="28"/>
          <w:szCs w:val="28"/>
        </w:rPr>
      </w:pPr>
      <w:r w:rsidRPr="009018FD">
        <w:rPr>
          <w:rFonts w:ascii="Times New Roman" w:hAnsi="Times New Roman" w:cs="Times New Roman"/>
          <w:sz w:val="28"/>
          <w:szCs w:val="28"/>
        </w:rPr>
        <w:t xml:space="preserve">В мероприятии принимали участие представители Совета ветеранов, Общества инвалидов, Совета предпринимателей, Молодежного общественного совета, общественной приемной «Единая Россия», Ассамблеи народов Татарстана, Общественного Совета ЕМР, Региональной организации молодежи и детей-инвалидов «Планета добра», территориальных общественных самоуправлений - </w:t>
      </w:r>
      <w:proofErr w:type="spellStart"/>
      <w:r w:rsidRPr="009018FD">
        <w:rPr>
          <w:rFonts w:ascii="Times New Roman" w:hAnsi="Times New Roman" w:cs="Times New Roman"/>
          <w:sz w:val="28"/>
          <w:szCs w:val="28"/>
        </w:rPr>
        <w:t>ТОСов</w:t>
      </w:r>
      <w:proofErr w:type="spellEnd"/>
      <w:r w:rsidRPr="009018FD">
        <w:rPr>
          <w:rFonts w:ascii="Times New Roman" w:hAnsi="Times New Roman" w:cs="Times New Roman"/>
          <w:sz w:val="28"/>
          <w:szCs w:val="28"/>
        </w:rPr>
        <w:t>, Добровольческого движения «Волонтер».</w:t>
      </w:r>
    </w:p>
    <w:p w:rsidR="005A39FD" w:rsidRDefault="003F3845" w:rsidP="00F32E03">
      <w:pPr>
        <w:pStyle w:val="af0"/>
        <w:numPr>
          <w:ilvl w:val="0"/>
          <w:numId w:val="14"/>
        </w:numPr>
        <w:ind w:left="142" w:firstLine="0"/>
        <w:jc w:val="both"/>
        <w:rPr>
          <w:rFonts w:ascii="Times New Roman" w:hAnsi="Times New Roman" w:cs="Times New Roman"/>
          <w:bCs/>
          <w:sz w:val="28"/>
          <w:szCs w:val="28"/>
        </w:rPr>
      </w:pPr>
      <w:r>
        <w:rPr>
          <w:rFonts w:ascii="Times New Roman" w:hAnsi="Times New Roman" w:cs="Times New Roman"/>
          <w:noProof/>
          <w:sz w:val="28"/>
          <w:szCs w:val="28"/>
        </w:rPr>
        <w:lastRenderedPageBreak/>
        <w:t xml:space="preserve">   </w:t>
      </w:r>
      <w:r w:rsidR="005F7DCB" w:rsidRPr="00341D26">
        <w:rPr>
          <w:rFonts w:ascii="Times New Roman" w:hAnsi="Times New Roman" w:cs="Times New Roman"/>
          <w:noProof/>
          <w:sz w:val="28"/>
          <w:szCs w:val="28"/>
          <w:u w:val="single"/>
          <w:lang w:val="tt-RU"/>
        </w:rPr>
        <w:t>2</w:t>
      </w:r>
      <w:r w:rsidRPr="00341D26">
        <w:rPr>
          <w:rFonts w:ascii="Times New Roman" w:hAnsi="Times New Roman" w:cs="Times New Roman"/>
          <w:noProof/>
          <w:sz w:val="28"/>
          <w:szCs w:val="28"/>
          <w:u w:val="single"/>
          <w:lang w:val="tt-RU"/>
        </w:rPr>
        <w:t>8</w:t>
      </w:r>
      <w:r w:rsidR="005F7DCB" w:rsidRPr="00341D26">
        <w:rPr>
          <w:rFonts w:ascii="Times New Roman" w:hAnsi="Times New Roman" w:cs="Times New Roman"/>
          <w:noProof/>
          <w:sz w:val="28"/>
          <w:szCs w:val="28"/>
          <w:u w:val="single"/>
          <w:lang w:val="tt-RU"/>
        </w:rPr>
        <w:t>.08.2018</w:t>
      </w:r>
      <w:r w:rsidR="005F7DCB" w:rsidRPr="005A39FD">
        <w:rPr>
          <w:rFonts w:ascii="Times New Roman" w:hAnsi="Times New Roman" w:cs="Times New Roman"/>
          <w:noProof/>
          <w:sz w:val="28"/>
          <w:szCs w:val="28"/>
          <w:lang w:val="tt-RU"/>
        </w:rPr>
        <w:t xml:space="preserve"> </w:t>
      </w:r>
      <w:r w:rsidR="0080236C">
        <w:rPr>
          <w:rFonts w:ascii="Times New Roman" w:hAnsi="Times New Roman" w:cs="Times New Roman"/>
          <w:noProof/>
          <w:sz w:val="28"/>
          <w:szCs w:val="28"/>
          <w:lang w:val="tt-RU"/>
        </w:rPr>
        <w:t xml:space="preserve">на общегородском совещании для </w:t>
      </w:r>
      <w:r w:rsidR="005A39FD" w:rsidRPr="005A39FD">
        <w:rPr>
          <w:rFonts w:ascii="Times New Roman" w:hAnsi="Times New Roman"/>
          <w:noProof/>
          <w:sz w:val="28"/>
          <w:szCs w:val="28"/>
          <w:lang w:val="tt-RU"/>
        </w:rPr>
        <w:t xml:space="preserve">руководителей </w:t>
      </w:r>
      <w:r w:rsidR="00341D26">
        <w:rPr>
          <w:rFonts w:ascii="Times New Roman" w:hAnsi="Times New Roman"/>
          <w:noProof/>
          <w:sz w:val="28"/>
          <w:szCs w:val="28"/>
          <w:lang w:val="tt-RU"/>
        </w:rPr>
        <w:t xml:space="preserve">ЕМР </w:t>
      </w:r>
      <w:r w:rsidR="005A39FD" w:rsidRPr="005A39FD">
        <w:rPr>
          <w:rFonts w:ascii="Times New Roman" w:hAnsi="Times New Roman"/>
          <w:noProof/>
          <w:sz w:val="28"/>
          <w:szCs w:val="28"/>
          <w:lang w:val="tt-RU"/>
        </w:rPr>
        <w:t xml:space="preserve">доведена информация о </w:t>
      </w:r>
      <w:r w:rsidR="005A39FD" w:rsidRPr="005A39FD">
        <w:rPr>
          <w:rFonts w:ascii="Times New Roman" w:hAnsi="Times New Roman" w:cs="Times New Roman"/>
          <w:sz w:val="28"/>
          <w:szCs w:val="28"/>
        </w:rPr>
        <w:t>Н</w:t>
      </w:r>
      <w:r w:rsidR="005A39FD" w:rsidRPr="005A39FD">
        <w:rPr>
          <w:rFonts w:ascii="Times New Roman" w:hAnsi="Times New Roman" w:cs="Times New Roman"/>
          <w:bCs/>
          <w:sz w:val="28"/>
          <w:szCs w:val="28"/>
        </w:rPr>
        <w:t>ациональном плане противодействия коррупции на 2018-2020 годы</w:t>
      </w:r>
      <w:r w:rsidR="00341D26">
        <w:rPr>
          <w:rFonts w:ascii="Times New Roman" w:hAnsi="Times New Roman" w:cs="Times New Roman"/>
          <w:bCs/>
          <w:sz w:val="28"/>
          <w:szCs w:val="28"/>
        </w:rPr>
        <w:t>.</w:t>
      </w:r>
    </w:p>
    <w:p w:rsidR="00F44732" w:rsidRPr="00D23852" w:rsidRDefault="00F44732" w:rsidP="00F32E03">
      <w:pPr>
        <w:pStyle w:val="a9"/>
        <w:numPr>
          <w:ilvl w:val="0"/>
          <w:numId w:val="14"/>
        </w:numPr>
        <w:spacing w:line="240" w:lineRule="auto"/>
        <w:ind w:left="142" w:firstLine="0"/>
        <w:jc w:val="both"/>
        <w:rPr>
          <w:rFonts w:ascii="Times New Roman" w:hAnsi="Times New Roman"/>
          <w:noProof/>
          <w:sz w:val="28"/>
          <w:szCs w:val="28"/>
          <w:lang w:val="tt-RU"/>
        </w:rPr>
      </w:pPr>
      <w:r w:rsidRPr="00EA68EA">
        <w:rPr>
          <w:rFonts w:ascii="Times New Roman" w:hAnsi="Times New Roman"/>
          <w:noProof/>
          <w:sz w:val="28"/>
          <w:szCs w:val="28"/>
          <w:u w:val="single"/>
          <w:lang w:val="tt-RU"/>
        </w:rPr>
        <w:t>15.08.2018</w:t>
      </w:r>
      <w:r w:rsidRPr="00D178D6">
        <w:rPr>
          <w:rFonts w:ascii="Times New Roman" w:hAnsi="Times New Roman"/>
          <w:noProof/>
          <w:sz w:val="28"/>
          <w:szCs w:val="28"/>
          <w:lang w:val="tt-RU"/>
        </w:rPr>
        <w:t xml:space="preserve"> </w:t>
      </w:r>
      <w:r w:rsidR="00D178D6" w:rsidRPr="00D178D6">
        <w:rPr>
          <w:rFonts w:ascii="Times New Roman" w:hAnsi="Times New Roman"/>
          <w:noProof/>
          <w:sz w:val="28"/>
          <w:szCs w:val="28"/>
          <w:lang w:val="tt-RU"/>
        </w:rPr>
        <w:t xml:space="preserve"> </w:t>
      </w:r>
      <w:r w:rsidR="00D178D6" w:rsidRPr="00D178D6">
        <w:rPr>
          <w:rFonts w:ascii="Times New Roman" w:hAnsi="Times New Roman"/>
          <w:color w:val="000000"/>
          <w:sz w:val="28"/>
          <w:szCs w:val="28"/>
          <w:shd w:val="clear" w:color="auto" w:fill="FFFFFF"/>
        </w:rPr>
        <w:t>в профильном лаг</w:t>
      </w:r>
      <w:r w:rsidR="00EA68EA">
        <w:rPr>
          <w:rFonts w:ascii="Times New Roman" w:hAnsi="Times New Roman"/>
          <w:color w:val="000000"/>
          <w:sz w:val="28"/>
          <w:szCs w:val="28"/>
          <w:shd w:val="clear" w:color="auto" w:fill="FFFFFF"/>
        </w:rPr>
        <w:t>ере "Академия одаренных детей"</w:t>
      </w:r>
      <w:r w:rsidR="00D178D6" w:rsidRPr="00D178D6">
        <w:rPr>
          <w:rFonts w:ascii="Times New Roman" w:hAnsi="Times New Roman"/>
          <w:color w:val="000000"/>
          <w:sz w:val="28"/>
          <w:szCs w:val="28"/>
          <w:shd w:val="clear" w:color="auto" w:fill="FFFFFF"/>
        </w:rPr>
        <w:t xml:space="preserve">- проведен антикоррупционный </w:t>
      </w:r>
      <w:proofErr w:type="spellStart"/>
      <w:r w:rsidR="00D178D6" w:rsidRPr="00D178D6">
        <w:rPr>
          <w:rFonts w:ascii="Times New Roman" w:hAnsi="Times New Roman"/>
          <w:color w:val="000000"/>
          <w:sz w:val="28"/>
          <w:szCs w:val="28"/>
          <w:shd w:val="clear" w:color="auto" w:fill="FFFFFF"/>
        </w:rPr>
        <w:t>квест</w:t>
      </w:r>
      <w:proofErr w:type="spellEnd"/>
      <w:r w:rsidR="00D178D6" w:rsidRPr="00D178D6">
        <w:rPr>
          <w:rFonts w:ascii="Times New Roman" w:hAnsi="Times New Roman"/>
          <w:color w:val="000000"/>
          <w:sz w:val="28"/>
          <w:szCs w:val="28"/>
          <w:shd w:val="clear" w:color="auto" w:fill="FFFFFF"/>
        </w:rPr>
        <w:t xml:space="preserve"> "Коррупции-НЕТ!".</w:t>
      </w:r>
      <w:r w:rsidR="00A2425B">
        <w:rPr>
          <w:rFonts w:ascii="Times New Roman" w:hAnsi="Times New Roman"/>
          <w:color w:val="000000"/>
          <w:sz w:val="28"/>
          <w:szCs w:val="28"/>
          <w:shd w:val="clear" w:color="auto" w:fill="FFFFFF"/>
        </w:rPr>
        <w:t xml:space="preserve"> </w:t>
      </w:r>
      <w:r w:rsidR="00D178D6" w:rsidRPr="00D178D6">
        <w:rPr>
          <w:rFonts w:ascii="Times New Roman" w:hAnsi="Times New Roman"/>
          <w:color w:val="000000"/>
          <w:sz w:val="28"/>
          <w:szCs w:val="28"/>
          <w:shd w:val="clear" w:color="auto" w:fill="FFFFFF"/>
        </w:rPr>
        <w:t xml:space="preserve">Участники </w:t>
      </w:r>
      <w:proofErr w:type="spellStart"/>
      <w:r w:rsidR="00D178D6" w:rsidRPr="00D178D6">
        <w:rPr>
          <w:rFonts w:ascii="Times New Roman" w:hAnsi="Times New Roman"/>
          <w:color w:val="000000"/>
          <w:sz w:val="28"/>
          <w:szCs w:val="28"/>
          <w:shd w:val="clear" w:color="auto" w:fill="FFFFFF"/>
        </w:rPr>
        <w:t>квеста</w:t>
      </w:r>
      <w:proofErr w:type="spellEnd"/>
      <w:r w:rsidR="00A2425B">
        <w:rPr>
          <w:rFonts w:ascii="Times New Roman" w:hAnsi="Times New Roman"/>
          <w:color w:val="000000"/>
          <w:sz w:val="28"/>
          <w:szCs w:val="28"/>
          <w:shd w:val="clear" w:color="auto" w:fill="FFFFFF"/>
        </w:rPr>
        <w:t xml:space="preserve"> </w:t>
      </w:r>
      <w:r w:rsidR="00D178D6" w:rsidRPr="00D178D6">
        <w:rPr>
          <w:rFonts w:ascii="Times New Roman" w:hAnsi="Times New Roman"/>
          <w:color w:val="000000"/>
          <w:sz w:val="28"/>
          <w:szCs w:val="28"/>
          <w:shd w:val="clear" w:color="auto" w:fill="FFFFFF"/>
        </w:rPr>
        <w:t>- учащиеся школ г. Елабуги, в возрасте от 10 до 16 лет</w:t>
      </w:r>
      <w:r w:rsidR="007A38EB">
        <w:rPr>
          <w:rFonts w:ascii="Times New Roman" w:hAnsi="Times New Roman"/>
          <w:color w:val="000000"/>
          <w:sz w:val="28"/>
          <w:szCs w:val="28"/>
          <w:shd w:val="clear" w:color="auto" w:fill="FFFFFF"/>
        </w:rPr>
        <w:t>,</w:t>
      </w:r>
      <w:r w:rsidR="00D178D6" w:rsidRPr="00D178D6">
        <w:rPr>
          <w:rFonts w:ascii="Times New Roman" w:hAnsi="Times New Roman"/>
          <w:color w:val="000000"/>
          <w:sz w:val="28"/>
          <w:szCs w:val="28"/>
          <w:shd w:val="clear" w:color="auto" w:fill="FFFFFF"/>
        </w:rPr>
        <w:t xml:space="preserve"> победители и призеры различных городских</w:t>
      </w:r>
      <w:r w:rsidR="00EA68EA">
        <w:rPr>
          <w:rFonts w:ascii="Times New Roman" w:hAnsi="Times New Roman"/>
          <w:color w:val="000000"/>
          <w:sz w:val="28"/>
          <w:szCs w:val="28"/>
          <w:shd w:val="clear" w:color="auto" w:fill="FFFFFF"/>
        </w:rPr>
        <w:t xml:space="preserve"> и </w:t>
      </w:r>
      <w:r w:rsidR="00D178D6" w:rsidRPr="00D178D6">
        <w:rPr>
          <w:rFonts w:ascii="Times New Roman" w:hAnsi="Times New Roman"/>
          <w:color w:val="000000"/>
          <w:sz w:val="28"/>
          <w:szCs w:val="28"/>
          <w:shd w:val="clear" w:color="auto" w:fill="FFFFFF"/>
        </w:rPr>
        <w:t xml:space="preserve"> республиканских олимпиад. </w:t>
      </w:r>
      <w:proofErr w:type="spellStart"/>
      <w:r w:rsidR="00D178D6" w:rsidRPr="00D178D6">
        <w:rPr>
          <w:rFonts w:ascii="Times New Roman" w:hAnsi="Times New Roman"/>
          <w:color w:val="000000"/>
          <w:sz w:val="28"/>
          <w:szCs w:val="28"/>
          <w:shd w:val="clear" w:color="auto" w:fill="FFFFFF"/>
        </w:rPr>
        <w:t>Квест</w:t>
      </w:r>
      <w:proofErr w:type="spellEnd"/>
      <w:r w:rsidR="00D178D6" w:rsidRPr="00D178D6">
        <w:rPr>
          <w:rFonts w:ascii="Times New Roman" w:hAnsi="Times New Roman"/>
          <w:color w:val="000000"/>
          <w:sz w:val="28"/>
          <w:szCs w:val="28"/>
          <w:shd w:val="clear" w:color="auto" w:fill="FFFFFF"/>
        </w:rPr>
        <w:t xml:space="preserve"> состоял из нескольких этапов, для того чтобы пройти их нужно было решить головоломки, ребусы  антикоррупционной тематики</w:t>
      </w:r>
      <w:r w:rsidR="00FA7916">
        <w:rPr>
          <w:rFonts w:ascii="Times New Roman" w:hAnsi="Times New Roman"/>
          <w:color w:val="000000"/>
          <w:sz w:val="28"/>
          <w:szCs w:val="28"/>
          <w:shd w:val="clear" w:color="auto" w:fill="FFFFFF"/>
        </w:rPr>
        <w:t>, нарисовать плакаты.</w:t>
      </w:r>
      <w:r w:rsidR="00D178D6" w:rsidRPr="00D178D6">
        <w:rPr>
          <w:rFonts w:ascii="Times New Roman" w:hAnsi="Times New Roman"/>
          <w:color w:val="000000"/>
          <w:sz w:val="28"/>
          <w:szCs w:val="28"/>
          <w:shd w:val="clear" w:color="auto" w:fill="FFFFFF"/>
        </w:rPr>
        <w:t xml:space="preserve"> </w:t>
      </w:r>
    </w:p>
    <w:p w:rsidR="00182C9C" w:rsidRPr="00182C9C" w:rsidRDefault="005A6F69" w:rsidP="00DE7508">
      <w:pPr>
        <w:pStyle w:val="a9"/>
        <w:numPr>
          <w:ilvl w:val="0"/>
          <w:numId w:val="14"/>
        </w:numPr>
        <w:spacing w:line="240" w:lineRule="auto"/>
        <w:ind w:left="142" w:hanging="142"/>
        <w:jc w:val="both"/>
        <w:rPr>
          <w:color w:val="000000"/>
          <w:shd w:val="clear" w:color="auto" w:fill="FFFFFF"/>
        </w:rPr>
      </w:pPr>
      <w:r>
        <w:rPr>
          <w:rFonts w:ascii="Times New Roman" w:hAnsi="Times New Roman"/>
          <w:noProof/>
          <w:sz w:val="28"/>
          <w:szCs w:val="28"/>
          <w:lang w:val="tt-RU"/>
        </w:rPr>
        <w:t>1</w:t>
      </w:r>
      <w:r w:rsidR="009B5BEE" w:rsidRPr="00182C9C">
        <w:rPr>
          <w:rFonts w:ascii="Times New Roman" w:hAnsi="Times New Roman"/>
          <w:noProof/>
          <w:sz w:val="28"/>
          <w:szCs w:val="28"/>
          <w:lang w:val="tt-RU"/>
        </w:rPr>
        <w:t xml:space="preserve">7 августа 2018 </w:t>
      </w:r>
      <w:r w:rsidR="0096167D" w:rsidRPr="00182C9C">
        <w:rPr>
          <w:rFonts w:ascii="Times New Roman" w:hAnsi="Times New Roman"/>
          <w:noProof/>
          <w:sz w:val="28"/>
          <w:szCs w:val="28"/>
          <w:lang w:val="tt-RU"/>
        </w:rPr>
        <w:t xml:space="preserve">г. </w:t>
      </w:r>
      <w:r w:rsidR="009B5BEE" w:rsidRPr="00182C9C">
        <w:rPr>
          <w:rFonts w:ascii="Times New Roman" w:hAnsi="Times New Roman"/>
          <w:noProof/>
          <w:sz w:val="28"/>
          <w:szCs w:val="28"/>
          <w:lang w:val="tt-RU"/>
        </w:rPr>
        <w:t xml:space="preserve">в Исполнительном комитете ЕМР </w:t>
      </w:r>
      <w:r w:rsidR="00E01B3B" w:rsidRPr="00182C9C">
        <w:rPr>
          <w:rFonts w:ascii="Times New Roman" w:hAnsi="Times New Roman"/>
          <w:noProof/>
          <w:sz w:val="28"/>
          <w:szCs w:val="28"/>
          <w:lang w:val="tt-RU"/>
        </w:rPr>
        <w:t xml:space="preserve">для руководителей подведомственных учреждений ОМС ЕМР </w:t>
      </w:r>
      <w:r w:rsidR="009B5BEE" w:rsidRPr="00182C9C">
        <w:rPr>
          <w:rFonts w:ascii="Times New Roman" w:hAnsi="Times New Roman"/>
          <w:noProof/>
          <w:sz w:val="28"/>
          <w:szCs w:val="28"/>
          <w:lang w:val="tt-RU"/>
        </w:rPr>
        <w:t xml:space="preserve">состоялось разьяснительное мероприятие, касающееся изменений </w:t>
      </w:r>
      <w:r w:rsidR="00E01B3B" w:rsidRPr="00643C9D">
        <w:rPr>
          <w:rFonts w:ascii="Times New Roman" w:hAnsi="Times New Roman"/>
          <w:sz w:val="28"/>
          <w:szCs w:val="28"/>
        </w:rPr>
        <w:t>уставов и трудовых договоров, касающиеся урегулирования конфликта интересов</w:t>
      </w:r>
      <w:r w:rsidR="00FA7916">
        <w:rPr>
          <w:rFonts w:ascii="Times New Roman" w:hAnsi="Times New Roman"/>
          <w:sz w:val="28"/>
          <w:szCs w:val="28"/>
        </w:rPr>
        <w:t>.</w:t>
      </w:r>
    </w:p>
    <w:p w:rsidR="00DA0864" w:rsidRPr="00030F7A" w:rsidRDefault="00030F7A" w:rsidP="00DE7508">
      <w:pPr>
        <w:pStyle w:val="a9"/>
        <w:spacing w:line="240" w:lineRule="auto"/>
        <w:ind w:left="142"/>
        <w:jc w:val="both"/>
        <w:rPr>
          <w:noProof/>
          <w:lang w:val="tt-RU"/>
        </w:rPr>
      </w:pPr>
      <w:r w:rsidRPr="00182C9C">
        <w:rPr>
          <w:rFonts w:ascii="Times New Roman" w:hAnsi="Times New Roman"/>
          <w:color w:val="000000"/>
          <w:sz w:val="28"/>
          <w:szCs w:val="28"/>
          <w:shd w:val="clear" w:color="auto" w:fill="FFFFFF"/>
        </w:rPr>
        <w:t xml:space="preserve">- </w:t>
      </w:r>
      <w:r w:rsidRPr="00182C9C">
        <w:rPr>
          <w:rFonts w:ascii="Times New Roman" w:hAnsi="Times New Roman"/>
          <w:color w:val="000000"/>
          <w:sz w:val="28"/>
          <w:szCs w:val="28"/>
          <w:u w:val="single"/>
          <w:shd w:val="clear" w:color="auto" w:fill="FFFFFF"/>
        </w:rPr>
        <w:t>27-28 августа 2018</w:t>
      </w:r>
      <w:r w:rsidRPr="00182C9C">
        <w:rPr>
          <w:rFonts w:ascii="Times New Roman" w:hAnsi="Times New Roman"/>
          <w:color w:val="000000"/>
          <w:sz w:val="28"/>
          <w:szCs w:val="28"/>
          <w:shd w:val="clear" w:color="auto" w:fill="FFFFFF"/>
        </w:rPr>
        <w:t xml:space="preserve"> в рамках летней смены молодежного форма "Факел", на базе ДОЛ "Юный строитель", прошли антикоррупционные конкурсы. Всего </w:t>
      </w:r>
      <w:r w:rsidR="00B44208" w:rsidRPr="00182C9C">
        <w:rPr>
          <w:rFonts w:ascii="Times New Roman" w:hAnsi="Times New Roman"/>
          <w:color w:val="000000"/>
          <w:sz w:val="28"/>
          <w:szCs w:val="28"/>
          <w:shd w:val="clear" w:color="auto" w:fill="FFFFFF"/>
        </w:rPr>
        <w:t xml:space="preserve">проведено </w:t>
      </w:r>
      <w:r w:rsidRPr="00182C9C">
        <w:rPr>
          <w:rFonts w:ascii="Times New Roman" w:hAnsi="Times New Roman"/>
          <w:color w:val="000000"/>
          <w:sz w:val="28"/>
          <w:szCs w:val="28"/>
          <w:shd w:val="clear" w:color="auto" w:fill="FFFFFF"/>
        </w:rPr>
        <w:t>7 конкурсов. Количество участников-35 человек</w:t>
      </w:r>
      <w:r w:rsidRPr="00182C9C">
        <w:rPr>
          <w:rFonts w:ascii="Times New Roman" w:hAnsi="Times New Roman"/>
          <w:color w:val="000000"/>
          <w:sz w:val="28"/>
          <w:szCs w:val="28"/>
        </w:rPr>
        <w:br/>
      </w:r>
      <w:r w:rsidRPr="00182C9C">
        <w:rPr>
          <w:rFonts w:ascii="Times New Roman" w:hAnsi="Times New Roman"/>
          <w:color w:val="000000"/>
          <w:sz w:val="28"/>
          <w:szCs w:val="28"/>
          <w:shd w:val="clear" w:color="auto" w:fill="FFFFFF"/>
        </w:rPr>
        <w:t>Возраст участников - от 13 до 30 лет.</w:t>
      </w:r>
    </w:p>
    <w:p w:rsidR="00A2425B" w:rsidRDefault="00997DE4" w:rsidP="0064781F">
      <w:pPr>
        <w:pStyle w:val="a9"/>
        <w:spacing w:line="240" w:lineRule="auto"/>
        <w:ind w:left="142"/>
        <w:jc w:val="both"/>
        <w:rPr>
          <w:rStyle w:val="msohyperlinkmailrucssattributepostfix"/>
          <w:rFonts w:ascii="Times New Roman" w:hAnsi="Times New Roman"/>
          <w:sz w:val="28"/>
          <w:szCs w:val="28"/>
          <w:shd w:val="clear" w:color="auto" w:fill="FFFFFF"/>
        </w:rPr>
      </w:pPr>
      <w:r w:rsidRPr="00997DE4">
        <w:rPr>
          <w:rFonts w:ascii="Times New Roman" w:hAnsi="Times New Roman"/>
          <w:color w:val="000000"/>
          <w:sz w:val="28"/>
          <w:szCs w:val="28"/>
          <w:shd w:val="clear" w:color="auto" w:fill="FFFFFF"/>
        </w:rPr>
        <w:t xml:space="preserve">- </w:t>
      </w:r>
      <w:r w:rsidRPr="00EC6975">
        <w:rPr>
          <w:rFonts w:ascii="Times New Roman" w:hAnsi="Times New Roman"/>
          <w:color w:val="000000"/>
          <w:sz w:val="28"/>
          <w:szCs w:val="28"/>
          <w:u w:val="single"/>
          <w:shd w:val="clear" w:color="auto" w:fill="FFFFFF"/>
        </w:rPr>
        <w:t>13.09.2018</w:t>
      </w:r>
      <w:r w:rsidRPr="00997DE4">
        <w:rPr>
          <w:rFonts w:ascii="Times New Roman" w:hAnsi="Times New Roman"/>
          <w:color w:val="000000"/>
          <w:sz w:val="28"/>
          <w:szCs w:val="28"/>
          <w:shd w:val="clear" w:color="auto" w:fill="FFFFFF"/>
        </w:rPr>
        <w:t xml:space="preserve">  в Е</w:t>
      </w:r>
      <w:r w:rsidR="00EC6975">
        <w:rPr>
          <w:rFonts w:ascii="Times New Roman" w:hAnsi="Times New Roman"/>
          <w:color w:val="000000"/>
          <w:sz w:val="28"/>
          <w:szCs w:val="28"/>
          <w:shd w:val="clear" w:color="auto" w:fill="FFFFFF"/>
        </w:rPr>
        <w:t xml:space="preserve">лабужской </w:t>
      </w:r>
      <w:r w:rsidRPr="00997DE4">
        <w:rPr>
          <w:rFonts w:ascii="Times New Roman" w:hAnsi="Times New Roman"/>
          <w:color w:val="000000"/>
          <w:sz w:val="28"/>
          <w:szCs w:val="28"/>
          <w:shd w:val="clear" w:color="auto" w:fill="FFFFFF"/>
        </w:rPr>
        <w:t>ЦРБ состоялся круглый стол на тему: "Актуальные вопросы противодействия коррупции в учреждениях здравоохранения ЕМР</w:t>
      </w:r>
      <w:r w:rsidRPr="002047A1">
        <w:rPr>
          <w:rFonts w:ascii="Times New Roman" w:hAnsi="Times New Roman"/>
          <w:color w:val="000000"/>
          <w:sz w:val="28"/>
          <w:szCs w:val="28"/>
          <w:shd w:val="clear" w:color="auto" w:fill="FFFFFF"/>
        </w:rPr>
        <w:t>"</w:t>
      </w:r>
      <w:r w:rsidR="002047A1" w:rsidRPr="002047A1">
        <w:rPr>
          <w:rFonts w:ascii="Times New Roman" w:hAnsi="Times New Roman"/>
          <w:color w:val="000000"/>
          <w:sz w:val="28"/>
          <w:szCs w:val="28"/>
          <w:shd w:val="clear" w:color="auto" w:fill="FFFFFF"/>
        </w:rPr>
        <w:t xml:space="preserve">, </w:t>
      </w:r>
      <w:r w:rsidR="002047A1">
        <w:rPr>
          <w:rFonts w:ascii="Times New Roman" w:hAnsi="Times New Roman"/>
          <w:color w:val="000000"/>
          <w:sz w:val="28"/>
          <w:szCs w:val="28"/>
          <w:shd w:val="clear" w:color="auto" w:fill="FFFFFF"/>
        </w:rPr>
        <w:t>с</w:t>
      </w:r>
      <w:r w:rsidR="002047A1" w:rsidRPr="002047A1">
        <w:rPr>
          <w:rFonts w:ascii="Times New Roman" w:hAnsi="Times New Roman"/>
          <w:color w:val="000000"/>
          <w:sz w:val="28"/>
          <w:szCs w:val="28"/>
          <w:shd w:val="clear" w:color="auto" w:fill="FFFFFF"/>
        </w:rPr>
        <w:t> участ</w:t>
      </w:r>
      <w:r w:rsidR="002047A1">
        <w:rPr>
          <w:rFonts w:ascii="Times New Roman" w:hAnsi="Times New Roman"/>
          <w:color w:val="000000"/>
          <w:sz w:val="28"/>
          <w:szCs w:val="28"/>
          <w:shd w:val="clear" w:color="auto" w:fill="FFFFFF"/>
        </w:rPr>
        <w:t>ием</w:t>
      </w:r>
      <w:r w:rsidR="002047A1" w:rsidRPr="002047A1">
        <w:rPr>
          <w:rFonts w:ascii="Times New Roman" w:hAnsi="Times New Roman"/>
          <w:color w:val="000000"/>
          <w:sz w:val="28"/>
          <w:szCs w:val="28"/>
          <w:shd w:val="clear" w:color="auto" w:fill="FFFFFF"/>
        </w:rPr>
        <w:t> </w:t>
      </w:r>
      <w:r w:rsidR="002047A1" w:rsidRPr="002047A1">
        <w:rPr>
          <w:rStyle w:val="msohyperlinkmailrucssattributepostfix"/>
          <w:rFonts w:ascii="Times New Roman" w:hAnsi="Times New Roman"/>
          <w:sz w:val="28"/>
          <w:szCs w:val="28"/>
          <w:shd w:val="clear" w:color="auto" w:fill="FFFFFF"/>
        </w:rPr>
        <w:t>представител</w:t>
      </w:r>
      <w:r w:rsidR="007023EF">
        <w:rPr>
          <w:rStyle w:val="msohyperlinkmailrucssattributepostfix"/>
          <w:rFonts w:ascii="Times New Roman" w:hAnsi="Times New Roman"/>
          <w:sz w:val="28"/>
          <w:szCs w:val="28"/>
          <w:shd w:val="clear" w:color="auto" w:fill="FFFFFF"/>
        </w:rPr>
        <w:t>ей</w:t>
      </w:r>
      <w:r w:rsidR="002047A1" w:rsidRPr="002047A1">
        <w:rPr>
          <w:rStyle w:val="msohyperlinkmailrucssattributepostfix"/>
          <w:rFonts w:ascii="Times New Roman" w:hAnsi="Times New Roman"/>
          <w:sz w:val="28"/>
          <w:szCs w:val="28"/>
          <w:shd w:val="clear" w:color="auto" w:fill="FFFFFF"/>
        </w:rPr>
        <w:t xml:space="preserve"> общественных организаций ЕМР</w:t>
      </w:r>
    </w:p>
    <w:p w:rsidR="00F85CFF" w:rsidRPr="007A38EB" w:rsidRDefault="00BA6F7B" w:rsidP="00CB4E85">
      <w:pPr>
        <w:pStyle w:val="a9"/>
        <w:spacing w:after="0" w:line="240" w:lineRule="auto"/>
        <w:ind w:left="142"/>
        <w:jc w:val="both"/>
        <w:rPr>
          <w:rFonts w:ascii="Times New Roman" w:hAnsi="Times New Roman"/>
          <w:noProof/>
          <w:sz w:val="28"/>
          <w:szCs w:val="28"/>
          <w:lang w:val="tt-RU"/>
        </w:rPr>
      </w:pPr>
      <w:r>
        <w:rPr>
          <w:noProof/>
          <w:lang w:eastAsia="ru-RU"/>
        </w:rPr>
        <w:t xml:space="preserve">  </w:t>
      </w:r>
      <w:r w:rsidR="00B23B07">
        <w:rPr>
          <w:noProof/>
          <w:lang w:val="tt-RU"/>
        </w:rPr>
        <w:t xml:space="preserve"> </w:t>
      </w:r>
      <w:r w:rsidR="009A3E43" w:rsidRPr="002A19E5">
        <w:rPr>
          <w:rFonts w:ascii="Times New Roman" w:hAnsi="Times New Roman"/>
          <w:noProof/>
          <w:sz w:val="28"/>
          <w:szCs w:val="28"/>
          <w:u w:val="single"/>
          <w:lang w:val="tt-RU"/>
        </w:rPr>
        <w:t>14.09.2018</w:t>
      </w:r>
      <w:r w:rsidR="009A3E43" w:rsidRPr="007A38EB">
        <w:rPr>
          <w:rFonts w:ascii="Times New Roman" w:hAnsi="Times New Roman"/>
          <w:noProof/>
          <w:sz w:val="28"/>
          <w:szCs w:val="28"/>
          <w:lang w:val="tt-RU"/>
        </w:rPr>
        <w:t xml:space="preserve"> </w:t>
      </w:r>
      <w:r w:rsidR="00E079C8" w:rsidRPr="007A38EB">
        <w:rPr>
          <w:rFonts w:ascii="Times New Roman" w:hAnsi="Times New Roman"/>
          <w:noProof/>
          <w:sz w:val="28"/>
          <w:szCs w:val="28"/>
          <w:lang w:val="tt-RU"/>
        </w:rPr>
        <w:t xml:space="preserve">в детском саду №14 “Звездочка” состоялась встреча с родителями по вопросам недопустимости </w:t>
      </w:r>
      <w:r w:rsidR="007A38EB" w:rsidRPr="007A38EB">
        <w:rPr>
          <w:rFonts w:ascii="Times New Roman" w:hAnsi="Times New Roman"/>
          <w:noProof/>
          <w:sz w:val="28"/>
          <w:szCs w:val="28"/>
          <w:lang w:val="tt-RU"/>
        </w:rPr>
        <w:t xml:space="preserve">на тему </w:t>
      </w:r>
      <w:r w:rsidR="007A38EB" w:rsidRPr="007A38EB">
        <w:rPr>
          <w:rFonts w:ascii="Times New Roman" w:hAnsi="Times New Roman"/>
          <w:color w:val="000000"/>
          <w:sz w:val="28"/>
          <w:szCs w:val="28"/>
          <w:shd w:val="clear" w:color="auto" w:fill="FFFFFF"/>
        </w:rPr>
        <w:t>"О недопущении незаконных сборов в образовательных учреждениях".</w:t>
      </w:r>
      <w:r w:rsidR="007A38EB" w:rsidRPr="007A38EB">
        <w:rPr>
          <w:rFonts w:ascii="Times New Roman" w:hAnsi="Times New Roman"/>
          <w:noProof/>
          <w:sz w:val="28"/>
          <w:szCs w:val="28"/>
          <w:lang w:val="tt-RU"/>
        </w:rPr>
        <w:t xml:space="preserve"> </w:t>
      </w:r>
    </w:p>
    <w:p w:rsidR="00FF10F7" w:rsidRDefault="00FF10F7" w:rsidP="003A2BFF">
      <w:pPr>
        <w:widowControl w:val="0"/>
        <w:rPr>
          <w:bCs/>
        </w:rPr>
      </w:pPr>
      <w:r w:rsidRPr="00BD2387">
        <w:rPr>
          <w:bCs/>
        </w:rPr>
        <w:t xml:space="preserve">        </w:t>
      </w:r>
      <w:r>
        <w:rPr>
          <w:bCs/>
        </w:rPr>
        <w:t xml:space="preserve">- </w:t>
      </w:r>
      <w:r w:rsidR="00484F52">
        <w:rPr>
          <w:bCs/>
        </w:rPr>
        <w:t>С</w:t>
      </w:r>
      <w:r>
        <w:t>огласно р</w:t>
      </w:r>
      <w:r w:rsidRPr="00AE70BD">
        <w:t>аспоряжени</w:t>
      </w:r>
      <w:r>
        <w:t>ю</w:t>
      </w:r>
      <w:r w:rsidRPr="00AE70BD">
        <w:t xml:space="preserve"> Главы ЕМР от 17.08.2018 № 356</w:t>
      </w:r>
      <w:r>
        <w:t xml:space="preserve"> в районе состоялся </w:t>
      </w:r>
      <w:r w:rsidRPr="00AE70BD">
        <w:t>конкурс информационных антикоррупционных стендов</w:t>
      </w:r>
      <w:r>
        <w:t xml:space="preserve"> среди </w:t>
      </w:r>
      <w:r>
        <w:rPr>
          <w:bCs/>
        </w:rPr>
        <w:t xml:space="preserve">государственных и муниципальных </w:t>
      </w:r>
      <w:r w:rsidRPr="00B61916">
        <w:rPr>
          <w:bCs/>
        </w:rPr>
        <w:t xml:space="preserve"> </w:t>
      </w:r>
      <w:r>
        <w:rPr>
          <w:bCs/>
        </w:rPr>
        <w:t xml:space="preserve">бюджетных организаций, находящихся на территории </w:t>
      </w:r>
      <w:r w:rsidRPr="00B61916">
        <w:rPr>
          <w:bCs/>
        </w:rPr>
        <w:t>Елабужского муниципального района</w:t>
      </w:r>
      <w:r>
        <w:rPr>
          <w:bCs/>
        </w:rPr>
        <w:t xml:space="preserve">. </w:t>
      </w:r>
    </w:p>
    <w:p w:rsidR="00484F52" w:rsidRDefault="00FF10F7" w:rsidP="003A2BFF">
      <w:pPr>
        <w:widowControl w:val="0"/>
        <w:rPr>
          <w:bCs/>
        </w:rPr>
      </w:pPr>
      <w:r>
        <w:rPr>
          <w:bCs/>
        </w:rPr>
        <w:t xml:space="preserve">      В  конкурсе приняли участие 13 учреждений: Елабужская ЦРБ, Управление сельского хозяйства и продовольствия, Елабужский институт </w:t>
      </w:r>
      <w:proofErr w:type="gramStart"/>
      <w:r>
        <w:rPr>
          <w:bCs/>
        </w:rPr>
        <w:t>К(</w:t>
      </w:r>
      <w:proofErr w:type="gramEnd"/>
      <w:r>
        <w:rPr>
          <w:bCs/>
        </w:rPr>
        <w:t xml:space="preserve">П)ФУ, </w:t>
      </w:r>
      <w:r w:rsidR="00484F52">
        <w:rPr>
          <w:bCs/>
        </w:rPr>
        <w:t>м</w:t>
      </w:r>
      <w:r>
        <w:rPr>
          <w:bCs/>
        </w:rPr>
        <w:t>едицинское училище, Земельно-имущественная палата</w:t>
      </w:r>
      <w:r w:rsidR="002A19E5">
        <w:rPr>
          <w:bCs/>
        </w:rPr>
        <w:t xml:space="preserve"> ЕМР</w:t>
      </w:r>
      <w:r>
        <w:rPr>
          <w:bCs/>
        </w:rPr>
        <w:t xml:space="preserve">, художественные школы и другие. Оценивались работы совместно с общественными организациями района. Детский сад №25 «Родничок» заняли 1 место, </w:t>
      </w:r>
      <w:proofErr w:type="spellStart"/>
      <w:r>
        <w:rPr>
          <w:bCs/>
        </w:rPr>
        <w:t>Большееловское</w:t>
      </w:r>
      <w:proofErr w:type="spellEnd"/>
      <w:r>
        <w:rPr>
          <w:bCs/>
        </w:rPr>
        <w:t xml:space="preserve"> сельское поселение- 2 место и Исполнительный комитет Е</w:t>
      </w:r>
      <w:r w:rsidR="002A19E5">
        <w:rPr>
          <w:bCs/>
        </w:rPr>
        <w:t>МР</w:t>
      </w:r>
      <w:r w:rsidR="00484F52">
        <w:rPr>
          <w:bCs/>
        </w:rPr>
        <w:t>-</w:t>
      </w:r>
    </w:p>
    <w:p w:rsidR="00FF10F7" w:rsidRDefault="00FF10F7" w:rsidP="003A2BFF">
      <w:pPr>
        <w:widowControl w:val="0"/>
        <w:rPr>
          <w:bCs/>
        </w:rPr>
      </w:pPr>
      <w:r>
        <w:rPr>
          <w:bCs/>
        </w:rPr>
        <w:t xml:space="preserve"> 3 место,  победителям вручены благодарственные письма и почетная грамота.</w:t>
      </w:r>
    </w:p>
    <w:p w:rsidR="00E63D89" w:rsidRDefault="00B02B6F" w:rsidP="00FF10F7">
      <w:pPr>
        <w:widowControl w:val="0"/>
        <w:rPr>
          <w:bCs/>
        </w:rPr>
      </w:pPr>
      <w:r>
        <w:rPr>
          <w:rFonts w:ascii="Arial" w:hAnsi="Arial" w:cs="Arial"/>
          <w:color w:val="000000"/>
          <w:sz w:val="23"/>
          <w:szCs w:val="23"/>
          <w:shd w:val="clear" w:color="auto" w:fill="FFFFFF"/>
        </w:rPr>
        <w:t xml:space="preserve">- </w:t>
      </w:r>
      <w:r w:rsidR="00921757" w:rsidRPr="00DF2C9D">
        <w:rPr>
          <w:color w:val="000000"/>
          <w:u w:val="single"/>
          <w:shd w:val="clear" w:color="auto" w:fill="FFFFFF"/>
        </w:rPr>
        <w:t>26.11.2018</w:t>
      </w:r>
      <w:proofErr w:type="gramStart"/>
      <w:r w:rsidR="00921757" w:rsidRPr="00921757">
        <w:rPr>
          <w:color w:val="000000"/>
          <w:shd w:val="clear" w:color="auto" w:fill="FFFFFF"/>
        </w:rPr>
        <w:t xml:space="preserve"> </w:t>
      </w:r>
      <w:r w:rsidR="003A2BFF">
        <w:rPr>
          <w:color w:val="000000"/>
          <w:shd w:val="clear" w:color="auto" w:fill="FFFFFF"/>
        </w:rPr>
        <w:t xml:space="preserve"> </w:t>
      </w:r>
      <w:r w:rsidRPr="00921757">
        <w:rPr>
          <w:color w:val="000000"/>
          <w:shd w:val="clear" w:color="auto" w:fill="FFFFFF"/>
        </w:rPr>
        <w:t>Д</w:t>
      </w:r>
      <w:proofErr w:type="gramEnd"/>
      <w:r w:rsidRPr="00921757">
        <w:rPr>
          <w:color w:val="000000"/>
          <w:shd w:val="clear" w:color="auto" w:fill="FFFFFF"/>
        </w:rPr>
        <w:t xml:space="preserve">ля студентов 2 курса </w:t>
      </w:r>
      <w:r w:rsidR="00DF2C9D">
        <w:rPr>
          <w:color w:val="000000"/>
          <w:shd w:val="clear" w:color="auto" w:fill="FFFFFF"/>
        </w:rPr>
        <w:t>Елабужского п</w:t>
      </w:r>
      <w:r w:rsidRPr="00921757">
        <w:rPr>
          <w:color w:val="000000"/>
          <w:shd w:val="clear" w:color="auto" w:fill="FFFFFF"/>
        </w:rPr>
        <w:t>олитехнического колледжа состоялась разъяснительная беседа о коррупции.</w:t>
      </w:r>
      <w:r>
        <w:rPr>
          <w:rFonts w:ascii="Arial" w:hAnsi="Arial" w:cs="Arial"/>
          <w:color w:val="000000"/>
          <w:sz w:val="23"/>
          <w:szCs w:val="23"/>
          <w:shd w:val="clear" w:color="auto" w:fill="FFFFFF"/>
        </w:rPr>
        <w:t xml:space="preserve"> </w:t>
      </w:r>
    </w:p>
    <w:p w:rsidR="00933678" w:rsidRDefault="005123C2" w:rsidP="00CB4E85">
      <w:pPr>
        <w:widowControl w:val="0"/>
        <w:tabs>
          <w:tab w:val="left" w:pos="9356"/>
        </w:tabs>
        <w:rPr>
          <w:noProof/>
          <w:lang w:val="tt-RU"/>
        </w:rPr>
      </w:pPr>
      <w:r>
        <w:rPr>
          <w:noProof/>
          <w:lang w:eastAsia="ru-RU"/>
        </w:rPr>
        <w:t xml:space="preserve"> </w:t>
      </w:r>
      <w:r w:rsidR="00CB4E85">
        <w:rPr>
          <w:noProof/>
          <w:lang w:eastAsia="ru-RU"/>
        </w:rPr>
        <w:t xml:space="preserve">- </w:t>
      </w:r>
      <w:r w:rsidR="00933678" w:rsidRPr="00B86B8E">
        <w:rPr>
          <w:noProof/>
          <w:u w:val="single"/>
          <w:lang w:val="tt-RU"/>
        </w:rPr>
        <w:t>08</w:t>
      </w:r>
      <w:r w:rsidR="00381A81">
        <w:rPr>
          <w:noProof/>
          <w:u w:val="single"/>
          <w:lang w:val="tt-RU"/>
        </w:rPr>
        <w:t>.</w:t>
      </w:r>
      <w:r w:rsidR="00933678" w:rsidRPr="00B86B8E">
        <w:rPr>
          <w:noProof/>
          <w:u w:val="single"/>
          <w:lang w:val="tt-RU"/>
        </w:rPr>
        <w:t>12.2018</w:t>
      </w:r>
      <w:r w:rsidR="00933678">
        <w:rPr>
          <w:noProof/>
          <w:lang w:val="tt-RU"/>
        </w:rPr>
        <w:t xml:space="preserve"> в Елабужском медицинском училище </w:t>
      </w:r>
      <w:r>
        <w:rPr>
          <w:noProof/>
          <w:lang w:val="tt-RU"/>
        </w:rPr>
        <w:t xml:space="preserve">на </w:t>
      </w:r>
      <w:r w:rsidR="00B86B8E">
        <w:rPr>
          <w:noProof/>
          <w:lang w:val="tt-RU"/>
        </w:rPr>
        <w:t xml:space="preserve">общем </w:t>
      </w:r>
      <w:r w:rsidR="00933678">
        <w:rPr>
          <w:noProof/>
          <w:lang w:val="tt-RU"/>
        </w:rPr>
        <w:t>родител</w:t>
      </w:r>
      <w:r w:rsidR="001B20BA">
        <w:rPr>
          <w:noProof/>
          <w:lang w:val="tt-RU"/>
        </w:rPr>
        <w:t>ьско</w:t>
      </w:r>
      <w:r>
        <w:rPr>
          <w:noProof/>
          <w:lang w:val="tt-RU"/>
        </w:rPr>
        <w:t>м</w:t>
      </w:r>
      <w:r w:rsidR="001B20BA">
        <w:rPr>
          <w:noProof/>
          <w:lang w:val="tt-RU"/>
        </w:rPr>
        <w:t xml:space="preserve"> собрани</w:t>
      </w:r>
      <w:r>
        <w:rPr>
          <w:noProof/>
          <w:lang w:val="tt-RU"/>
        </w:rPr>
        <w:t>и</w:t>
      </w:r>
      <w:r w:rsidR="00933678">
        <w:rPr>
          <w:noProof/>
          <w:lang w:val="tt-RU"/>
        </w:rPr>
        <w:t xml:space="preserve">  </w:t>
      </w:r>
      <w:r w:rsidR="00863B94">
        <w:rPr>
          <w:noProof/>
          <w:lang w:val="tt-RU"/>
        </w:rPr>
        <w:t>рассмотрен вопрос о</w:t>
      </w:r>
      <w:r w:rsidR="001B20BA">
        <w:rPr>
          <w:noProof/>
          <w:lang w:val="tt-RU"/>
        </w:rPr>
        <w:t xml:space="preserve"> </w:t>
      </w:r>
      <w:r w:rsidR="00B86B8E">
        <w:rPr>
          <w:noProof/>
          <w:lang w:val="tt-RU"/>
        </w:rPr>
        <w:t xml:space="preserve">реализуемых </w:t>
      </w:r>
      <w:r w:rsidR="001B20BA">
        <w:rPr>
          <w:noProof/>
          <w:lang w:val="tt-RU"/>
        </w:rPr>
        <w:t>мер</w:t>
      </w:r>
      <w:r w:rsidR="00863B94">
        <w:rPr>
          <w:noProof/>
          <w:lang w:val="tt-RU"/>
        </w:rPr>
        <w:t>ах</w:t>
      </w:r>
      <w:r w:rsidR="001B20BA">
        <w:rPr>
          <w:noProof/>
          <w:lang w:val="tt-RU"/>
        </w:rPr>
        <w:t xml:space="preserve"> </w:t>
      </w:r>
      <w:r w:rsidR="00B86B8E">
        <w:rPr>
          <w:noProof/>
          <w:lang w:val="tt-RU"/>
        </w:rPr>
        <w:t>органами власти ЕМР</w:t>
      </w:r>
      <w:r w:rsidR="001B20BA">
        <w:rPr>
          <w:noProof/>
          <w:lang w:val="tt-RU"/>
        </w:rPr>
        <w:t xml:space="preserve">  в сфере противодействоррупции.</w:t>
      </w:r>
    </w:p>
    <w:p w:rsidR="005123C2" w:rsidRPr="005123C2" w:rsidRDefault="00103D87" w:rsidP="00B80513">
      <w:pPr>
        <w:pStyle w:val="a9"/>
        <w:tabs>
          <w:tab w:val="left" w:pos="426"/>
        </w:tabs>
        <w:ind w:left="-142"/>
        <w:rPr>
          <w:rFonts w:ascii="Times New Roman" w:hAnsi="Times New Roman"/>
          <w:noProof/>
          <w:sz w:val="28"/>
          <w:szCs w:val="28"/>
          <w:lang w:val="tt-RU"/>
        </w:rPr>
      </w:pPr>
      <w:r>
        <w:rPr>
          <w:rFonts w:ascii="Times New Roman" w:hAnsi="Times New Roman"/>
          <w:noProof/>
          <w:sz w:val="28"/>
          <w:szCs w:val="28"/>
          <w:lang w:val="tt-RU"/>
        </w:rPr>
        <w:t xml:space="preserve">       </w:t>
      </w:r>
      <w:r w:rsidR="005123C2">
        <w:rPr>
          <w:rFonts w:ascii="Times New Roman" w:hAnsi="Times New Roman"/>
          <w:noProof/>
          <w:sz w:val="28"/>
          <w:szCs w:val="28"/>
          <w:lang w:val="tt-RU"/>
        </w:rPr>
        <w:t xml:space="preserve">  </w:t>
      </w:r>
      <w:r>
        <w:rPr>
          <w:rFonts w:ascii="Times New Roman" w:hAnsi="Times New Roman"/>
          <w:noProof/>
          <w:sz w:val="28"/>
          <w:szCs w:val="28"/>
          <w:lang w:val="tt-RU"/>
        </w:rPr>
        <w:t xml:space="preserve">   </w:t>
      </w:r>
      <w:r w:rsidR="005123C2">
        <w:rPr>
          <w:rFonts w:ascii="Times New Roman" w:hAnsi="Times New Roman"/>
          <w:noProof/>
          <w:sz w:val="28"/>
          <w:szCs w:val="28"/>
          <w:lang w:val="tt-RU"/>
        </w:rPr>
        <w:t xml:space="preserve"> </w:t>
      </w:r>
    </w:p>
    <w:p w:rsidR="00D17054" w:rsidRPr="00BD2387" w:rsidRDefault="00D17054" w:rsidP="00F32E03">
      <w:pPr>
        <w:pStyle w:val="a9"/>
        <w:numPr>
          <w:ilvl w:val="0"/>
          <w:numId w:val="5"/>
        </w:numPr>
        <w:spacing w:line="240" w:lineRule="auto"/>
        <w:ind w:left="709" w:hanging="283"/>
        <w:rPr>
          <w:rFonts w:ascii="Times New Roman" w:eastAsiaTheme="minorHAnsi" w:hAnsi="Times New Roman"/>
          <w:b/>
          <w:i/>
          <w:sz w:val="28"/>
          <w:szCs w:val="28"/>
        </w:rPr>
      </w:pPr>
      <w:r w:rsidRPr="00BD2387">
        <w:rPr>
          <w:rFonts w:ascii="Times New Roman" w:eastAsiaTheme="minorHAnsi" w:hAnsi="Times New Roman"/>
          <w:b/>
          <w:i/>
          <w:sz w:val="28"/>
          <w:szCs w:val="28"/>
        </w:rPr>
        <w:t>организация бесплатной юридической или правовой помощи, введение спец</w:t>
      </w:r>
      <w:r w:rsidR="00A46164" w:rsidRPr="00BD2387">
        <w:rPr>
          <w:rFonts w:ascii="Times New Roman" w:eastAsiaTheme="minorHAnsi" w:hAnsi="Times New Roman"/>
          <w:b/>
          <w:i/>
          <w:sz w:val="28"/>
          <w:szCs w:val="28"/>
        </w:rPr>
        <w:t xml:space="preserve">иальных </w:t>
      </w:r>
      <w:r w:rsidRPr="00BD2387">
        <w:rPr>
          <w:rFonts w:ascii="Times New Roman" w:eastAsiaTheme="minorHAnsi" w:hAnsi="Times New Roman"/>
          <w:b/>
          <w:i/>
          <w:sz w:val="28"/>
          <w:szCs w:val="28"/>
        </w:rPr>
        <w:t>рубрик в СМИ</w:t>
      </w:r>
    </w:p>
    <w:p w:rsidR="00050052" w:rsidRDefault="00867B62" w:rsidP="004F4834">
      <w:pPr>
        <w:ind w:firstLine="708"/>
      </w:pPr>
      <w:r w:rsidRPr="00BD2387">
        <w:t xml:space="preserve">На территории района действует Общественная приемная </w:t>
      </w:r>
      <w:r w:rsidRPr="00BD2387">
        <w:rPr>
          <w:rFonts w:eastAsia="Times New Roman"/>
          <w:lang w:eastAsia="ru-RU"/>
        </w:rPr>
        <w:t xml:space="preserve">Елабужского отделения партии </w:t>
      </w:r>
      <w:r w:rsidRPr="00BD2387">
        <w:t xml:space="preserve">«Единая Россия», </w:t>
      </w:r>
      <w:r w:rsidR="008A1136">
        <w:t>где</w:t>
      </w:r>
      <w:r w:rsidRPr="00BD2387">
        <w:t xml:space="preserve"> проводится прием населения по оказанию бесплатной юридической помощи. Юридическую помощь оказывают </w:t>
      </w:r>
      <w:r w:rsidR="008A1136">
        <w:t xml:space="preserve">представители Елабужской </w:t>
      </w:r>
      <w:r w:rsidRPr="00BD2387">
        <w:rPr>
          <w:rFonts w:eastAsia="Times New Roman"/>
          <w:lang w:eastAsia="ru-RU"/>
        </w:rPr>
        <w:t>городско</w:t>
      </w:r>
      <w:r w:rsidR="008A1136">
        <w:rPr>
          <w:rFonts w:eastAsia="Times New Roman"/>
          <w:lang w:eastAsia="ru-RU"/>
        </w:rPr>
        <w:t>й</w:t>
      </w:r>
      <w:r w:rsidRPr="00BD2387">
        <w:rPr>
          <w:rFonts w:eastAsia="Times New Roman"/>
          <w:lang w:eastAsia="ru-RU"/>
        </w:rPr>
        <w:t xml:space="preserve"> прокур</w:t>
      </w:r>
      <w:r w:rsidR="008A1136">
        <w:rPr>
          <w:rFonts w:eastAsia="Times New Roman"/>
          <w:lang w:eastAsia="ru-RU"/>
        </w:rPr>
        <w:t>атуры</w:t>
      </w:r>
      <w:r w:rsidRPr="00BD2387">
        <w:rPr>
          <w:rFonts w:eastAsia="Times New Roman"/>
          <w:lang w:eastAsia="ru-RU"/>
        </w:rPr>
        <w:t xml:space="preserve">, адвокаты, </w:t>
      </w:r>
      <w:r w:rsidRPr="00BD2387">
        <w:t>нотариусы</w:t>
      </w:r>
      <w:r w:rsidR="00E71A57">
        <w:t xml:space="preserve">, </w:t>
      </w:r>
      <w:r w:rsidR="00E71A57">
        <w:lastRenderedPageBreak/>
        <w:t xml:space="preserve">руководители учреждений и организаций ЕМР. </w:t>
      </w:r>
      <w:r w:rsidR="004F4834">
        <w:t>Наиболее р</w:t>
      </w:r>
      <w:r w:rsidR="004F4834" w:rsidRPr="009018FD">
        <w:t>аспространенны</w:t>
      </w:r>
      <w:r w:rsidR="00E71A57">
        <w:t>е</w:t>
      </w:r>
      <w:r w:rsidR="004F4834" w:rsidRPr="009018FD">
        <w:t xml:space="preserve"> </w:t>
      </w:r>
      <w:r w:rsidR="00750B3C">
        <w:t xml:space="preserve">темы </w:t>
      </w:r>
      <w:r w:rsidR="004F4834" w:rsidRPr="009018FD">
        <w:t>обращений</w:t>
      </w:r>
      <w:r w:rsidR="00E71A57">
        <w:t xml:space="preserve"> граждан - </w:t>
      </w:r>
      <w:r w:rsidR="004F4834" w:rsidRPr="009018FD">
        <w:t xml:space="preserve">начисления за услуги ЖКХ, </w:t>
      </w:r>
      <w:r w:rsidR="00444CF6" w:rsidRPr="009018FD">
        <w:t xml:space="preserve">пенсионное </w:t>
      </w:r>
      <w:r w:rsidR="00E71A57">
        <w:t xml:space="preserve">и социальное </w:t>
      </w:r>
      <w:r w:rsidR="00444CF6" w:rsidRPr="009018FD">
        <w:t>обеспечение</w:t>
      </w:r>
      <w:r w:rsidR="00E71A57">
        <w:t>,</w:t>
      </w:r>
      <w:r w:rsidR="00444CF6" w:rsidRPr="009018FD">
        <w:t xml:space="preserve"> </w:t>
      </w:r>
      <w:r w:rsidR="004F4834" w:rsidRPr="009018FD">
        <w:t>оформление прав собственности на недвижимость.</w:t>
      </w:r>
    </w:p>
    <w:p w:rsidR="004F4834" w:rsidRDefault="00050052" w:rsidP="004F4834">
      <w:pPr>
        <w:ind w:firstLine="708"/>
      </w:pPr>
      <w:r w:rsidRPr="00E71A57">
        <w:t>Информация о приеме населения по оказанию бесплатной юридической помощи  публикуются  в газет</w:t>
      </w:r>
      <w:r w:rsidR="00E71A57">
        <w:t>ах</w:t>
      </w:r>
      <w:r w:rsidRPr="00E71A57">
        <w:t xml:space="preserve"> «Новая Кама»</w:t>
      </w:r>
      <w:r w:rsidR="00E71A57" w:rsidRPr="00E71A57">
        <w:t xml:space="preserve"> и «</w:t>
      </w:r>
      <w:proofErr w:type="spellStart"/>
      <w:r w:rsidR="00E71A57" w:rsidRPr="00E71A57">
        <w:t>Алабуга</w:t>
      </w:r>
      <w:proofErr w:type="spellEnd"/>
      <w:r w:rsidR="00E71A57" w:rsidRPr="00E71A57">
        <w:t xml:space="preserve"> Нуры»</w:t>
      </w:r>
      <w:r w:rsidR="009174C7">
        <w:t xml:space="preserve"> в постоянных рубриках «Человек и закон», «Новости»</w:t>
      </w:r>
      <w:r w:rsidR="00CB4E85">
        <w:t>.</w:t>
      </w:r>
    </w:p>
    <w:p w:rsidR="00B2741D" w:rsidRPr="00B2741D" w:rsidRDefault="00ED75D9" w:rsidP="0035503F">
      <w:pPr>
        <w:pStyle w:val="a9"/>
        <w:spacing w:after="0"/>
        <w:ind w:left="0" w:firstLine="426"/>
        <w:jc w:val="both"/>
        <w:rPr>
          <w:rStyle w:val="FontStyle18"/>
          <w:sz w:val="28"/>
          <w:szCs w:val="28"/>
        </w:rPr>
      </w:pPr>
      <w:r w:rsidRPr="0073775B">
        <w:rPr>
          <w:rStyle w:val="FontStyle18"/>
          <w:sz w:val="28"/>
          <w:szCs w:val="28"/>
        </w:rPr>
        <w:t>К</w:t>
      </w:r>
      <w:r w:rsidR="00867B62" w:rsidRPr="0073775B">
        <w:rPr>
          <w:rStyle w:val="FontStyle18"/>
          <w:sz w:val="28"/>
          <w:szCs w:val="28"/>
        </w:rPr>
        <w:t xml:space="preserve">оличество обращений граждан по вопросам оказания бесплатной          </w:t>
      </w:r>
      <w:r w:rsidR="00867B62" w:rsidRPr="00B2741D">
        <w:rPr>
          <w:rStyle w:val="FontStyle18"/>
          <w:sz w:val="28"/>
          <w:szCs w:val="28"/>
        </w:rPr>
        <w:t>юридической помощи за период с 01.01.201</w:t>
      </w:r>
      <w:r w:rsidR="00D26501" w:rsidRPr="00B2741D">
        <w:rPr>
          <w:rStyle w:val="FontStyle18"/>
          <w:sz w:val="28"/>
          <w:szCs w:val="28"/>
        </w:rPr>
        <w:t>8</w:t>
      </w:r>
      <w:r w:rsidR="00867B62" w:rsidRPr="00B2741D">
        <w:rPr>
          <w:rStyle w:val="FontStyle18"/>
          <w:sz w:val="28"/>
          <w:szCs w:val="28"/>
        </w:rPr>
        <w:t xml:space="preserve"> по 3</w:t>
      </w:r>
      <w:r w:rsidRPr="00B2741D">
        <w:rPr>
          <w:rStyle w:val="FontStyle18"/>
          <w:sz w:val="28"/>
          <w:szCs w:val="28"/>
        </w:rPr>
        <w:t>1</w:t>
      </w:r>
      <w:r w:rsidR="00867B62" w:rsidRPr="00B2741D">
        <w:rPr>
          <w:rStyle w:val="FontStyle18"/>
          <w:sz w:val="28"/>
          <w:szCs w:val="28"/>
        </w:rPr>
        <w:t>.</w:t>
      </w:r>
      <w:r w:rsidRPr="00B2741D">
        <w:rPr>
          <w:rStyle w:val="FontStyle18"/>
          <w:sz w:val="28"/>
          <w:szCs w:val="28"/>
        </w:rPr>
        <w:t>12</w:t>
      </w:r>
      <w:r w:rsidR="00867B62" w:rsidRPr="00B2741D">
        <w:rPr>
          <w:rStyle w:val="FontStyle18"/>
          <w:sz w:val="28"/>
          <w:szCs w:val="28"/>
        </w:rPr>
        <w:t>.201</w:t>
      </w:r>
      <w:r w:rsidR="00D26501" w:rsidRPr="00B2741D">
        <w:rPr>
          <w:rStyle w:val="FontStyle18"/>
          <w:sz w:val="28"/>
          <w:szCs w:val="28"/>
        </w:rPr>
        <w:t>8</w:t>
      </w:r>
      <w:r w:rsidRPr="00B2741D">
        <w:rPr>
          <w:rStyle w:val="FontStyle18"/>
          <w:sz w:val="28"/>
          <w:szCs w:val="28"/>
        </w:rPr>
        <w:t>-</w:t>
      </w:r>
      <w:r w:rsidR="00B2741D" w:rsidRPr="00B2741D">
        <w:rPr>
          <w:rStyle w:val="FontStyle18"/>
          <w:sz w:val="28"/>
          <w:szCs w:val="28"/>
        </w:rPr>
        <w:t xml:space="preserve"> </w:t>
      </w:r>
      <w:r w:rsidR="00B2741D" w:rsidRPr="008A1136">
        <w:rPr>
          <w:rStyle w:val="FontStyle18"/>
          <w:b/>
          <w:sz w:val="28"/>
          <w:szCs w:val="28"/>
        </w:rPr>
        <w:t>137</w:t>
      </w:r>
      <w:r w:rsidR="00B2741D" w:rsidRPr="00B2741D">
        <w:rPr>
          <w:rStyle w:val="FontStyle18"/>
          <w:sz w:val="28"/>
          <w:szCs w:val="28"/>
        </w:rPr>
        <w:t xml:space="preserve"> (</w:t>
      </w:r>
      <w:r w:rsidR="00B2741D">
        <w:rPr>
          <w:rStyle w:val="FontStyle18"/>
          <w:sz w:val="28"/>
          <w:szCs w:val="28"/>
        </w:rPr>
        <w:t>АППГ</w:t>
      </w:r>
      <w:r w:rsidR="00B2741D" w:rsidRPr="00B2741D">
        <w:rPr>
          <w:rStyle w:val="FontStyle18"/>
          <w:sz w:val="28"/>
          <w:szCs w:val="28"/>
        </w:rPr>
        <w:t>-156</w:t>
      </w:r>
      <w:r w:rsidR="00B2741D">
        <w:rPr>
          <w:rStyle w:val="FontStyle18"/>
          <w:sz w:val="28"/>
          <w:szCs w:val="28"/>
        </w:rPr>
        <w:t>)</w:t>
      </w:r>
      <w:r w:rsidR="00B2741D" w:rsidRPr="00B2741D">
        <w:rPr>
          <w:rStyle w:val="FontStyle18"/>
          <w:sz w:val="28"/>
          <w:szCs w:val="28"/>
        </w:rPr>
        <w:t xml:space="preserve"> </w:t>
      </w:r>
    </w:p>
    <w:p w:rsidR="00867B62" w:rsidRPr="00BD2387" w:rsidRDefault="00867B62" w:rsidP="00BD2387">
      <w:pPr>
        <w:pStyle w:val="a9"/>
        <w:spacing w:after="0" w:line="240" w:lineRule="auto"/>
        <w:ind w:left="786"/>
        <w:jc w:val="both"/>
        <w:rPr>
          <w:rStyle w:val="FontStyle18"/>
          <w:sz w:val="28"/>
          <w:szCs w:val="28"/>
        </w:rPr>
      </w:pPr>
      <w:r w:rsidRPr="00BD2387">
        <w:rPr>
          <w:rStyle w:val="FontStyle18"/>
          <w:sz w:val="28"/>
          <w:szCs w:val="28"/>
        </w:rPr>
        <w:t xml:space="preserve">Всем </w:t>
      </w:r>
      <w:r w:rsidRPr="00B2741D">
        <w:rPr>
          <w:rStyle w:val="FontStyle18"/>
          <w:sz w:val="28"/>
          <w:szCs w:val="28"/>
        </w:rPr>
        <w:t>1</w:t>
      </w:r>
      <w:r w:rsidR="00B2741D" w:rsidRPr="00B2741D">
        <w:rPr>
          <w:rStyle w:val="FontStyle18"/>
          <w:sz w:val="28"/>
          <w:szCs w:val="28"/>
        </w:rPr>
        <w:t>37</w:t>
      </w:r>
      <w:r w:rsidRPr="00B2741D">
        <w:rPr>
          <w:rStyle w:val="FontStyle18"/>
          <w:sz w:val="28"/>
          <w:szCs w:val="28"/>
        </w:rPr>
        <w:t xml:space="preserve"> г</w:t>
      </w:r>
      <w:r w:rsidRPr="00BD2387">
        <w:rPr>
          <w:rStyle w:val="FontStyle18"/>
          <w:sz w:val="28"/>
          <w:szCs w:val="28"/>
        </w:rPr>
        <w:t>ражданам оказана бесплатная юридическая помощь. Из них:</w:t>
      </w:r>
    </w:p>
    <w:p w:rsidR="00867B62" w:rsidRPr="00B2741D" w:rsidRDefault="00B2741D" w:rsidP="00F32E03">
      <w:pPr>
        <w:pStyle w:val="a9"/>
        <w:numPr>
          <w:ilvl w:val="0"/>
          <w:numId w:val="6"/>
        </w:numPr>
        <w:spacing w:after="0" w:line="240" w:lineRule="auto"/>
        <w:jc w:val="both"/>
        <w:rPr>
          <w:rStyle w:val="FontStyle18"/>
          <w:sz w:val="28"/>
          <w:szCs w:val="28"/>
        </w:rPr>
      </w:pPr>
      <w:r w:rsidRPr="00B2741D">
        <w:rPr>
          <w:rStyle w:val="FontStyle18"/>
          <w:sz w:val="28"/>
          <w:szCs w:val="28"/>
        </w:rPr>
        <w:t>59</w:t>
      </w:r>
      <w:r w:rsidR="00ED75D9" w:rsidRPr="00B2741D">
        <w:rPr>
          <w:rStyle w:val="FontStyle18"/>
          <w:sz w:val="28"/>
          <w:szCs w:val="28"/>
        </w:rPr>
        <w:t xml:space="preserve"> -</w:t>
      </w:r>
      <w:r w:rsidR="00867B62" w:rsidRPr="00B2741D">
        <w:rPr>
          <w:rStyle w:val="FontStyle18"/>
          <w:sz w:val="28"/>
          <w:szCs w:val="28"/>
        </w:rPr>
        <w:t xml:space="preserve"> правовое консультирование в устной форме;</w:t>
      </w:r>
    </w:p>
    <w:p w:rsidR="00ED75D9" w:rsidRPr="00B2741D" w:rsidRDefault="00ED75D9" w:rsidP="00F32E03">
      <w:pPr>
        <w:pStyle w:val="a9"/>
        <w:numPr>
          <w:ilvl w:val="0"/>
          <w:numId w:val="6"/>
        </w:numPr>
        <w:spacing w:after="0" w:line="240" w:lineRule="auto"/>
        <w:jc w:val="both"/>
        <w:rPr>
          <w:rStyle w:val="FontStyle18"/>
          <w:sz w:val="28"/>
          <w:szCs w:val="28"/>
        </w:rPr>
      </w:pPr>
      <w:r w:rsidRPr="00B2741D">
        <w:rPr>
          <w:rStyle w:val="FontStyle18"/>
          <w:sz w:val="28"/>
          <w:szCs w:val="28"/>
        </w:rPr>
        <w:t>1</w:t>
      </w:r>
      <w:r w:rsidR="00B2741D" w:rsidRPr="00B2741D">
        <w:rPr>
          <w:rStyle w:val="FontStyle18"/>
          <w:sz w:val="28"/>
          <w:szCs w:val="28"/>
        </w:rPr>
        <w:t>5</w:t>
      </w:r>
      <w:r w:rsidRPr="00B2741D">
        <w:rPr>
          <w:rStyle w:val="FontStyle18"/>
          <w:sz w:val="28"/>
          <w:szCs w:val="28"/>
        </w:rPr>
        <w:t xml:space="preserve"> - правовое консультирование в письменной форме;</w:t>
      </w:r>
    </w:p>
    <w:p w:rsidR="00867B62" w:rsidRPr="00B2741D" w:rsidRDefault="00B2741D" w:rsidP="00F32E03">
      <w:pPr>
        <w:pStyle w:val="a9"/>
        <w:numPr>
          <w:ilvl w:val="0"/>
          <w:numId w:val="6"/>
        </w:numPr>
        <w:spacing w:after="0" w:line="240" w:lineRule="auto"/>
        <w:jc w:val="both"/>
        <w:rPr>
          <w:rStyle w:val="FontStyle18"/>
          <w:sz w:val="28"/>
          <w:szCs w:val="28"/>
        </w:rPr>
      </w:pPr>
      <w:r w:rsidRPr="00B2741D">
        <w:rPr>
          <w:rStyle w:val="FontStyle18"/>
          <w:sz w:val="28"/>
          <w:szCs w:val="28"/>
        </w:rPr>
        <w:t>63</w:t>
      </w:r>
      <w:r w:rsidR="00867B62" w:rsidRPr="00B2741D">
        <w:rPr>
          <w:rStyle w:val="FontStyle18"/>
          <w:sz w:val="28"/>
          <w:szCs w:val="28"/>
        </w:rPr>
        <w:t xml:space="preserve"> </w:t>
      </w:r>
      <w:r w:rsidR="00ED75D9" w:rsidRPr="00B2741D">
        <w:rPr>
          <w:rStyle w:val="FontStyle18"/>
          <w:sz w:val="28"/>
          <w:szCs w:val="28"/>
        </w:rPr>
        <w:t xml:space="preserve">- </w:t>
      </w:r>
      <w:r w:rsidR="00867B62" w:rsidRPr="00B2741D">
        <w:rPr>
          <w:rStyle w:val="FontStyle18"/>
          <w:sz w:val="28"/>
          <w:szCs w:val="28"/>
        </w:rPr>
        <w:t>составление док</w:t>
      </w:r>
      <w:r w:rsidR="00ED75D9" w:rsidRPr="00B2741D">
        <w:rPr>
          <w:rStyle w:val="FontStyle18"/>
          <w:sz w:val="28"/>
          <w:szCs w:val="28"/>
        </w:rPr>
        <w:t>ументов правового характера;</w:t>
      </w:r>
    </w:p>
    <w:p w:rsidR="00867B62" w:rsidRPr="00B2741D" w:rsidRDefault="00867B62" w:rsidP="00BD2387">
      <w:pPr>
        <w:rPr>
          <w:rStyle w:val="FontStyle18"/>
          <w:sz w:val="28"/>
          <w:szCs w:val="28"/>
        </w:rPr>
      </w:pPr>
      <w:r w:rsidRPr="00B2741D">
        <w:rPr>
          <w:rStyle w:val="FontStyle18"/>
          <w:sz w:val="28"/>
          <w:szCs w:val="28"/>
        </w:rPr>
        <w:t>Бесплатная юридическая помощь оказана следующим категориям граждан:</w:t>
      </w:r>
    </w:p>
    <w:p w:rsidR="00867B62" w:rsidRPr="00B2741D" w:rsidRDefault="00B2741D" w:rsidP="00F32E03">
      <w:pPr>
        <w:pStyle w:val="a9"/>
        <w:numPr>
          <w:ilvl w:val="0"/>
          <w:numId w:val="7"/>
        </w:numPr>
        <w:spacing w:after="0" w:line="240" w:lineRule="auto"/>
        <w:ind w:left="426" w:firstLine="0"/>
        <w:jc w:val="both"/>
        <w:rPr>
          <w:rStyle w:val="FontStyle18"/>
          <w:sz w:val="28"/>
          <w:szCs w:val="28"/>
        </w:rPr>
      </w:pPr>
      <w:r w:rsidRPr="00B2741D">
        <w:rPr>
          <w:rStyle w:val="FontStyle18"/>
          <w:sz w:val="28"/>
          <w:szCs w:val="28"/>
        </w:rPr>
        <w:t>48</w:t>
      </w:r>
      <w:r w:rsidR="00867B62" w:rsidRPr="00B2741D">
        <w:rPr>
          <w:rStyle w:val="FontStyle18"/>
          <w:sz w:val="28"/>
          <w:szCs w:val="28"/>
        </w:rPr>
        <w:t xml:space="preserve"> - малоимущие граждане;</w:t>
      </w:r>
    </w:p>
    <w:p w:rsidR="00867B62" w:rsidRPr="00B2741D" w:rsidRDefault="00B2741D" w:rsidP="00F32E03">
      <w:pPr>
        <w:pStyle w:val="a9"/>
        <w:numPr>
          <w:ilvl w:val="0"/>
          <w:numId w:val="8"/>
        </w:numPr>
        <w:spacing w:after="0" w:line="240" w:lineRule="auto"/>
        <w:ind w:hanging="294"/>
        <w:jc w:val="both"/>
        <w:rPr>
          <w:rStyle w:val="FontStyle18"/>
          <w:sz w:val="28"/>
          <w:szCs w:val="28"/>
        </w:rPr>
      </w:pPr>
      <w:r w:rsidRPr="00B2741D">
        <w:rPr>
          <w:rStyle w:val="FontStyle18"/>
          <w:sz w:val="28"/>
          <w:szCs w:val="28"/>
        </w:rPr>
        <w:t>27</w:t>
      </w:r>
      <w:r w:rsidR="00867B62" w:rsidRPr="00B2741D">
        <w:rPr>
          <w:rStyle w:val="FontStyle18"/>
          <w:sz w:val="28"/>
          <w:szCs w:val="28"/>
        </w:rPr>
        <w:t xml:space="preserve"> - инвалиды 1 и 2 группы;</w:t>
      </w:r>
    </w:p>
    <w:p w:rsidR="00867B62" w:rsidRPr="00BD2387" w:rsidRDefault="00B2741D" w:rsidP="00F32E03">
      <w:pPr>
        <w:pStyle w:val="a9"/>
        <w:numPr>
          <w:ilvl w:val="0"/>
          <w:numId w:val="8"/>
        </w:numPr>
        <w:spacing w:after="0" w:line="240" w:lineRule="auto"/>
        <w:ind w:hanging="294"/>
        <w:jc w:val="both"/>
        <w:rPr>
          <w:rStyle w:val="FontStyle18"/>
          <w:sz w:val="28"/>
          <w:szCs w:val="28"/>
        </w:rPr>
      </w:pPr>
      <w:r w:rsidRPr="00B2741D">
        <w:rPr>
          <w:rStyle w:val="FontStyle18"/>
          <w:sz w:val="28"/>
          <w:szCs w:val="28"/>
        </w:rPr>
        <w:t>3</w:t>
      </w:r>
      <w:r w:rsidR="00D671FB" w:rsidRPr="00B2741D">
        <w:rPr>
          <w:rStyle w:val="FontStyle18"/>
          <w:sz w:val="28"/>
          <w:szCs w:val="28"/>
        </w:rPr>
        <w:t xml:space="preserve"> </w:t>
      </w:r>
      <w:r w:rsidR="00867B62" w:rsidRPr="00B2741D">
        <w:rPr>
          <w:rStyle w:val="FontStyle18"/>
          <w:sz w:val="28"/>
          <w:szCs w:val="28"/>
        </w:rPr>
        <w:t>- ветераны</w:t>
      </w:r>
      <w:r w:rsidR="00867B62" w:rsidRPr="00BD2387">
        <w:rPr>
          <w:rStyle w:val="FontStyle18"/>
          <w:sz w:val="28"/>
          <w:szCs w:val="28"/>
        </w:rPr>
        <w:t xml:space="preserve"> ВОВ;</w:t>
      </w:r>
    </w:p>
    <w:p w:rsidR="00867B62" w:rsidRPr="00BD2387" w:rsidRDefault="00B2741D" w:rsidP="00F32E03">
      <w:pPr>
        <w:pStyle w:val="a9"/>
        <w:numPr>
          <w:ilvl w:val="0"/>
          <w:numId w:val="8"/>
        </w:numPr>
        <w:spacing w:after="0" w:line="240" w:lineRule="auto"/>
        <w:ind w:left="0" w:firstLine="426"/>
        <w:jc w:val="both"/>
        <w:rPr>
          <w:rStyle w:val="FontStyle18"/>
          <w:sz w:val="28"/>
          <w:szCs w:val="28"/>
        </w:rPr>
      </w:pPr>
      <w:r w:rsidRPr="00B2741D">
        <w:rPr>
          <w:rStyle w:val="FontStyle18"/>
          <w:sz w:val="28"/>
          <w:szCs w:val="28"/>
        </w:rPr>
        <w:t>59</w:t>
      </w:r>
      <w:r w:rsidR="00867B62" w:rsidRPr="00B2741D">
        <w:rPr>
          <w:rStyle w:val="FontStyle18"/>
          <w:sz w:val="28"/>
          <w:szCs w:val="28"/>
        </w:rPr>
        <w:t xml:space="preserve"> -</w:t>
      </w:r>
      <w:r w:rsidR="00867B62" w:rsidRPr="00BD2387">
        <w:rPr>
          <w:rStyle w:val="FontStyle18"/>
          <w:sz w:val="28"/>
          <w:szCs w:val="28"/>
        </w:rPr>
        <w:t xml:space="preserve"> граждане, имеющие право на бесплатную юридическую помощь согласно Федеральному закону «О социальном обслуживании граждан пожилого возраста и инвалидов».</w:t>
      </w:r>
    </w:p>
    <w:p w:rsidR="00023429" w:rsidRPr="00BD2387" w:rsidRDefault="00B2741D" w:rsidP="00BD2387">
      <w:pPr>
        <w:pStyle w:val="a9"/>
        <w:spacing w:after="0" w:line="240" w:lineRule="auto"/>
        <w:ind w:left="0"/>
        <w:jc w:val="both"/>
        <w:rPr>
          <w:rStyle w:val="FontStyle18"/>
          <w:sz w:val="28"/>
          <w:szCs w:val="28"/>
        </w:rPr>
      </w:pPr>
      <w:r>
        <w:rPr>
          <w:rStyle w:val="FontStyle18"/>
          <w:sz w:val="28"/>
          <w:szCs w:val="28"/>
        </w:rPr>
        <w:t xml:space="preserve">       </w:t>
      </w:r>
      <w:r w:rsidR="00023429" w:rsidRPr="00BD2387">
        <w:rPr>
          <w:rStyle w:val="FontStyle18"/>
          <w:sz w:val="28"/>
          <w:szCs w:val="28"/>
        </w:rPr>
        <w:t>Количество размещенных материалов по правовому информированию и правовому просвещению:</w:t>
      </w:r>
    </w:p>
    <w:p w:rsidR="00023429" w:rsidRPr="00BD2387" w:rsidRDefault="00023429" w:rsidP="00F32E03">
      <w:pPr>
        <w:pStyle w:val="a9"/>
        <w:numPr>
          <w:ilvl w:val="0"/>
          <w:numId w:val="9"/>
        </w:numPr>
        <w:spacing w:after="0" w:line="240" w:lineRule="auto"/>
        <w:jc w:val="both"/>
        <w:rPr>
          <w:rStyle w:val="FontStyle18"/>
          <w:sz w:val="28"/>
          <w:szCs w:val="28"/>
        </w:rPr>
      </w:pPr>
      <w:r w:rsidRPr="00BD2387">
        <w:rPr>
          <w:rStyle w:val="FontStyle18"/>
          <w:sz w:val="28"/>
          <w:szCs w:val="28"/>
        </w:rPr>
        <w:t xml:space="preserve">в средствах массовой информации- </w:t>
      </w:r>
      <w:r w:rsidR="00B2741D">
        <w:rPr>
          <w:rStyle w:val="FontStyle18"/>
          <w:sz w:val="28"/>
          <w:szCs w:val="28"/>
        </w:rPr>
        <w:t>6</w:t>
      </w:r>
      <w:r w:rsidRPr="00BD2387">
        <w:rPr>
          <w:rStyle w:val="FontStyle18"/>
          <w:sz w:val="28"/>
          <w:szCs w:val="28"/>
        </w:rPr>
        <w:t>;</w:t>
      </w:r>
    </w:p>
    <w:p w:rsidR="00023429" w:rsidRDefault="00023429" w:rsidP="00F32E03">
      <w:pPr>
        <w:pStyle w:val="a9"/>
        <w:numPr>
          <w:ilvl w:val="0"/>
          <w:numId w:val="9"/>
        </w:numPr>
        <w:spacing w:after="0" w:line="240" w:lineRule="auto"/>
        <w:jc w:val="both"/>
        <w:rPr>
          <w:rStyle w:val="FontStyle18"/>
          <w:b/>
          <w:sz w:val="28"/>
          <w:szCs w:val="28"/>
        </w:rPr>
      </w:pPr>
      <w:r w:rsidRPr="00BD2387">
        <w:rPr>
          <w:rStyle w:val="FontStyle18"/>
          <w:sz w:val="28"/>
          <w:szCs w:val="28"/>
        </w:rPr>
        <w:t xml:space="preserve">в сети «Интернет»- </w:t>
      </w:r>
      <w:r w:rsidR="00B2741D">
        <w:rPr>
          <w:rStyle w:val="FontStyle18"/>
          <w:sz w:val="28"/>
          <w:szCs w:val="28"/>
        </w:rPr>
        <w:t>21</w:t>
      </w:r>
      <w:r w:rsidRPr="00BD2387">
        <w:rPr>
          <w:rStyle w:val="FontStyle18"/>
          <w:b/>
          <w:sz w:val="28"/>
          <w:szCs w:val="28"/>
        </w:rPr>
        <w:t>.</w:t>
      </w:r>
    </w:p>
    <w:p w:rsidR="00D17054" w:rsidRPr="008A1136" w:rsidRDefault="00D17054" w:rsidP="009F3DD3">
      <w:pPr>
        <w:ind w:left="-142" w:firstLine="568"/>
        <w:rPr>
          <w:rFonts w:eastAsiaTheme="minorHAnsi"/>
          <w:b/>
          <w:i/>
        </w:rPr>
      </w:pPr>
      <w:r w:rsidRPr="008A1136">
        <w:rPr>
          <w:rFonts w:eastAsiaTheme="minorHAnsi"/>
          <w:b/>
        </w:rPr>
        <w:t xml:space="preserve">Е) </w:t>
      </w:r>
      <w:r w:rsidRPr="008A1136">
        <w:rPr>
          <w:rFonts w:eastAsiaTheme="minorHAnsi"/>
          <w:b/>
          <w:i/>
        </w:rPr>
        <w:t>Меры, принятые для обеспечения публичности в деятельности и информационной открытости орган</w:t>
      </w:r>
      <w:r w:rsidR="00E86F10" w:rsidRPr="008A1136">
        <w:rPr>
          <w:rFonts w:eastAsiaTheme="minorHAnsi"/>
          <w:b/>
          <w:i/>
        </w:rPr>
        <w:t>ов местного самоуправления</w:t>
      </w:r>
      <w:r w:rsidRPr="008A1136">
        <w:rPr>
          <w:rFonts w:eastAsiaTheme="minorHAnsi"/>
          <w:b/>
          <w:i/>
        </w:rPr>
        <w:t>, в том числе:</w:t>
      </w:r>
    </w:p>
    <w:p w:rsidR="00885975" w:rsidRPr="008A1136" w:rsidRDefault="00885975" w:rsidP="00BD2387">
      <w:pPr>
        <w:ind w:firstLine="284"/>
      </w:pPr>
      <w:r w:rsidRPr="008A1136">
        <w:t xml:space="preserve">   </w:t>
      </w:r>
      <w:r w:rsidR="008A1136">
        <w:t>В составе к</w:t>
      </w:r>
      <w:r w:rsidRPr="008A1136">
        <w:t>омисси</w:t>
      </w:r>
      <w:r w:rsidR="008A1136">
        <w:t>и</w:t>
      </w:r>
      <w:r w:rsidRPr="008A1136">
        <w:t xml:space="preserve"> по координации работы по противодействию коррупции Е</w:t>
      </w:r>
      <w:r w:rsidR="008A1136">
        <w:t>МР</w:t>
      </w:r>
      <w:r w:rsidRPr="008A1136">
        <w:t xml:space="preserve"> 6</w:t>
      </w:r>
      <w:r w:rsidR="008A1136">
        <w:t xml:space="preserve"> членов </w:t>
      </w:r>
      <w:r w:rsidRPr="008A1136">
        <w:t>-</w:t>
      </w:r>
      <w:r w:rsidR="00065717">
        <w:t xml:space="preserve"> </w:t>
      </w:r>
      <w:r w:rsidRPr="008A1136">
        <w:t>представители общественных организаций</w:t>
      </w:r>
      <w:r w:rsidR="00E63CF2" w:rsidRPr="008A1136">
        <w:t xml:space="preserve"> и СМИ</w:t>
      </w:r>
      <w:r w:rsidRPr="008A1136">
        <w:t>:</w:t>
      </w:r>
    </w:p>
    <w:p w:rsidR="00885975" w:rsidRPr="008A1136" w:rsidRDefault="00885975" w:rsidP="00BD2387">
      <w:pPr>
        <w:ind w:firstLine="284"/>
      </w:pPr>
      <w:r w:rsidRPr="008A1136">
        <w:t>- представители Общественного совета Елабужского муниципального района;</w:t>
      </w:r>
    </w:p>
    <w:p w:rsidR="00885975" w:rsidRPr="008A1136" w:rsidRDefault="00885975" w:rsidP="00BD2387">
      <w:pPr>
        <w:ind w:firstLine="284"/>
      </w:pPr>
      <w:r w:rsidRPr="008A1136">
        <w:t>- совета ветеранов Елабужского муниципального района;</w:t>
      </w:r>
    </w:p>
    <w:p w:rsidR="00885975" w:rsidRPr="008A1136" w:rsidRDefault="00831CB6" w:rsidP="00831CB6">
      <w:pPr>
        <w:ind w:firstLine="34"/>
      </w:pPr>
      <w:r w:rsidRPr="008A1136">
        <w:t xml:space="preserve">   </w:t>
      </w:r>
      <w:r w:rsidR="003F3845" w:rsidRPr="008A1136">
        <w:t xml:space="preserve"> </w:t>
      </w:r>
      <w:r w:rsidR="00885975" w:rsidRPr="008A1136">
        <w:t>-</w:t>
      </w:r>
      <w:r w:rsidR="00E63CF2" w:rsidRPr="008A1136">
        <w:t xml:space="preserve"> </w:t>
      </w:r>
      <w:r w:rsidRPr="008A1136">
        <w:t>председатель региональной общественной организации молодежи и детей</w:t>
      </w:r>
      <w:r w:rsidR="008A1136">
        <w:t>-</w:t>
      </w:r>
      <w:r w:rsidRPr="008A1136">
        <w:t>инвалидов «Планета добра»</w:t>
      </w:r>
      <w:r w:rsidR="00885975" w:rsidRPr="008A1136">
        <w:t>;</w:t>
      </w:r>
    </w:p>
    <w:p w:rsidR="00885975" w:rsidRPr="008A1136" w:rsidRDefault="00885975" w:rsidP="00BD2387">
      <w:pPr>
        <w:ind w:firstLine="284"/>
      </w:pPr>
      <w:r w:rsidRPr="008A1136">
        <w:t>- профсоюзного комитета Елабужского муниципального района;</w:t>
      </w:r>
    </w:p>
    <w:p w:rsidR="00885975" w:rsidRPr="008A1136" w:rsidRDefault="00885975" w:rsidP="00BD2387">
      <w:pPr>
        <w:ind w:firstLine="284"/>
      </w:pPr>
      <w:r w:rsidRPr="008A1136">
        <w:t>- директор представительства Ассамблеи народов Татарстана в Е</w:t>
      </w:r>
      <w:r w:rsidR="00B5509F">
        <w:t>МР</w:t>
      </w:r>
      <w:r w:rsidRPr="008A1136">
        <w:t>;</w:t>
      </w:r>
    </w:p>
    <w:p w:rsidR="00885975" w:rsidRPr="008A1136" w:rsidRDefault="00885975" w:rsidP="00FD45F4">
      <w:pPr>
        <w:ind w:firstLine="567"/>
      </w:pPr>
      <w:r w:rsidRPr="008A1136">
        <w:t>- Елабужского ТРО ВОИ общества инвалидов.</w:t>
      </w:r>
    </w:p>
    <w:p w:rsidR="00885975" w:rsidRPr="008A1136" w:rsidRDefault="00FD45F4" w:rsidP="00BD2387">
      <w:pPr>
        <w:ind w:firstLine="284"/>
      </w:pPr>
      <w:r>
        <w:t xml:space="preserve"> </w:t>
      </w:r>
      <w:r w:rsidR="00E63CF2" w:rsidRPr="008A1136">
        <w:t>-</w:t>
      </w:r>
      <w:r w:rsidR="00885975" w:rsidRPr="008A1136">
        <w:t xml:space="preserve"> </w:t>
      </w:r>
      <w:r w:rsidR="00CC2F2A" w:rsidRPr="008A1136">
        <w:t xml:space="preserve">директор </w:t>
      </w:r>
      <w:r w:rsidR="00E63CF2" w:rsidRPr="008A1136">
        <w:t xml:space="preserve">АУ </w:t>
      </w:r>
      <w:r w:rsidR="00CC2F2A" w:rsidRPr="008A1136">
        <w:t>«Елабужск</w:t>
      </w:r>
      <w:r w:rsidR="00E63CF2" w:rsidRPr="008A1136">
        <w:t>ая</w:t>
      </w:r>
      <w:r w:rsidR="00CC2F2A" w:rsidRPr="008A1136">
        <w:t xml:space="preserve"> служб</w:t>
      </w:r>
      <w:r w:rsidR="00E63CF2" w:rsidRPr="008A1136">
        <w:t>а</w:t>
      </w:r>
      <w:r w:rsidR="00CC2F2A" w:rsidRPr="008A1136">
        <w:t xml:space="preserve"> новостей»</w:t>
      </w:r>
      <w:r w:rsidR="00885975" w:rsidRPr="008A1136">
        <w:t>.</w:t>
      </w:r>
    </w:p>
    <w:p w:rsidR="008F107B" w:rsidRPr="008A1136" w:rsidRDefault="00FD45F4" w:rsidP="00FD45F4">
      <w:pPr>
        <w:tabs>
          <w:tab w:val="left" w:pos="0"/>
        </w:tabs>
        <w:ind w:firstLine="387"/>
      </w:pPr>
      <w:r>
        <w:t xml:space="preserve"> </w:t>
      </w:r>
      <w:r w:rsidR="008F107B" w:rsidRPr="008A1136">
        <w:t xml:space="preserve"> Мероприятия в сфере противодействия коррупции</w:t>
      </w:r>
      <w:r>
        <w:t>,</w:t>
      </w:r>
      <w:r w:rsidRPr="00FD45F4">
        <w:t xml:space="preserve"> </w:t>
      </w:r>
      <w:r>
        <w:t xml:space="preserve">информация </w:t>
      </w:r>
      <w:r w:rsidRPr="008A1136">
        <w:t xml:space="preserve"> о заседаниях</w:t>
      </w:r>
      <w:r w:rsidR="008F107B" w:rsidRPr="008A1136">
        <w:t xml:space="preserve"> </w:t>
      </w:r>
      <w:r>
        <w:t xml:space="preserve">антикоррупционной комиссии </w:t>
      </w:r>
      <w:r w:rsidR="008F107B" w:rsidRPr="008A1136">
        <w:t>освещаются в газетах «Новая Кама», «</w:t>
      </w:r>
      <w:proofErr w:type="spellStart"/>
      <w:r w:rsidR="008F107B" w:rsidRPr="008A1136">
        <w:t>Алабуга</w:t>
      </w:r>
      <w:proofErr w:type="spellEnd"/>
      <w:r w:rsidR="008F107B" w:rsidRPr="008A1136">
        <w:t xml:space="preserve"> </w:t>
      </w:r>
      <w:proofErr w:type="spellStart"/>
      <w:r w:rsidR="008F107B" w:rsidRPr="008A1136">
        <w:t>нуры</w:t>
      </w:r>
      <w:proofErr w:type="spellEnd"/>
      <w:r w:rsidR="008F107B" w:rsidRPr="008A1136">
        <w:t>», «Вечер Елабуги», на официальном сайте ЕМР</w:t>
      </w:r>
      <w:r>
        <w:t xml:space="preserve"> и</w:t>
      </w:r>
      <w:r w:rsidR="008F107B" w:rsidRPr="008A1136">
        <w:t xml:space="preserve"> местном телевидении, а также на сайтах газет. Материалы с официального сайта ЕМР дублируются в трех основных группах в социальной сети </w:t>
      </w:r>
      <w:proofErr w:type="spellStart"/>
      <w:r w:rsidR="008F107B" w:rsidRPr="008A1136">
        <w:t>Вконтакте</w:t>
      </w:r>
      <w:proofErr w:type="spellEnd"/>
      <w:r w:rsidR="008F107B" w:rsidRPr="008A1136">
        <w:t xml:space="preserve">: «Типичная Елабуга», «Елабуга Онлайн», «Елабуга Блог». </w:t>
      </w:r>
    </w:p>
    <w:p w:rsidR="008F107B" w:rsidRPr="008A1136" w:rsidRDefault="008F107B" w:rsidP="008F107B">
      <w:r w:rsidRPr="008A1136">
        <w:t xml:space="preserve">         В газетах «Новая Кама» и «</w:t>
      </w:r>
      <w:proofErr w:type="spellStart"/>
      <w:r w:rsidRPr="008A1136">
        <w:t>Алабуга</w:t>
      </w:r>
      <w:proofErr w:type="spellEnd"/>
      <w:r w:rsidRPr="008A1136">
        <w:t xml:space="preserve"> </w:t>
      </w:r>
      <w:proofErr w:type="spellStart"/>
      <w:r w:rsidRPr="008A1136">
        <w:t>нуры</w:t>
      </w:r>
      <w:proofErr w:type="spellEnd"/>
      <w:r w:rsidRPr="008A1136">
        <w:t xml:space="preserve">» регулярно публикуются памятки о противодействии коррупции с указанием «телефона доверия». </w:t>
      </w:r>
    </w:p>
    <w:p w:rsidR="008F107B" w:rsidRPr="008A1136" w:rsidRDefault="008F107B" w:rsidP="008F107B">
      <w:r w:rsidRPr="008A1136">
        <w:lastRenderedPageBreak/>
        <w:t xml:space="preserve">         В 2018 году в СМИ Елабужского района выпущено </w:t>
      </w:r>
      <w:r w:rsidRPr="00DC5A51">
        <w:rPr>
          <w:b/>
        </w:rPr>
        <w:t>94</w:t>
      </w:r>
      <w:r w:rsidRPr="008A1136">
        <w:t xml:space="preserve"> материала антикоррупционного характера (за аналогичный период 2017 года- 87). В том числе:</w:t>
      </w:r>
    </w:p>
    <w:p w:rsidR="008F107B" w:rsidRPr="008A1136" w:rsidRDefault="00B00E4D" w:rsidP="008F107B">
      <w:pPr>
        <w:tabs>
          <w:tab w:val="left" w:pos="0"/>
        </w:tabs>
      </w:pPr>
      <w:r w:rsidRPr="008A1136">
        <w:t xml:space="preserve">       </w:t>
      </w:r>
      <w:r w:rsidR="008F107B" w:rsidRPr="008A1136">
        <w:t>- 27 материалов на страницах газет «Новая Кама», «</w:t>
      </w:r>
      <w:proofErr w:type="spellStart"/>
      <w:r w:rsidR="008F107B" w:rsidRPr="008A1136">
        <w:t>Алабуга</w:t>
      </w:r>
      <w:proofErr w:type="spellEnd"/>
      <w:r w:rsidR="008F107B" w:rsidRPr="008A1136">
        <w:t xml:space="preserve"> Нуры» и «Вечер Елабуги»;</w:t>
      </w:r>
    </w:p>
    <w:p w:rsidR="008F107B" w:rsidRPr="008A1136" w:rsidRDefault="00B00E4D" w:rsidP="008F107B">
      <w:r w:rsidRPr="008A1136">
        <w:t xml:space="preserve">      </w:t>
      </w:r>
      <w:r w:rsidR="008F107B" w:rsidRPr="008A1136">
        <w:t>- 26 сюжетов на телевидении;</w:t>
      </w:r>
    </w:p>
    <w:p w:rsidR="008F107B" w:rsidRPr="008A1136" w:rsidRDefault="00B00E4D" w:rsidP="008F107B">
      <w:pPr>
        <w:rPr>
          <w:rFonts w:eastAsiaTheme="minorHAnsi"/>
        </w:rPr>
      </w:pPr>
      <w:r w:rsidRPr="008A1136">
        <w:t xml:space="preserve">      </w:t>
      </w:r>
      <w:r w:rsidR="008F107B" w:rsidRPr="008A1136">
        <w:t xml:space="preserve">- 41 статья размещена на официальном сайте ЕМР и сайте газеты «Новая Кама».    </w:t>
      </w:r>
    </w:p>
    <w:p w:rsidR="00F127E8" w:rsidRPr="008A1136" w:rsidRDefault="00117387" w:rsidP="00BD2387">
      <w:pPr>
        <w:ind w:firstLine="426"/>
        <w:contextualSpacing/>
      </w:pPr>
      <w:r>
        <w:t>С</w:t>
      </w:r>
      <w:r w:rsidR="00437417" w:rsidRPr="008A1136">
        <w:t xml:space="preserve">ведения о доходах, имуществе и обязательствах имущественного характера </w:t>
      </w:r>
      <w:r w:rsidR="003D0779" w:rsidRPr="008A1136">
        <w:t xml:space="preserve">руководителей, </w:t>
      </w:r>
      <w:r w:rsidR="00437417" w:rsidRPr="008A1136">
        <w:t xml:space="preserve">муниципальных служащих и </w:t>
      </w:r>
      <w:proofErr w:type="gramStart"/>
      <w:r w:rsidR="00437417" w:rsidRPr="008A1136">
        <w:t>лиц</w:t>
      </w:r>
      <w:r w:rsidR="00ED701E" w:rsidRPr="008A1136">
        <w:t>,</w:t>
      </w:r>
      <w:r w:rsidR="00437417" w:rsidRPr="008A1136">
        <w:t xml:space="preserve"> замещающих муниципальные должности</w:t>
      </w:r>
      <w:r w:rsidR="00885975" w:rsidRPr="008A1136">
        <w:t xml:space="preserve"> размеща</w:t>
      </w:r>
      <w:r w:rsidR="00065717">
        <w:t>ю</w:t>
      </w:r>
      <w:r w:rsidR="00885975" w:rsidRPr="008A1136">
        <w:t>тся</w:t>
      </w:r>
      <w:proofErr w:type="gramEnd"/>
      <w:r w:rsidR="00885975" w:rsidRPr="008A1136">
        <w:t xml:space="preserve"> на официальном сайте Е</w:t>
      </w:r>
      <w:r w:rsidR="000C4B38">
        <w:t>МР</w:t>
      </w:r>
      <w:r w:rsidR="00885975" w:rsidRPr="008A1136">
        <w:t xml:space="preserve"> в разделе «Противодействие коррупции».</w:t>
      </w:r>
      <w:r w:rsidR="00B26BF6" w:rsidRPr="008A1136">
        <w:t xml:space="preserve"> </w:t>
      </w:r>
    </w:p>
    <w:p w:rsidR="003D0779" w:rsidRPr="008A1136" w:rsidRDefault="00437417" w:rsidP="00BD2387">
      <w:pPr>
        <w:ind w:firstLine="426"/>
        <w:contextualSpacing/>
      </w:pPr>
      <w:r w:rsidRPr="008A1136">
        <w:t xml:space="preserve"> В соответствии с письмом Руководителя Аппарата Президента Республики Татарстан от 28.06.2017 №02-6463, сведения Главы Е</w:t>
      </w:r>
      <w:r w:rsidR="00DC5A51">
        <w:t>МР</w:t>
      </w:r>
      <w:r w:rsidRPr="008A1136">
        <w:t xml:space="preserve">  размещены на его персональной </w:t>
      </w:r>
      <w:proofErr w:type="gramStart"/>
      <w:r w:rsidRPr="008A1136">
        <w:t>странице</w:t>
      </w:r>
      <w:proofErr w:type="gramEnd"/>
      <w:r w:rsidR="005D1767" w:rsidRPr="008A1136">
        <w:t xml:space="preserve"> на официальном сайте  ЕМР</w:t>
      </w:r>
      <w:r w:rsidR="003D0779" w:rsidRPr="008A1136">
        <w:t>.</w:t>
      </w:r>
    </w:p>
    <w:p w:rsidR="00906588" w:rsidRPr="008A1136" w:rsidRDefault="00E82C17" w:rsidP="00BD2387">
      <w:pPr>
        <w:ind w:firstLine="426"/>
        <w:contextualSpacing/>
      </w:pPr>
      <w:r w:rsidRPr="008A1136">
        <w:t xml:space="preserve"> </w:t>
      </w:r>
      <w:r w:rsidR="00906588" w:rsidRPr="008A1136">
        <w:t xml:space="preserve">Информация о </w:t>
      </w:r>
      <w:proofErr w:type="gramStart"/>
      <w:r w:rsidR="00906588" w:rsidRPr="008A1136">
        <w:t xml:space="preserve">должностных лицах, привлеченных к дисциплинарной ответственности за нарушения </w:t>
      </w:r>
      <w:r w:rsidR="00703F41">
        <w:t xml:space="preserve">антикоррупционного законодательства </w:t>
      </w:r>
      <w:r w:rsidR="00906588" w:rsidRPr="008A1136">
        <w:t>размещается</w:t>
      </w:r>
      <w:proofErr w:type="gramEnd"/>
      <w:r w:rsidR="00906588" w:rsidRPr="008A1136">
        <w:t xml:space="preserve"> на информационном стенде Совета Елабужского муниципального района.</w:t>
      </w:r>
    </w:p>
    <w:p w:rsidR="007F69D1" w:rsidRDefault="00E82C17" w:rsidP="00BD2387">
      <w:pPr>
        <w:pStyle w:val="21"/>
        <w:shd w:val="clear" w:color="auto" w:fill="auto"/>
        <w:tabs>
          <w:tab w:val="right" w:pos="6424"/>
          <w:tab w:val="left" w:pos="6564"/>
        </w:tabs>
        <w:spacing w:after="0" w:line="240" w:lineRule="auto"/>
        <w:ind w:firstLine="317"/>
        <w:jc w:val="both"/>
        <w:rPr>
          <w:sz w:val="28"/>
          <w:szCs w:val="28"/>
        </w:rPr>
      </w:pPr>
      <w:r w:rsidRPr="008A1136">
        <w:rPr>
          <w:sz w:val="28"/>
          <w:szCs w:val="28"/>
        </w:rPr>
        <w:t xml:space="preserve">   </w:t>
      </w:r>
      <w:r w:rsidR="007F69D1" w:rsidRPr="008A1136">
        <w:rPr>
          <w:sz w:val="28"/>
          <w:szCs w:val="28"/>
        </w:rPr>
        <w:t xml:space="preserve">Согласно распоряжению Главы ЕМР от 31.08.2017 №146 в целях оперативного реагирования на обращения граждан  в Совете ЕМР организовано функционирование «Ящика доверия» и утвержден Регламент функционирования «Ящика доверия» для обращений граждан различного характера. </w:t>
      </w:r>
    </w:p>
    <w:p w:rsidR="00A96378" w:rsidRDefault="000C4B38" w:rsidP="00A96378">
      <w:pPr>
        <w:ind w:firstLine="708"/>
      </w:pPr>
      <w:r>
        <w:rPr>
          <w:shd w:val="clear" w:color="auto" w:fill="FFFFFF"/>
        </w:rPr>
        <w:t xml:space="preserve">Информационная система </w:t>
      </w:r>
      <w:r w:rsidR="00A96378" w:rsidRPr="009018FD">
        <w:rPr>
          <w:shd w:val="clear" w:color="auto" w:fill="FFFFFF"/>
        </w:rPr>
        <w:t>«Народный контроль»</w:t>
      </w:r>
      <w:r w:rsidR="00A96378">
        <w:rPr>
          <w:shd w:val="clear" w:color="auto" w:fill="FFFFFF"/>
        </w:rPr>
        <w:t xml:space="preserve"> </w:t>
      </w:r>
      <w:r w:rsidR="00A96378" w:rsidRPr="009018FD">
        <w:rPr>
          <w:shd w:val="clear" w:color="auto" w:fill="FFFFFF"/>
        </w:rPr>
        <w:t>явля</w:t>
      </w:r>
      <w:r w:rsidR="00A96378">
        <w:rPr>
          <w:shd w:val="clear" w:color="auto" w:fill="FFFFFF"/>
        </w:rPr>
        <w:t>ется</w:t>
      </w:r>
      <w:r w:rsidR="00A96378" w:rsidRPr="009018FD">
        <w:rPr>
          <w:shd w:val="clear" w:color="auto" w:fill="FFFFFF"/>
        </w:rPr>
        <w:t xml:space="preserve"> одним из инструментов антикоррупционной политики</w:t>
      </w:r>
      <w:r w:rsidR="00A96378">
        <w:rPr>
          <w:shd w:val="clear" w:color="auto" w:fill="FFFFFF"/>
        </w:rPr>
        <w:t>, т.к.</w:t>
      </w:r>
      <w:r w:rsidR="00A96378" w:rsidRPr="009018FD">
        <w:rPr>
          <w:shd w:val="clear" w:color="auto" w:fill="FFFFFF"/>
        </w:rPr>
        <w:t xml:space="preserve"> обеспечивает информационную открытость органов власти и </w:t>
      </w:r>
      <w:r w:rsidR="00A96378">
        <w:rPr>
          <w:shd w:val="clear" w:color="auto" w:fill="FFFFFF"/>
        </w:rPr>
        <w:t xml:space="preserve">их взаимодействие с населением. </w:t>
      </w:r>
      <w:r w:rsidR="00A96378" w:rsidRPr="009018FD">
        <w:rPr>
          <w:shd w:val="clear" w:color="auto" w:fill="FFFFFF"/>
        </w:rPr>
        <w:t>Основная цель ГИС РТ «Народный контроль» - придать гласность проблемам населения на общедоступном ресурсе. Данная система дает возможность гражданам заявить о существующих проблемах и проследить за их решением.</w:t>
      </w:r>
      <w:r w:rsidR="00A96378" w:rsidRPr="009018FD">
        <w:t xml:space="preserve"> Эффективность системы «Народный контроль» при решении проблем делает </w:t>
      </w:r>
      <w:r w:rsidR="00A96378">
        <w:t xml:space="preserve">её </w:t>
      </w:r>
      <w:r w:rsidR="00A96378" w:rsidRPr="009018FD">
        <w:t xml:space="preserve">востребованной у </w:t>
      </w:r>
      <w:r w:rsidR="00A96378">
        <w:t>жителей ЕМР</w:t>
      </w:r>
      <w:r w:rsidR="00A96378" w:rsidRPr="009018FD">
        <w:t>.</w:t>
      </w:r>
    </w:p>
    <w:p w:rsidR="004D287C" w:rsidRDefault="004D287C" w:rsidP="004D287C">
      <w:pPr>
        <w:tabs>
          <w:tab w:val="left" w:pos="709"/>
          <w:tab w:val="left" w:pos="2910"/>
        </w:tabs>
      </w:pPr>
      <w:r>
        <w:t xml:space="preserve">           В ГИС РТ «Народный контроль» в 2018 году поступило 413 уведомлений (АППГ- 414), из них присвоен статус:</w:t>
      </w:r>
    </w:p>
    <w:p w:rsidR="004D287C" w:rsidRDefault="004D287C" w:rsidP="004D287C">
      <w:pPr>
        <w:tabs>
          <w:tab w:val="left" w:pos="709"/>
          <w:tab w:val="left" w:pos="2910"/>
        </w:tabs>
      </w:pPr>
      <w:r>
        <w:t xml:space="preserve">           - «решено» 289 заявок (70%);</w:t>
      </w:r>
    </w:p>
    <w:p w:rsidR="004D287C" w:rsidRDefault="004D287C" w:rsidP="004D287C">
      <w:pPr>
        <w:tabs>
          <w:tab w:val="left" w:pos="709"/>
          <w:tab w:val="left" w:pos="2910"/>
        </w:tabs>
      </w:pPr>
      <w:r>
        <w:tab/>
        <w:t>- «в работе» 7 заявок;</w:t>
      </w:r>
    </w:p>
    <w:p w:rsidR="004D287C" w:rsidRDefault="004D287C" w:rsidP="004D287C">
      <w:pPr>
        <w:tabs>
          <w:tab w:val="left" w:pos="709"/>
          <w:tab w:val="left" w:pos="2910"/>
        </w:tabs>
      </w:pPr>
      <w:r>
        <w:tab/>
        <w:t>- «мотивированный отказ» 39 заявок;</w:t>
      </w:r>
    </w:p>
    <w:p w:rsidR="004D287C" w:rsidRDefault="004D287C" w:rsidP="004D287C">
      <w:pPr>
        <w:tabs>
          <w:tab w:val="left" w:pos="709"/>
          <w:tab w:val="left" w:pos="2910"/>
        </w:tabs>
      </w:pPr>
      <w:r>
        <w:tab/>
        <w:t xml:space="preserve">- «запланировано» 78 заявок. </w:t>
      </w:r>
    </w:p>
    <w:p w:rsidR="004D287C" w:rsidRPr="004D287C" w:rsidRDefault="004D287C" w:rsidP="004D287C">
      <w:pPr>
        <w:tabs>
          <w:tab w:val="left" w:pos="709"/>
          <w:tab w:val="left" w:pos="2910"/>
        </w:tabs>
      </w:pPr>
      <w:r>
        <w:t>Наиболее часто встречающимися темами обращений являются</w:t>
      </w:r>
      <w:r w:rsidRPr="004D287C">
        <w:t>:</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благоустройство территории – 48,3%;</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содержание и ремонт муниципальных дорог – 26%;</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организация дорожного движения – 9,6;</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парки и скверы – 9,4 %;</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общественный транспорт -1,9 %;</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детские сады -1,4 %;</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бездомные животные -1,2%;</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t xml:space="preserve">свалки -1,2%; </w:t>
      </w:r>
    </w:p>
    <w:p w:rsidR="004D287C" w:rsidRPr="004D287C" w:rsidRDefault="004D287C"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sidRPr="004D287C">
        <w:rPr>
          <w:rFonts w:ascii="Times New Roman" w:hAnsi="Times New Roman"/>
          <w:sz w:val="28"/>
          <w:szCs w:val="28"/>
        </w:rPr>
        <w:lastRenderedPageBreak/>
        <w:t xml:space="preserve">жилищное строительство -0,5%; </w:t>
      </w:r>
    </w:p>
    <w:p w:rsidR="004D287C" w:rsidRPr="004D287C" w:rsidRDefault="000C4B38" w:rsidP="004D287C">
      <w:pPr>
        <w:pStyle w:val="a9"/>
        <w:numPr>
          <w:ilvl w:val="0"/>
          <w:numId w:val="24"/>
        </w:numPr>
        <w:tabs>
          <w:tab w:val="left" w:pos="709"/>
          <w:tab w:val="left" w:pos="2910"/>
        </w:tabs>
        <w:spacing w:after="0" w:line="240" w:lineRule="auto"/>
        <w:jc w:val="both"/>
        <w:rPr>
          <w:rFonts w:ascii="Times New Roman" w:hAnsi="Times New Roman"/>
          <w:sz w:val="28"/>
          <w:szCs w:val="28"/>
        </w:rPr>
      </w:pPr>
      <w:r>
        <w:rPr>
          <w:rFonts w:ascii="Times New Roman" w:hAnsi="Times New Roman"/>
          <w:sz w:val="28"/>
          <w:szCs w:val="28"/>
        </w:rPr>
        <w:t xml:space="preserve"> </w:t>
      </w:r>
      <w:r w:rsidR="004D287C" w:rsidRPr="004D287C">
        <w:rPr>
          <w:rFonts w:ascii="Times New Roman" w:hAnsi="Times New Roman"/>
          <w:sz w:val="28"/>
          <w:szCs w:val="28"/>
        </w:rPr>
        <w:t>капитальный ремонт-0,5%.</w:t>
      </w:r>
    </w:p>
    <w:p w:rsidR="004D287C" w:rsidRPr="004D287C" w:rsidRDefault="004D287C" w:rsidP="004D287C"/>
    <w:p w:rsidR="00772C83" w:rsidRPr="00BD2387" w:rsidRDefault="00772C83" w:rsidP="00BD2387">
      <w:pPr>
        <w:ind w:firstLine="426"/>
        <w:contextualSpacing/>
        <w:rPr>
          <w:rFonts w:eastAsiaTheme="minorHAnsi"/>
          <w:b/>
          <w:i/>
        </w:rPr>
      </w:pPr>
      <w:r w:rsidRPr="00BD2387">
        <w:rPr>
          <w:rFonts w:eastAsiaTheme="minorHAnsi"/>
          <w:b/>
          <w:i/>
        </w:rPr>
        <w:t xml:space="preserve">- количество и тематика выступлений руководителей в СМИ с вопросами о мерах по противодействию коррупции, комментариями и т. п. </w:t>
      </w:r>
    </w:p>
    <w:p w:rsidR="00772C83" w:rsidRPr="00BD2387" w:rsidRDefault="00772C83" w:rsidP="00BD2387">
      <w:r w:rsidRPr="00BD2387">
        <w:t xml:space="preserve">        </w:t>
      </w:r>
      <w:r w:rsidR="00F127E8" w:rsidRPr="00BD2387">
        <w:t xml:space="preserve">Кол-во выступлений </w:t>
      </w:r>
      <w:r w:rsidR="002C68F4" w:rsidRPr="00BD2387">
        <w:t xml:space="preserve">на антикоррупционную тематику </w:t>
      </w:r>
      <w:r w:rsidR="00F127E8" w:rsidRPr="00BD2387">
        <w:t>представителей власти</w:t>
      </w:r>
      <w:r w:rsidRPr="00BD2387">
        <w:t>, руководителей</w:t>
      </w:r>
      <w:r w:rsidR="00F127E8" w:rsidRPr="00BD2387">
        <w:t xml:space="preserve"> </w:t>
      </w:r>
      <w:r w:rsidR="002F2C84">
        <w:t xml:space="preserve"> ЕМР </w:t>
      </w:r>
      <w:r w:rsidR="00F127E8" w:rsidRPr="00BD2387">
        <w:t>в СМИ за 201</w:t>
      </w:r>
      <w:r w:rsidR="00BB366E">
        <w:t>8</w:t>
      </w:r>
      <w:r w:rsidR="00F127E8" w:rsidRPr="00BD2387">
        <w:t xml:space="preserve"> год</w:t>
      </w:r>
      <w:r w:rsidR="00F127E8" w:rsidRPr="00BD2387">
        <w:rPr>
          <w:b/>
        </w:rPr>
        <w:t xml:space="preserve"> </w:t>
      </w:r>
      <w:r w:rsidR="00775815" w:rsidRPr="00BD2387">
        <w:rPr>
          <w:b/>
        </w:rPr>
        <w:t>-</w:t>
      </w:r>
      <w:r w:rsidR="00F127E8" w:rsidRPr="00BD2387">
        <w:t xml:space="preserve"> </w:t>
      </w:r>
      <w:r w:rsidR="004056F9">
        <w:t>27</w:t>
      </w:r>
      <w:r w:rsidRPr="00BD2387">
        <w:rPr>
          <w:b/>
        </w:rPr>
        <w:t xml:space="preserve">. </w:t>
      </w:r>
      <w:r w:rsidR="00F127E8" w:rsidRPr="00BD2387">
        <w:t>Из них</w:t>
      </w:r>
      <w:r w:rsidRPr="00BD2387">
        <w:t>:</w:t>
      </w:r>
    </w:p>
    <w:p w:rsidR="00772C83" w:rsidRPr="00BD2387" w:rsidRDefault="00772C83" w:rsidP="00BD2387">
      <w:r w:rsidRPr="00BD2387">
        <w:rPr>
          <w:b/>
        </w:rPr>
        <w:t xml:space="preserve">        </w:t>
      </w:r>
      <w:r w:rsidRPr="004056F9">
        <w:t>-</w:t>
      </w:r>
      <w:r w:rsidR="00F127E8" w:rsidRPr="004056F9">
        <w:t xml:space="preserve"> 1</w:t>
      </w:r>
      <w:r w:rsidR="004056F9" w:rsidRPr="004056F9">
        <w:t>8</w:t>
      </w:r>
      <w:r w:rsidR="00F127E8" w:rsidRPr="004056F9">
        <w:t xml:space="preserve"> </w:t>
      </w:r>
      <w:r w:rsidRPr="004056F9">
        <w:t>комментариев</w:t>
      </w:r>
      <w:r w:rsidR="00F40784" w:rsidRPr="00BD2387">
        <w:t xml:space="preserve"> на телевидении, в </w:t>
      </w:r>
      <w:r w:rsidR="003E5401" w:rsidRPr="00BD2387">
        <w:t>новостных программах</w:t>
      </w:r>
      <w:r w:rsidR="002D7F34" w:rsidRPr="00BD2387">
        <w:t xml:space="preserve"> </w:t>
      </w:r>
      <w:r w:rsidR="003E5401" w:rsidRPr="00BD2387">
        <w:t>«</w:t>
      </w:r>
      <w:r w:rsidR="002D7F34" w:rsidRPr="00BD2387">
        <w:t>Елабужской службы новостей</w:t>
      </w:r>
      <w:r w:rsidR="003E5401" w:rsidRPr="00BD2387">
        <w:t>»</w:t>
      </w:r>
      <w:r w:rsidR="009D35B2">
        <w:t xml:space="preserve"> </w:t>
      </w:r>
      <w:r w:rsidR="00C03782">
        <w:t>(</w:t>
      </w:r>
      <w:r w:rsidR="009D35B2">
        <w:t>сюжеты с</w:t>
      </w:r>
      <w:r w:rsidR="00C03782">
        <w:t xml:space="preserve"> </w:t>
      </w:r>
      <w:r w:rsidR="009D35B2">
        <w:t>различных антикоррупционных мероприятий</w:t>
      </w:r>
      <w:r w:rsidR="00C03782">
        <w:t>)</w:t>
      </w:r>
      <w:r w:rsidR="00F40784" w:rsidRPr="00BD2387">
        <w:t>;</w:t>
      </w:r>
    </w:p>
    <w:p w:rsidR="003774CB" w:rsidRPr="00BD2387" w:rsidRDefault="00772C83" w:rsidP="00BD2387">
      <w:pPr>
        <w:rPr>
          <w:rFonts w:eastAsiaTheme="minorHAnsi"/>
        </w:rPr>
      </w:pPr>
      <w:r w:rsidRPr="00BD2387">
        <w:t xml:space="preserve">        </w:t>
      </w:r>
      <w:r w:rsidRPr="00BD2387">
        <w:rPr>
          <w:b/>
        </w:rPr>
        <w:t>-</w:t>
      </w:r>
      <w:r w:rsidRPr="00BD2387">
        <w:t xml:space="preserve"> </w:t>
      </w:r>
      <w:r w:rsidR="004056F9">
        <w:t>9</w:t>
      </w:r>
      <w:r w:rsidRPr="00BD2387">
        <w:t xml:space="preserve"> в</w:t>
      </w:r>
      <w:r w:rsidR="00F127E8" w:rsidRPr="00BD2387">
        <w:t xml:space="preserve"> печатных изданиях</w:t>
      </w:r>
      <w:r w:rsidR="002D7F34" w:rsidRPr="00BD2387">
        <w:t>, в газетах «Новая Кама».</w:t>
      </w:r>
    </w:p>
    <w:p w:rsidR="00D17054" w:rsidRPr="00BD2387" w:rsidRDefault="00D17054" w:rsidP="0017688B">
      <w:pPr>
        <w:ind w:firstLine="426"/>
        <w:rPr>
          <w:rFonts w:eastAsiaTheme="minorHAnsi"/>
          <w:b/>
          <w:i/>
        </w:rPr>
      </w:pPr>
      <w:r w:rsidRPr="00BD2387">
        <w:rPr>
          <w:rFonts w:eastAsiaTheme="minorHAnsi"/>
          <w:b/>
          <w:i/>
        </w:rPr>
        <w:t xml:space="preserve">Ж) </w:t>
      </w:r>
      <w:r w:rsidR="00E86F10" w:rsidRPr="00BD2387">
        <w:rPr>
          <w:rFonts w:eastAsiaTheme="minorHAnsi"/>
          <w:b/>
          <w:i/>
        </w:rPr>
        <w:t>П</w:t>
      </w:r>
      <w:r w:rsidRPr="00BD2387">
        <w:rPr>
          <w:rFonts w:eastAsiaTheme="minorHAnsi"/>
          <w:b/>
          <w:i/>
        </w:rPr>
        <w:t>оддержка общественной деятельности по противодействию коррупции, осуществ</w:t>
      </w:r>
      <w:r w:rsidR="00A46164" w:rsidRPr="00BD2387">
        <w:rPr>
          <w:rFonts w:eastAsiaTheme="minorHAnsi"/>
          <w:b/>
          <w:i/>
        </w:rPr>
        <w:t xml:space="preserve">ляемая в </w:t>
      </w:r>
      <w:r w:rsidR="00F979FB" w:rsidRPr="00BD2387">
        <w:rPr>
          <w:rFonts w:eastAsiaTheme="minorHAnsi"/>
          <w:b/>
          <w:i/>
        </w:rPr>
        <w:t xml:space="preserve">Елабужском </w:t>
      </w:r>
      <w:r w:rsidR="00E86F10" w:rsidRPr="00BD2387">
        <w:rPr>
          <w:rFonts w:eastAsiaTheme="minorHAnsi"/>
          <w:b/>
          <w:i/>
        </w:rPr>
        <w:t>муниципальном районе</w:t>
      </w:r>
      <w:r w:rsidR="00A46164" w:rsidRPr="00BD2387">
        <w:rPr>
          <w:rFonts w:eastAsiaTheme="minorHAnsi"/>
          <w:b/>
          <w:i/>
        </w:rPr>
        <w:t>.</w:t>
      </w:r>
    </w:p>
    <w:p w:rsidR="004E7866" w:rsidRPr="00BD2387" w:rsidRDefault="004E7866" w:rsidP="002016D8">
      <w:pPr>
        <w:rPr>
          <w:rFonts w:eastAsia="Times New Roman"/>
          <w:bCs/>
        </w:rPr>
      </w:pPr>
      <w:r w:rsidRPr="00BD2387">
        <w:rPr>
          <w:rFonts w:eastAsia="Times New Roman"/>
          <w:bCs/>
        </w:rPr>
        <w:t xml:space="preserve">      Представители общественных организаций принимают активное участие в антикоррупционной деятельности в Елабужском муниципальном районе.</w:t>
      </w:r>
      <w:r w:rsidR="00F979FB" w:rsidRPr="00BD2387">
        <w:rPr>
          <w:rFonts w:eastAsia="Times New Roman"/>
          <w:bCs/>
        </w:rPr>
        <w:t xml:space="preserve"> </w:t>
      </w:r>
    </w:p>
    <w:p w:rsidR="00387C7F" w:rsidRPr="00412E0C" w:rsidRDefault="004E7866" w:rsidP="002016D8">
      <w:pPr>
        <w:widowControl w:val="0"/>
      </w:pPr>
      <w:r w:rsidRPr="00BD2387">
        <w:t xml:space="preserve"> </w:t>
      </w:r>
      <w:r w:rsidR="002E0FB1" w:rsidRPr="00BD2387">
        <w:t xml:space="preserve">   </w:t>
      </w:r>
      <w:r w:rsidR="007776A9">
        <w:t xml:space="preserve"> </w:t>
      </w:r>
      <w:r w:rsidRPr="00BD2387">
        <w:t xml:space="preserve"> </w:t>
      </w:r>
      <w:r w:rsidR="00054833">
        <w:t xml:space="preserve">В составе </w:t>
      </w:r>
      <w:r w:rsidRPr="00BD2387">
        <w:t>Комисси</w:t>
      </w:r>
      <w:r w:rsidR="00054833">
        <w:t>и</w:t>
      </w:r>
      <w:r w:rsidRPr="00BD2387">
        <w:t xml:space="preserve"> по координации работы по противодействию коррупции ЕМР  </w:t>
      </w:r>
      <w:r w:rsidR="00B23A0C" w:rsidRPr="00BD2387">
        <w:t xml:space="preserve">6 </w:t>
      </w:r>
      <w:r w:rsidR="00054833">
        <w:t>членов</w:t>
      </w:r>
      <w:r w:rsidRPr="00BD2387">
        <w:t xml:space="preserve"> - представители общественных </w:t>
      </w:r>
      <w:r w:rsidRPr="00412E0C">
        <w:t>организаций.</w:t>
      </w:r>
      <w:r w:rsidR="005D1767" w:rsidRPr="00412E0C">
        <w:t xml:space="preserve"> В комиссии по соблюдению требований к </w:t>
      </w:r>
      <w:r w:rsidR="005803E1" w:rsidRPr="00412E0C">
        <w:t xml:space="preserve">служебному </w:t>
      </w:r>
      <w:r w:rsidR="005D1767" w:rsidRPr="00412E0C">
        <w:t xml:space="preserve">поведению и урегулированию конфликта интересов </w:t>
      </w:r>
      <w:r w:rsidR="00412E0C">
        <w:t xml:space="preserve">ЕМР - </w:t>
      </w:r>
      <w:r w:rsidR="005D1767" w:rsidRPr="00412E0C">
        <w:t>3 представителя общественных орг</w:t>
      </w:r>
      <w:r w:rsidR="005803E1" w:rsidRPr="00412E0C">
        <w:t>а</w:t>
      </w:r>
      <w:r w:rsidR="005D1767" w:rsidRPr="00412E0C">
        <w:t>низаций.</w:t>
      </w:r>
      <w:r w:rsidR="00F979FB" w:rsidRPr="00412E0C">
        <w:t xml:space="preserve"> </w:t>
      </w:r>
    </w:p>
    <w:p w:rsidR="004E7866" w:rsidRPr="00BD2387" w:rsidRDefault="00993133" w:rsidP="002016D8">
      <w:pPr>
        <w:widowControl w:val="0"/>
      </w:pPr>
      <w:r w:rsidRPr="00412E0C">
        <w:t xml:space="preserve">  </w:t>
      </w:r>
      <w:r w:rsidR="00387C7F" w:rsidRPr="00412E0C">
        <w:t xml:space="preserve"> </w:t>
      </w:r>
      <w:r w:rsidR="002E0FB1" w:rsidRPr="00412E0C">
        <w:t xml:space="preserve">  </w:t>
      </w:r>
      <w:r w:rsidR="007776A9" w:rsidRPr="00412E0C">
        <w:t xml:space="preserve"> </w:t>
      </w:r>
      <w:r w:rsidR="00B24DCD" w:rsidRPr="00412E0C">
        <w:t xml:space="preserve"> </w:t>
      </w:r>
      <w:r w:rsidR="00EF3F5E" w:rsidRPr="00412E0C">
        <w:t>П</w:t>
      </w:r>
      <w:r w:rsidR="007D676B" w:rsidRPr="00412E0C">
        <w:t xml:space="preserve">редставители </w:t>
      </w:r>
      <w:r w:rsidRPr="00412E0C">
        <w:t>общественн</w:t>
      </w:r>
      <w:r w:rsidR="007D676B" w:rsidRPr="00412E0C">
        <w:t>ости</w:t>
      </w:r>
      <w:r w:rsidRPr="00412E0C">
        <w:t xml:space="preserve"> </w:t>
      </w:r>
      <w:r w:rsidR="00EF3F5E" w:rsidRPr="00412E0C">
        <w:t>принимают</w:t>
      </w:r>
      <w:r w:rsidRPr="00412E0C">
        <w:t xml:space="preserve"> участи</w:t>
      </w:r>
      <w:r w:rsidR="00EF3F5E" w:rsidRPr="00412E0C">
        <w:t>е</w:t>
      </w:r>
      <w:r w:rsidRPr="00412E0C">
        <w:t xml:space="preserve"> в </w:t>
      </w:r>
      <w:r w:rsidR="00387C7F" w:rsidRPr="00BD2387">
        <w:t xml:space="preserve">специализированных </w:t>
      </w:r>
      <w:r w:rsidR="007D676B" w:rsidRPr="00BD2387">
        <w:t xml:space="preserve">видеоконференциях и </w:t>
      </w:r>
      <w:r w:rsidR="00387C7F" w:rsidRPr="00BD2387">
        <w:t>семинарах</w:t>
      </w:r>
      <w:r w:rsidR="007776A9">
        <w:t xml:space="preserve">, посвященных различным вопросам </w:t>
      </w:r>
      <w:r w:rsidR="00B24DCD">
        <w:t>противодействия коррупции.</w:t>
      </w:r>
    </w:p>
    <w:p w:rsidR="00A60109" w:rsidRPr="00A60109" w:rsidRDefault="004E7866" w:rsidP="002016D8">
      <w:r w:rsidRPr="00BD2387">
        <w:t xml:space="preserve">      </w:t>
      </w:r>
      <w:r w:rsidR="00A60109">
        <w:t xml:space="preserve">  </w:t>
      </w:r>
      <w:r w:rsidR="00A60109" w:rsidRPr="00A60109">
        <w:t xml:space="preserve">В соответствии с рекомендациями Общественной палаты РТ от 15.01.2018 №27 Общественным Советом Елабужского муниципального района 29.01.2018г. создана рабочая группа по общественному контролю и противодействию коррупции (протокол от 29.01.2018г.). В состав данной рабочей группы включены члены Общественного совета ЕМР, общественных организаций ЕМР, средств массовой информации. В своей работе группа по общественному контролю и противодействию коррупции ЕМР руководствуется методами общественного контроля в соответствии с Федеральным законом от 21 июля 2014г. </w:t>
      </w:r>
      <w:proofErr w:type="gramStart"/>
      <w:r w:rsidR="00A60109" w:rsidRPr="00A60109">
        <w:rPr>
          <w:lang w:val="en-US"/>
        </w:rPr>
        <w:t>N</w:t>
      </w:r>
      <w:r w:rsidR="00A60109" w:rsidRPr="00A60109">
        <w:t xml:space="preserve"> 212-ФЗ «Об основах общественного контроля в Российской Фе</w:t>
      </w:r>
      <w:r w:rsidR="00FD15F2">
        <w:t>дерации».</w:t>
      </w:r>
      <w:proofErr w:type="gramEnd"/>
      <w:r w:rsidR="00FD15F2">
        <w:t xml:space="preserve"> Основной задачей рабочей группы </w:t>
      </w:r>
      <w:r w:rsidR="002016D8">
        <w:t xml:space="preserve">является </w:t>
      </w:r>
      <w:r w:rsidR="00FD15F2">
        <w:t xml:space="preserve">проведение </w:t>
      </w:r>
      <w:r w:rsidR="00A60109" w:rsidRPr="00A60109">
        <w:t xml:space="preserve">общественного мониторинга освещения антикоррупционной деятельности в средствах массовой информации </w:t>
      </w:r>
      <w:r w:rsidR="00FD15F2">
        <w:t>ЕМР</w:t>
      </w:r>
      <w:r w:rsidR="00A60109" w:rsidRPr="00A60109">
        <w:t xml:space="preserve">. </w:t>
      </w:r>
    </w:p>
    <w:p w:rsidR="00054833" w:rsidRDefault="00FD15F2" w:rsidP="002016D8">
      <w:pPr>
        <w:ind w:firstLine="426"/>
        <w:rPr>
          <w:rFonts w:eastAsia="Times New Roman"/>
          <w:bCs/>
        </w:rPr>
      </w:pPr>
      <w:r>
        <w:t xml:space="preserve">  </w:t>
      </w:r>
      <w:r w:rsidR="00054833" w:rsidRPr="009018FD">
        <w:t>Активное участие при работе с молодежью, детьми и подростками принимают Молодежный общественный совет, т</w:t>
      </w:r>
      <w:r w:rsidR="00054833" w:rsidRPr="009018FD">
        <w:rPr>
          <w:color w:val="000000"/>
          <w:shd w:val="clear" w:color="auto" w:fill="FFFFFF"/>
        </w:rPr>
        <w:t>ерриториальны</w:t>
      </w:r>
      <w:r w:rsidR="00DD0689">
        <w:rPr>
          <w:color w:val="000000"/>
          <w:shd w:val="clear" w:color="auto" w:fill="FFFFFF"/>
        </w:rPr>
        <w:t>е</w:t>
      </w:r>
      <w:r w:rsidR="00054833" w:rsidRPr="009018FD">
        <w:rPr>
          <w:color w:val="000000"/>
          <w:shd w:val="clear" w:color="auto" w:fill="FFFFFF"/>
        </w:rPr>
        <w:t xml:space="preserve"> общественны</w:t>
      </w:r>
      <w:r w:rsidR="00DD0689">
        <w:rPr>
          <w:color w:val="000000"/>
          <w:shd w:val="clear" w:color="auto" w:fill="FFFFFF"/>
        </w:rPr>
        <w:t>е</w:t>
      </w:r>
      <w:r w:rsidR="00054833" w:rsidRPr="009018FD">
        <w:rPr>
          <w:color w:val="000000"/>
          <w:shd w:val="clear" w:color="auto" w:fill="FFFFFF"/>
        </w:rPr>
        <w:t xml:space="preserve"> самоуправлени</w:t>
      </w:r>
      <w:r w:rsidR="00DD0689">
        <w:rPr>
          <w:color w:val="000000"/>
          <w:shd w:val="clear" w:color="auto" w:fill="FFFFFF"/>
        </w:rPr>
        <w:t>я</w:t>
      </w:r>
      <w:r w:rsidR="00054833" w:rsidRPr="009018FD">
        <w:rPr>
          <w:color w:val="000000"/>
          <w:shd w:val="clear" w:color="auto" w:fill="FFFFFF"/>
        </w:rPr>
        <w:t xml:space="preserve">, </w:t>
      </w:r>
      <w:r w:rsidR="00054833" w:rsidRPr="009018FD">
        <w:t xml:space="preserve">добровольческое движение «Волонтер». </w:t>
      </w:r>
      <w:r w:rsidR="002016D8">
        <w:t xml:space="preserve">Ими </w:t>
      </w:r>
      <w:r w:rsidR="00054833" w:rsidRPr="009018FD">
        <w:t xml:space="preserve">проводятся различные акции, конкурсы, встречи, опросы среди молодежи, </w:t>
      </w:r>
      <w:proofErr w:type="spellStart"/>
      <w:r w:rsidR="00054833" w:rsidRPr="009018FD">
        <w:t>квесты</w:t>
      </w:r>
      <w:proofErr w:type="spellEnd"/>
      <w:r w:rsidR="00054833" w:rsidRPr="009018FD">
        <w:t xml:space="preserve">, соревнования, </w:t>
      </w:r>
      <w:proofErr w:type="spellStart"/>
      <w:r w:rsidR="005D1767">
        <w:t>квизы</w:t>
      </w:r>
      <w:proofErr w:type="spellEnd"/>
      <w:r w:rsidR="005D1767">
        <w:t xml:space="preserve">, </w:t>
      </w:r>
      <w:r w:rsidR="00054833" w:rsidRPr="009018FD">
        <w:t xml:space="preserve">круглые столы </w:t>
      </w:r>
      <w:r w:rsidR="00054833" w:rsidRPr="009018FD">
        <w:rPr>
          <w:rFonts w:eastAsia="Times New Roman"/>
          <w:bCs/>
        </w:rPr>
        <w:t>антикоррупционной направленности.</w:t>
      </w:r>
    </w:p>
    <w:p w:rsidR="000B7EDB" w:rsidRDefault="00FD15F2" w:rsidP="002016D8">
      <w:pPr>
        <w:ind w:firstLine="426"/>
      </w:pPr>
      <w:r>
        <w:rPr>
          <w:shd w:val="clear" w:color="auto" w:fill="FFFFFF"/>
        </w:rPr>
        <w:t xml:space="preserve">  </w:t>
      </w:r>
      <w:r w:rsidR="000B7EDB" w:rsidRPr="00BD2387">
        <w:rPr>
          <w:shd w:val="clear" w:color="auto" w:fill="FFFFFF"/>
        </w:rPr>
        <w:t>На заседани</w:t>
      </w:r>
      <w:r w:rsidR="002016D8">
        <w:rPr>
          <w:shd w:val="clear" w:color="auto" w:fill="FFFFFF"/>
        </w:rPr>
        <w:t>ях</w:t>
      </w:r>
      <w:r w:rsidR="000B7EDB" w:rsidRPr="00BD2387">
        <w:rPr>
          <w:shd w:val="clear" w:color="auto" w:fill="FFFFFF"/>
        </w:rPr>
        <w:t xml:space="preserve"> Общественного совета </w:t>
      </w:r>
      <w:r w:rsidR="000B7EDB" w:rsidRPr="00BD2387">
        <w:t>Е</w:t>
      </w:r>
      <w:r w:rsidR="00412E0C">
        <w:t>МР</w:t>
      </w:r>
      <w:r w:rsidR="000B7EDB" w:rsidRPr="00BD2387">
        <w:rPr>
          <w:shd w:val="clear" w:color="auto" w:fill="FFFFFF"/>
        </w:rPr>
        <w:t xml:space="preserve"> </w:t>
      </w:r>
      <w:r w:rsidR="002016D8">
        <w:rPr>
          <w:shd w:val="clear" w:color="auto" w:fill="FFFFFF"/>
        </w:rPr>
        <w:t xml:space="preserve">ежегодно </w:t>
      </w:r>
      <w:r w:rsidR="000B7EDB">
        <w:rPr>
          <w:shd w:val="clear" w:color="auto" w:fill="FFFFFF"/>
        </w:rPr>
        <w:t xml:space="preserve">рассматриваются вопросы </w:t>
      </w:r>
      <w:r w:rsidR="000B7EDB" w:rsidRPr="00BD2387">
        <w:rPr>
          <w:shd w:val="clear" w:color="auto" w:fill="FFFFFF"/>
        </w:rPr>
        <w:t>исполнения муниципальной антикоррупционной программы «Реализация антикоррупционной политики в Елабужском муниципальном районе на 2015-2020 годы»</w:t>
      </w:r>
      <w:r w:rsidR="002016D8">
        <w:rPr>
          <w:shd w:val="clear" w:color="auto" w:fill="FFFFFF"/>
        </w:rPr>
        <w:t xml:space="preserve"> </w:t>
      </w:r>
      <w:r w:rsidR="000B7EDB">
        <w:rPr>
          <w:shd w:val="clear" w:color="auto" w:fill="FFFFFF"/>
        </w:rPr>
        <w:t>(июнь 2018 года)</w:t>
      </w:r>
      <w:r w:rsidR="000B7EDB" w:rsidRPr="00BD2387">
        <w:t>.</w:t>
      </w:r>
    </w:p>
    <w:p w:rsidR="00054833" w:rsidRDefault="00680AEC" w:rsidP="002016D8">
      <w:pPr>
        <w:pStyle w:val="af0"/>
        <w:ind w:firstLine="459"/>
        <w:jc w:val="both"/>
        <w:rPr>
          <w:rFonts w:ascii="Times New Roman" w:eastAsiaTheme="minorHAnsi" w:hAnsi="Times New Roman" w:cs="Times New Roman"/>
          <w:sz w:val="28"/>
          <w:szCs w:val="28"/>
        </w:rPr>
      </w:pPr>
      <w:r>
        <w:rPr>
          <w:rFonts w:ascii="Times New Roman" w:hAnsi="Times New Roman" w:cs="Times New Roman"/>
          <w:sz w:val="28"/>
          <w:szCs w:val="28"/>
          <w:u w:val="single"/>
        </w:rPr>
        <w:t xml:space="preserve"> </w:t>
      </w:r>
      <w:r w:rsidR="00D72D7E" w:rsidRPr="000B7EDB">
        <w:rPr>
          <w:rFonts w:ascii="Times New Roman" w:hAnsi="Times New Roman" w:cs="Times New Roman"/>
          <w:sz w:val="28"/>
          <w:szCs w:val="28"/>
          <w:u w:val="single"/>
        </w:rPr>
        <w:t>24.05.2018</w:t>
      </w:r>
      <w:r w:rsidR="00D72D7E">
        <w:rPr>
          <w:rFonts w:ascii="Times New Roman" w:hAnsi="Times New Roman" w:cs="Times New Roman"/>
          <w:sz w:val="28"/>
          <w:szCs w:val="28"/>
        </w:rPr>
        <w:t xml:space="preserve"> </w:t>
      </w:r>
      <w:r w:rsidR="00054833" w:rsidRPr="009018FD">
        <w:rPr>
          <w:rFonts w:ascii="Times New Roman" w:hAnsi="Times New Roman" w:cs="Times New Roman"/>
          <w:sz w:val="32"/>
          <w:szCs w:val="32"/>
        </w:rPr>
        <w:t>в</w:t>
      </w:r>
      <w:r w:rsidR="00054833" w:rsidRPr="009018FD">
        <w:rPr>
          <w:rFonts w:ascii="Times New Roman" w:hAnsi="Times New Roman" w:cs="Times New Roman"/>
          <w:sz w:val="28"/>
          <w:szCs w:val="28"/>
        </w:rPr>
        <w:t xml:space="preserve"> Городском дворце культуры г. Елабуги состоялся «круглый стол» на тему: «Взаимодействие с общественными организациями в сфере противодействия коррупции</w:t>
      </w:r>
      <w:r w:rsidR="00054833" w:rsidRPr="00AB2544">
        <w:rPr>
          <w:rFonts w:ascii="Times New Roman" w:hAnsi="Times New Roman" w:cs="Times New Roman"/>
          <w:sz w:val="28"/>
          <w:szCs w:val="28"/>
        </w:rPr>
        <w:t xml:space="preserve">». </w:t>
      </w:r>
      <w:r w:rsidR="00054833" w:rsidRPr="00AB2544">
        <w:rPr>
          <w:rFonts w:ascii="Times New Roman" w:hAnsi="Times New Roman" w:cs="Times New Roman"/>
          <w:noProof/>
          <w:sz w:val="28"/>
          <w:szCs w:val="28"/>
        </w:rPr>
        <w:t xml:space="preserve"> </w:t>
      </w:r>
      <w:r w:rsidR="00AB2544" w:rsidRPr="00AB2544">
        <w:rPr>
          <w:rFonts w:ascii="Times New Roman" w:hAnsi="Times New Roman" w:cs="Times New Roman"/>
          <w:noProof/>
          <w:sz w:val="28"/>
          <w:szCs w:val="28"/>
        </w:rPr>
        <w:t xml:space="preserve">В заседании </w:t>
      </w:r>
      <w:r w:rsidR="00AB2544">
        <w:rPr>
          <w:rFonts w:ascii="Times New Roman" w:hAnsi="Times New Roman" w:cs="Times New Roman"/>
          <w:noProof/>
          <w:sz w:val="28"/>
          <w:szCs w:val="28"/>
        </w:rPr>
        <w:t>«</w:t>
      </w:r>
      <w:r w:rsidR="00AB2544" w:rsidRPr="00AB2544">
        <w:rPr>
          <w:rFonts w:ascii="Times New Roman" w:hAnsi="Times New Roman" w:cs="Times New Roman"/>
          <w:noProof/>
          <w:sz w:val="28"/>
          <w:szCs w:val="28"/>
        </w:rPr>
        <w:t>круглого стола</w:t>
      </w:r>
      <w:r w:rsidR="00AB2544">
        <w:rPr>
          <w:rFonts w:ascii="Times New Roman" w:hAnsi="Times New Roman" w:cs="Times New Roman"/>
          <w:noProof/>
          <w:sz w:val="28"/>
          <w:szCs w:val="28"/>
        </w:rPr>
        <w:t>»</w:t>
      </w:r>
      <w:r w:rsidR="00AB2544" w:rsidRPr="00AB2544">
        <w:rPr>
          <w:rFonts w:ascii="Times New Roman" w:hAnsi="Times New Roman" w:cs="Times New Roman"/>
          <w:noProof/>
          <w:sz w:val="28"/>
          <w:szCs w:val="28"/>
        </w:rPr>
        <w:t xml:space="preserve"> </w:t>
      </w:r>
      <w:r w:rsidR="00054833" w:rsidRPr="00AB2544">
        <w:rPr>
          <w:rFonts w:ascii="Times New Roman" w:hAnsi="Times New Roman" w:cs="Times New Roman"/>
          <w:sz w:val="28"/>
          <w:szCs w:val="28"/>
        </w:rPr>
        <w:t>принимали участие</w:t>
      </w:r>
      <w:r w:rsidR="00054833" w:rsidRPr="009018FD">
        <w:rPr>
          <w:rFonts w:ascii="Times New Roman" w:hAnsi="Times New Roman" w:cs="Times New Roman"/>
          <w:sz w:val="28"/>
          <w:szCs w:val="28"/>
        </w:rPr>
        <w:t xml:space="preserve"> представители Совета ветеранов, Общества инвалидов, Совета предпринимателей, Молодежного общественного совета, общественной </w:t>
      </w:r>
      <w:r w:rsidR="00054833" w:rsidRPr="009018FD">
        <w:rPr>
          <w:rFonts w:ascii="Times New Roman" w:hAnsi="Times New Roman" w:cs="Times New Roman"/>
          <w:sz w:val="28"/>
          <w:szCs w:val="28"/>
        </w:rPr>
        <w:lastRenderedPageBreak/>
        <w:t xml:space="preserve">приемной «Единая Россия», Ассамблеи народов Татарстана, Общественного Совета ЕМР, Региональной организации молодежи и детей-инвалидов «Планета добра», </w:t>
      </w:r>
      <w:proofErr w:type="spellStart"/>
      <w:r w:rsidR="00054833" w:rsidRPr="009018FD">
        <w:rPr>
          <w:rFonts w:ascii="Times New Roman" w:hAnsi="Times New Roman" w:cs="Times New Roman"/>
          <w:sz w:val="28"/>
          <w:szCs w:val="28"/>
        </w:rPr>
        <w:t>ТОСов</w:t>
      </w:r>
      <w:proofErr w:type="spellEnd"/>
      <w:r w:rsidR="00054833" w:rsidRPr="009018FD">
        <w:rPr>
          <w:rFonts w:ascii="Times New Roman" w:hAnsi="Times New Roman" w:cs="Times New Roman"/>
          <w:sz w:val="28"/>
          <w:szCs w:val="28"/>
        </w:rPr>
        <w:t xml:space="preserve">, </w:t>
      </w:r>
      <w:r w:rsidR="005D1767">
        <w:rPr>
          <w:rFonts w:ascii="Times New Roman" w:hAnsi="Times New Roman" w:cs="Times New Roman"/>
          <w:sz w:val="28"/>
          <w:szCs w:val="28"/>
        </w:rPr>
        <w:t>д</w:t>
      </w:r>
      <w:r w:rsidR="00054833" w:rsidRPr="009018FD">
        <w:rPr>
          <w:rFonts w:ascii="Times New Roman" w:hAnsi="Times New Roman" w:cs="Times New Roman"/>
          <w:sz w:val="28"/>
          <w:szCs w:val="28"/>
        </w:rPr>
        <w:t>обровольческого движения «Волонтер».</w:t>
      </w:r>
      <w:r w:rsidR="00AB2544">
        <w:rPr>
          <w:rFonts w:ascii="Times New Roman" w:hAnsi="Times New Roman" w:cs="Times New Roman"/>
          <w:sz w:val="28"/>
          <w:szCs w:val="28"/>
        </w:rPr>
        <w:t xml:space="preserve"> </w:t>
      </w:r>
    </w:p>
    <w:p w:rsidR="000B7EDB" w:rsidRDefault="000B7EDB" w:rsidP="002016D8">
      <w:pPr>
        <w:pStyle w:val="af0"/>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00680AEC">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0E5">
        <w:rPr>
          <w:rFonts w:ascii="Times New Roman" w:hAnsi="Times New Roman" w:cs="Times New Roman"/>
          <w:sz w:val="28"/>
          <w:szCs w:val="28"/>
        </w:rPr>
        <w:t xml:space="preserve"> </w:t>
      </w:r>
      <w:r w:rsidRPr="000B7EDB">
        <w:rPr>
          <w:rFonts w:ascii="Times New Roman" w:hAnsi="Times New Roman" w:cs="Times New Roman"/>
          <w:sz w:val="28"/>
          <w:szCs w:val="28"/>
          <w:u w:val="single"/>
        </w:rPr>
        <w:t>13.09.2018</w:t>
      </w:r>
      <w:r w:rsidRPr="000B7EDB">
        <w:rPr>
          <w:rFonts w:ascii="Times New Roman" w:hAnsi="Times New Roman" w:cs="Times New Roman"/>
          <w:sz w:val="28"/>
          <w:szCs w:val="28"/>
        </w:rPr>
        <w:t xml:space="preserve">  Комиссией по координации работы по противодействию коррупции в ЕМР совместно с общественными организациями проведен круглый стол «Актуальные вопросы противодействия коррупции в сфере здравоохранения ЕМР». В мероприятии принимали участие представители Совета ветеранов, Общества инвалидов, Общественного Совета ЕМР, Региональной организации молодежи и детей-инвалидов «Планета добра», территориальных общественных самоуправлений - </w:t>
      </w:r>
      <w:proofErr w:type="spellStart"/>
      <w:r w:rsidRPr="000B7EDB">
        <w:rPr>
          <w:rFonts w:ascii="Times New Roman" w:hAnsi="Times New Roman" w:cs="Times New Roman"/>
          <w:sz w:val="28"/>
          <w:szCs w:val="28"/>
        </w:rPr>
        <w:t>ТОСов</w:t>
      </w:r>
      <w:proofErr w:type="spellEnd"/>
      <w:r w:rsidRPr="000B7EDB">
        <w:rPr>
          <w:rFonts w:ascii="Times New Roman" w:hAnsi="Times New Roman" w:cs="Times New Roman"/>
          <w:sz w:val="28"/>
          <w:szCs w:val="28"/>
        </w:rPr>
        <w:t>.</w:t>
      </w:r>
    </w:p>
    <w:p w:rsidR="00680AEC" w:rsidRPr="000B7EDB" w:rsidRDefault="00680AEC" w:rsidP="002016D8">
      <w:pPr>
        <w:pStyle w:val="af0"/>
        <w:ind w:firstLine="34"/>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общественных организаций проведен конкурс антикоррупционных стендов в учреждениях ЕМР и </w:t>
      </w:r>
      <w:r w:rsidRPr="000B7EDB">
        <w:rPr>
          <w:rFonts w:ascii="Times New Roman" w:hAnsi="Times New Roman" w:cs="Times New Roman"/>
          <w:sz w:val="28"/>
          <w:szCs w:val="28"/>
        </w:rPr>
        <w:t>круглый стол «Актуальные вопросы противодействия коррупции в сфере здравоохранения ЕМР».</w:t>
      </w:r>
    </w:p>
    <w:p w:rsidR="000B7EDB" w:rsidRPr="00BD2387" w:rsidRDefault="000B7EDB" w:rsidP="00BD2387">
      <w:pPr>
        <w:ind w:firstLine="426"/>
      </w:pPr>
    </w:p>
    <w:p w:rsidR="00D17054" w:rsidRPr="008E1B4C" w:rsidRDefault="00D17054" w:rsidP="00BD2387">
      <w:pPr>
        <w:ind w:left="426"/>
        <w:rPr>
          <w:rFonts w:eastAsiaTheme="minorHAnsi"/>
          <w:b/>
          <w:i/>
        </w:rPr>
      </w:pPr>
      <w:r w:rsidRPr="008E1B4C">
        <w:rPr>
          <w:rFonts w:eastAsiaTheme="minorHAnsi"/>
          <w:b/>
          <w:i/>
          <w:u w:val="single"/>
        </w:rPr>
        <w:t>3) Работа кадровой службы (ответственных за профилактику коррупционных и иных правонарушений)</w:t>
      </w:r>
    </w:p>
    <w:p w:rsidR="00D17054" w:rsidRPr="003C0353" w:rsidRDefault="00D17054" w:rsidP="008E1B4C">
      <w:pPr>
        <w:ind w:firstLine="426"/>
        <w:rPr>
          <w:rFonts w:eastAsiaTheme="minorHAnsi"/>
          <w:b/>
          <w:i/>
          <w:u w:val="single"/>
        </w:rPr>
      </w:pPr>
      <w:r w:rsidRPr="003C0353">
        <w:rPr>
          <w:rFonts w:eastAsiaTheme="minorHAnsi"/>
          <w:b/>
          <w:i/>
        </w:rPr>
        <w:t xml:space="preserve">А) Указывается 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w:t>
      </w:r>
      <w:r w:rsidR="00F84F98" w:rsidRPr="003C0353">
        <w:rPr>
          <w:rFonts w:eastAsiaTheme="minorHAnsi"/>
          <w:b/>
          <w:i/>
        </w:rPr>
        <w:t xml:space="preserve">расходах, </w:t>
      </w:r>
      <w:r w:rsidRPr="003C0353">
        <w:rPr>
          <w:rFonts w:eastAsiaTheme="minorHAnsi"/>
          <w:b/>
          <w:i/>
        </w:rPr>
        <w:t>об имуществе и обязательствах имущественного характера</w:t>
      </w:r>
      <w:r w:rsidR="00F84F98" w:rsidRPr="003C0353">
        <w:rPr>
          <w:rFonts w:eastAsiaTheme="minorHAnsi"/>
          <w:b/>
          <w:i/>
        </w:rPr>
        <w:t>;</w:t>
      </w:r>
    </w:p>
    <w:p w:rsidR="00D17054" w:rsidRPr="003C0353" w:rsidRDefault="00D17054" w:rsidP="008E1B4C">
      <w:pPr>
        <w:ind w:firstLine="426"/>
        <w:rPr>
          <w:rFonts w:eastAsiaTheme="minorHAnsi"/>
          <w:b/>
          <w:i/>
        </w:rPr>
      </w:pPr>
      <w:r w:rsidRPr="003C0353">
        <w:rPr>
          <w:rFonts w:eastAsiaTheme="minorHAnsi"/>
          <w:b/>
          <w:i/>
        </w:rPr>
        <w:t>Б) Указывается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w:t>
      </w:r>
      <w:r w:rsidR="00F84F98" w:rsidRPr="003C0353">
        <w:rPr>
          <w:rFonts w:eastAsiaTheme="minorHAnsi"/>
          <w:b/>
          <w:i/>
        </w:rPr>
        <w:t xml:space="preserve">. Итоги </w:t>
      </w:r>
      <w:r w:rsidRPr="003C0353">
        <w:rPr>
          <w:rFonts w:eastAsiaTheme="minorHAnsi"/>
          <w:b/>
          <w:i/>
        </w:rPr>
        <w:t>рассмотрени</w:t>
      </w:r>
      <w:r w:rsidR="00F84F98" w:rsidRPr="003C0353">
        <w:rPr>
          <w:rFonts w:eastAsiaTheme="minorHAnsi"/>
          <w:b/>
          <w:i/>
        </w:rPr>
        <w:t>я</w:t>
      </w:r>
      <w:r w:rsidRPr="003C0353">
        <w:rPr>
          <w:rFonts w:eastAsiaTheme="minorHAnsi"/>
          <w:b/>
          <w:i/>
        </w:rPr>
        <w:t xml:space="preserve"> на</w:t>
      </w:r>
      <w:r w:rsidR="00F84F98" w:rsidRPr="003C0353">
        <w:rPr>
          <w:rFonts w:eastAsiaTheme="minorHAnsi"/>
          <w:b/>
          <w:i/>
        </w:rPr>
        <w:t xml:space="preserve"> заседаниях </w:t>
      </w:r>
      <w:r w:rsidRPr="003C0353">
        <w:rPr>
          <w:rFonts w:eastAsiaTheme="minorHAnsi"/>
          <w:b/>
          <w:i/>
        </w:rPr>
        <w:t>комисси</w:t>
      </w:r>
      <w:r w:rsidR="00F84F98" w:rsidRPr="003C0353">
        <w:rPr>
          <w:rFonts w:eastAsiaTheme="minorHAnsi"/>
          <w:b/>
          <w:i/>
        </w:rPr>
        <w:t>й</w:t>
      </w:r>
      <w:r w:rsidRPr="003C0353">
        <w:rPr>
          <w:rFonts w:eastAsiaTheme="minorHAnsi"/>
          <w:b/>
          <w:i/>
        </w:rPr>
        <w:t xml:space="preserve"> по соблюдению требований к служебному поведению и урегулированию конфликт</w:t>
      </w:r>
      <w:r w:rsidR="00F84F98" w:rsidRPr="003C0353">
        <w:rPr>
          <w:rFonts w:eastAsiaTheme="minorHAnsi"/>
          <w:b/>
          <w:i/>
        </w:rPr>
        <w:t>а интересов.</w:t>
      </w:r>
    </w:p>
    <w:p w:rsidR="0022570F" w:rsidRDefault="008E1B4C" w:rsidP="0022570F">
      <w:pPr>
        <w:ind w:firstLine="709"/>
      </w:pPr>
      <w:r w:rsidRPr="0022570F">
        <w:rPr>
          <w:rStyle w:val="105pt0pt"/>
          <w:rFonts w:eastAsia="Calibri"/>
          <w:b w:val="0"/>
          <w:color w:val="auto"/>
          <w:sz w:val="28"/>
          <w:szCs w:val="28"/>
        </w:rPr>
        <w:t>Согласно распоряжению Главы ЕМР от 16.10.2017 №174 «О назначении ответственного должностного лица за профилактику корру</w:t>
      </w:r>
      <w:r w:rsidR="0022570F" w:rsidRPr="0022570F">
        <w:rPr>
          <w:rStyle w:val="105pt0pt"/>
          <w:rFonts w:eastAsia="Calibri"/>
          <w:b w:val="0"/>
          <w:color w:val="auto"/>
          <w:sz w:val="28"/>
          <w:szCs w:val="28"/>
        </w:rPr>
        <w:t>пционных и иных правонарушений»</w:t>
      </w:r>
      <w:r w:rsidR="0022570F" w:rsidRPr="0022570F">
        <w:t xml:space="preserve"> определено ответственное лицо за работу по профилактике коррупционных и иных правонарушений</w:t>
      </w:r>
      <w:r w:rsidR="0022570F">
        <w:t xml:space="preserve"> </w:t>
      </w:r>
      <w:r w:rsidR="0022570F" w:rsidRPr="0022570F">
        <w:t>- заведующая сектором по работе с кадрами Совета ЕМР.</w:t>
      </w:r>
    </w:p>
    <w:p w:rsidR="00A843F2" w:rsidRPr="005803E1" w:rsidRDefault="00A843F2" w:rsidP="00A843F2">
      <w:pPr>
        <w:ind w:firstLine="387"/>
      </w:pPr>
      <w:r w:rsidRPr="00DE32E5">
        <w:rPr>
          <w:color w:val="FF0000"/>
        </w:rPr>
        <w:t xml:space="preserve">   </w:t>
      </w:r>
      <w:proofErr w:type="gramStart"/>
      <w:r w:rsidRPr="005803E1">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указы  Президента Республики Татарстан по вопросам противодействия коррупции» в должностную  инструкцию </w:t>
      </w:r>
      <w:r w:rsidRPr="005803E1">
        <w:rPr>
          <w:rStyle w:val="105pt0pt"/>
          <w:rFonts w:eastAsia="Calibri"/>
          <w:b w:val="0"/>
          <w:color w:val="auto"/>
          <w:sz w:val="28"/>
          <w:szCs w:val="28"/>
        </w:rPr>
        <w:t>заведующей сектором по работе с кадрами Совета ЕМР - 01.02.2018</w:t>
      </w:r>
      <w:r w:rsidRPr="005803E1">
        <w:t xml:space="preserve"> внесены соответствующие изменения по новым закреплённым функциональным обязанностям.</w:t>
      </w:r>
      <w:proofErr w:type="gramEnd"/>
    </w:p>
    <w:p w:rsidR="005803E1" w:rsidRDefault="00A74DBA" w:rsidP="008E1B4C">
      <w:pPr>
        <w:ind w:firstLine="709"/>
        <w:rPr>
          <w:color w:val="000000"/>
        </w:rPr>
      </w:pPr>
      <w:r>
        <w:rPr>
          <w:color w:val="000000"/>
        </w:rPr>
        <w:t>Заведующей</w:t>
      </w:r>
      <w:r w:rsidR="008E1B4C" w:rsidRPr="00EE5C14">
        <w:rPr>
          <w:color w:val="000000"/>
        </w:rPr>
        <w:t xml:space="preserve"> </w:t>
      </w:r>
      <w:r w:rsidR="0022570F" w:rsidRPr="0022570F">
        <w:t>сектор</w:t>
      </w:r>
      <w:r w:rsidR="005803E1">
        <w:t>ом</w:t>
      </w:r>
      <w:r w:rsidR="0022570F" w:rsidRPr="0022570F">
        <w:t xml:space="preserve"> по работе с кадрами Совета ЕМР</w:t>
      </w:r>
      <w:r w:rsidR="0022570F">
        <w:t xml:space="preserve"> </w:t>
      </w:r>
      <w:r w:rsidR="008E1B4C" w:rsidRPr="00EE5C14">
        <w:rPr>
          <w:color w:val="000000"/>
        </w:rPr>
        <w:t xml:space="preserve">совместно с помощником Главы по вопросам противодействия коррупции </w:t>
      </w:r>
      <w:r w:rsidR="00566E50">
        <w:rPr>
          <w:color w:val="000000"/>
        </w:rPr>
        <w:t xml:space="preserve">проводится систематическая работа с муниципальными служащими </w:t>
      </w:r>
      <w:r w:rsidR="008E1B4C" w:rsidRPr="00F813EE">
        <w:t xml:space="preserve">по </w:t>
      </w:r>
      <w:r w:rsidR="008E1B4C">
        <w:t>обеспечению соблюдения требований</w:t>
      </w:r>
      <w:r w:rsidR="005803E1">
        <w:t>,</w:t>
      </w:r>
      <w:r w:rsidR="005803E1" w:rsidRPr="005803E1">
        <w:rPr>
          <w:color w:val="000000"/>
        </w:rPr>
        <w:t xml:space="preserve"> </w:t>
      </w:r>
      <w:r w:rsidR="005803E1" w:rsidRPr="00EE5C14">
        <w:rPr>
          <w:color w:val="000000"/>
        </w:rPr>
        <w:t>ограничений</w:t>
      </w:r>
      <w:r w:rsidR="005803E1">
        <w:rPr>
          <w:color w:val="000000"/>
        </w:rPr>
        <w:t xml:space="preserve"> и</w:t>
      </w:r>
      <w:r w:rsidR="005803E1" w:rsidRPr="00EE5C14">
        <w:rPr>
          <w:color w:val="000000"/>
        </w:rPr>
        <w:t xml:space="preserve"> запретов</w:t>
      </w:r>
      <w:r w:rsidR="008E1B4C">
        <w:t xml:space="preserve"> антикоррупционного законодательства</w:t>
      </w:r>
      <w:r w:rsidR="0022570F">
        <w:t xml:space="preserve">, </w:t>
      </w:r>
      <w:r w:rsidR="008E1B4C" w:rsidRPr="00247D0A">
        <w:rPr>
          <w:color w:val="000000"/>
        </w:rPr>
        <w:t xml:space="preserve">по выявлению случаев </w:t>
      </w:r>
      <w:r w:rsidR="005803E1">
        <w:rPr>
          <w:color w:val="000000"/>
        </w:rPr>
        <w:t xml:space="preserve">нарушения </w:t>
      </w:r>
      <w:r w:rsidR="008E1B4C" w:rsidRPr="00247D0A">
        <w:rPr>
          <w:color w:val="000000"/>
        </w:rPr>
        <w:t xml:space="preserve">требований о предотвращении </w:t>
      </w:r>
      <w:r w:rsidR="005803E1">
        <w:rPr>
          <w:color w:val="000000"/>
        </w:rPr>
        <w:t>и</w:t>
      </w:r>
      <w:r w:rsidR="008E1B4C" w:rsidRPr="00247D0A">
        <w:rPr>
          <w:color w:val="000000"/>
        </w:rPr>
        <w:t xml:space="preserve"> урегулировании конфликта интересов</w:t>
      </w:r>
      <w:r w:rsidR="005803E1">
        <w:rPr>
          <w:color w:val="000000"/>
        </w:rPr>
        <w:t>.</w:t>
      </w:r>
    </w:p>
    <w:p w:rsidR="008E1B4C" w:rsidRPr="002A244A" w:rsidRDefault="008E1B4C" w:rsidP="008E1B4C">
      <w:pPr>
        <w:ind w:firstLine="709"/>
      </w:pPr>
      <w:r w:rsidRPr="002A244A">
        <w:t xml:space="preserve">За отчетный период </w:t>
      </w:r>
      <w:r w:rsidR="002504D7">
        <w:t>2018 г</w:t>
      </w:r>
      <w:r w:rsidR="00FA4786">
        <w:t xml:space="preserve">. </w:t>
      </w:r>
      <w:r w:rsidRPr="002A244A">
        <w:t xml:space="preserve">сектором </w:t>
      </w:r>
      <w:r w:rsidR="00A20328">
        <w:t xml:space="preserve">по работе с </w:t>
      </w:r>
      <w:r w:rsidRPr="002A244A">
        <w:t>кадр</w:t>
      </w:r>
      <w:r w:rsidR="00A20328">
        <w:t>ами Совета ЕМР</w:t>
      </w:r>
      <w:r w:rsidRPr="002A244A">
        <w:t xml:space="preserve"> проведен</w:t>
      </w:r>
      <w:r w:rsidR="00FD2CAF">
        <w:t>а следующая</w:t>
      </w:r>
      <w:r w:rsidRPr="002A244A">
        <w:t xml:space="preserve"> </w:t>
      </w:r>
      <w:r w:rsidR="00FD2CAF">
        <w:t>работа</w:t>
      </w:r>
      <w:r w:rsidRPr="002A244A">
        <w:t>:</w:t>
      </w:r>
    </w:p>
    <w:p w:rsidR="000902CA" w:rsidRDefault="008E1B4C" w:rsidP="008E1B4C">
      <w:pPr>
        <w:ind w:firstLine="709"/>
      </w:pPr>
      <w:r w:rsidRPr="002A244A">
        <w:lastRenderedPageBreak/>
        <w:t xml:space="preserve">- </w:t>
      </w:r>
      <w:r w:rsidR="005803E1">
        <w:t>проанализированы сведения</w:t>
      </w:r>
      <w:r w:rsidRPr="002A244A">
        <w:t xml:space="preserve"> о доходах, расходах, об имуществе и обязательствах имущественного характера </w:t>
      </w:r>
      <w:r w:rsidR="002504D7">
        <w:t xml:space="preserve">у 126 </w:t>
      </w:r>
      <w:r w:rsidR="005803E1">
        <w:t xml:space="preserve">муниципальных </w:t>
      </w:r>
      <w:r w:rsidRPr="002A244A">
        <w:t>служащи</w:t>
      </w:r>
      <w:r w:rsidR="002504D7">
        <w:t>х</w:t>
      </w:r>
      <w:r w:rsidR="005803E1">
        <w:t xml:space="preserve"> и лиц</w:t>
      </w:r>
      <w:r w:rsidRPr="002A244A">
        <w:t>, замещающи</w:t>
      </w:r>
      <w:r w:rsidR="005803E1">
        <w:t xml:space="preserve">х муниципальные </w:t>
      </w:r>
      <w:r w:rsidRPr="002A244A">
        <w:t>должности</w:t>
      </w:r>
      <w:r w:rsidR="00D61FC7">
        <w:t>;</w:t>
      </w:r>
    </w:p>
    <w:p w:rsidR="00C811C3" w:rsidRDefault="000902CA" w:rsidP="000902CA">
      <w:pPr>
        <w:widowControl w:val="0"/>
      </w:pPr>
      <w:r>
        <w:t xml:space="preserve">         - в</w:t>
      </w:r>
      <w:r w:rsidRPr="000902CA">
        <w:t xml:space="preserve"> отношении 4 муниципальных служащих проведены проверки достоверности и полноты сведений о доходах, расходах, об имуществе и обязательствах имущественного характера</w:t>
      </w:r>
      <w:r>
        <w:t>;</w:t>
      </w:r>
    </w:p>
    <w:p w:rsidR="002A244A" w:rsidRPr="00C811C3" w:rsidRDefault="00C811C3" w:rsidP="000902CA">
      <w:pPr>
        <w:widowControl w:val="0"/>
      </w:pPr>
      <w:r>
        <w:t xml:space="preserve">         - </w:t>
      </w:r>
      <w:r w:rsidRPr="00C811C3">
        <w:t xml:space="preserve">в отношении 1 муниципального служащего </w:t>
      </w:r>
      <w:r w:rsidR="005803E1">
        <w:t>-</w:t>
      </w:r>
      <w:r w:rsidRPr="00C811C3">
        <w:t xml:space="preserve"> </w:t>
      </w:r>
      <w:r w:rsidR="005803E1">
        <w:t xml:space="preserve">проведена </w:t>
      </w:r>
      <w:r w:rsidRPr="00C811C3">
        <w:t>проверка по факту несвоевременного направления уведомления об иной оплачи</w:t>
      </w:r>
      <w:r>
        <w:t>ваемой деятельности;</w:t>
      </w:r>
      <w:r w:rsidR="008E1B4C" w:rsidRPr="00C811C3">
        <w:t xml:space="preserve"> </w:t>
      </w:r>
    </w:p>
    <w:p w:rsidR="003B5366" w:rsidRDefault="003B5366" w:rsidP="003B5366">
      <w:pPr>
        <w:ind w:firstLine="318"/>
      </w:pPr>
      <w:r>
        <w:t xml:space="preserve">     - </w:t>
      </w:r>
      <w:r w:rsidRPr="00BD2387">
        <w:t xml:space="preserve"> проведены проверки </w:t>
      </w:r>
      <w:r w:rsidR="003141A9">
        <w:t xml:space="preserve">сведений </w:t>
      </w:r>
      <w:r w:rsidR="003141A9" w:rsidRPr="00BD2387">
        <w:t xml:space="preserve">на наличие (отсутствие) судимости и (или) факта уголовного преследования </w:t>
      </w:r>
      <w:r w:rsidRPr="00BD2387">
        <w:t xml:space="preserve">в </w:t>
      </w:r>
      <w:r w:rsidRPr="002A244A">
        <w:t xml:space="preserve">отношении </w:t>
      </w:r>
      <w:r w:rsidR="001756F8">
        <w:t>25</w:t>
      </w:r>
      <w:r w:rsidRPr="002A244A">
        <w:t xml:space="preserve"> прете</w:t>
      </w:r>
      <w:r w:rsidR="008C5314">
        <w:t>ндентов на муниципальную службу;</w:t>
      </w:r>
    </w:p>
    <w:p w:rsidR="008C5314" w:rsidRPr="008C5314" w:rsidRDefault="008C5314" w:rsidP="003B5366">
      <w:pPr>
        <w:ind w:firstLine="318"/>
      </w:pPr>
      <w:r>
        <w:t xml:space="preserve">   - </w:t>
      </w:r>
      <w:r w:rsidRPr="008C5314">
        <w:t xml:space="preserve"> проведена проверка подлинности дипломов об образовании в отношении  93 муниципальных служащих</w:t>
      </w:r>
      <w:r>
        <w:t>.</w:t>
      </w:r>
    </w:p>
    <w:p w:rsidR="007F1C65" w:rsidRPr="004B015A" w:rsidRDefault="008E1B4C" w:rsidP="00C85C93">
      <w:pPr>
        <w:ind w:firstLine="34"/>
      </w:pPr>
      <w:r w:rsidRPr="002252C8">
        <w:rPr>
          <w:color w:val="FF0000"/>
          <w:sz w:val="26"/>
          <w:szCs w:val="26"/>
        </w:rPr>
        <w:tab/>
      </w:r>
      <w:r w:rsidRPr="004B015A">
        <w:t>В 201</w:t>
      </w:r>
      <w:r w:rsidR="00163C48" w:rsidRPr="004B015A">
        <w:t>8</w:t>
      </w:r>
      <w:r w:rsidRPr="004B015A">
        <w:t xml:space="preserve"> году </w:t>
      </w:r>
      <w:r w:rsidR="005803E1" w:rsidRPr="004B015A">
        <w:t>состоялось</w:t>
      </w:r>
      <w:r w:rsidRPr="004B015A">
        <w:t xml:space="preserve"> </w:t>
      </w:r>
      <w:r w:rsidR="00163C48" w:rsidRPr="004B015A">
        <w:t>1</w:t>
      </w:r>
      <w:r w:rsidR="0037053E" w:rsidRPr="004B015A">
        <w:t>6</w:t>
      </w:r>
      <w:r w:rsidRPr="004B015A">
        <w:t xml:space="preserve"> заседаний комиссии по соблюдению требований к служебному поведению и урегулированию конфликта интересов</w:t>
      </w:r>
      <w:r w:rsidR="00163C48" w:rsidRPr="004B015A">
        <w:t xml:space="preserve"> ЕМР</w:t>
      </w:r>
      <w:r w:rsidR="00C85C93" w:rsidRPr="004B015A">
        <w:t>, рассмотрены материалы в отношении 3</w:t>
      </w:r>
      <w:r w:rsidR="003141A9" w:rsidRPr="004B015A">
        <w:t>7</w:t>
      </w:r>
      <w:r w:rsidR="00C85C93" w:rsidRPr="004B015A">
        <w:t xml:space="preserve"> муниципальных служащих и 13 лиц, замещающих муниципальные должности. Из них в отношении 24 муниципальных служащих, представивших недостоверные (неполные) сведения о доходах, расходах, об имуществе и обязательствах имущественного характера.</w:t>
      </w:r>
    </w:p>
    <w:p w:rsidR="002172D5" w:rsidRPr="00C811C3" w:rsidRDefault="00C85C93" w:rsidP="002172D5">
      <w:pPr>
        <w:widowControl w:val="0"/>
      </w:pPr>
      <w:r w:rsidRPr="004B015A">
        <w:t xml:space="preserve"> </w:t>
      </w:r>
      <w:r w:rsidR="007F1C65" w:rsidRPr="004B015A">
        <w:t xml:space="preserve">       </w:t>
      </w:r>
      <w:r w:rsidRPr="004B015A">
        <w:t>К дисциплинарной ответственности привлечено 1</w:t>
      </w:r>
      <w:r w:rsidR="002172D5" w:rsidRPr="004B015A">
        <w:t>4</w:t>
      </w:r>
      <w:r w:rsidRPr="004B015A">
        <w:t xml:space="preserve"> муниципальных </w:t>
      </w:r>
      <w:r w:rsidRPr="00C85C93">
        <w:t>служащих</w:t>
      </w:r>
      <w:r w:rsidR="009309B3">
        <w:t xml:space="preserve"> (</w:t>
      </w:r>
      <w:r w:rsidR="002172D5">
        <w:t xml:space="preserve">13 за нарушения при сдаче сведений о доходах, 1 - за </w:t>
      </w:r>
      <w:proofErr w:type="gramStart"/>
      <w:r w:rsidR="002172D5">
        <w:t>несвоевременное</w:t>
      </w:r>
      <w:proofErr w:type="gramEnd"/>
      <w:r w:rsidR="002172D5">
        <w:t xml:space="preserve"> </w:t>
      </w:r>
      <w:r w:rsidR="002172D5" w:rsidRPr="00C811C3">
        <w:t>направления уведомления об иной оплачи</w:t>
      </w:r>
      <w:r w:rsidR="002172D5">
        <w:t>ваемой деятельности</w:t>
      </w:r>
      <w:r w:rsidR="009309B3">
        <w:t>)</w:t>
      </w:r>
      <w:r w:rsidR="002172D5">
        <w:t>;</w:t>
      </w:r>
      <w:r w:rsidR="002172D5" w:rsidRPr="00C811C3">
        <w:t xml:space="preserve"> </w:t>
      </w:r>
    </w:p>
    <w:p w:rsidR="007F1C65" w:rsidRDefault="00C85C93" w:rsidP="00C85C93">
      <w:pPr>
        <w:ind w:firstLine="34"/>
      </w:pPr>
      <w:r>
        <w:t xml:space="preserve">       </w:t>
      </w:r>
      <w:r w:rsidRPr="00C85C93">
        <w:t xml:space="preserve">В </w:t>
      </w:r>
      <w:r w:rsidR="009309B3">
        <w:t>2018 году</w:t>
      </w:r>
      <w:r w:rsidRPr="00C85C93">
        <w:t xml:space="preserve"> комиссией </w:t>
      </w:r>
      <w:r w:rsidR="009309B3" w:rsidRPr="00C85C93">
        <w:t xml:space="preserve">по соблюдению требований к служебному поведению и урегулированию конфликта интересов ЕМР </w:t>
      </w:r>
      <w:r w:rsidRPr="00C85C93">
        <w:t>рассмотрено</w:t>
      </w:r>
      <w:r w:rsidR="007F1C65">
        <w:t>:</w:t>
      </w:r>
    </w:p>
    <w:p w:rsidR="007F1C65" w:rsidRDefault="007F1C65" w:rsidP="00C85C93">
      <w:pPr>
        <w:ind w:firstLine="34"/>
      </w:pPr>
      <w:r>
        <w:t xml:space="preserve">     -</w:t>
      </w:r>
      <w:r w:rsidR="00C85C93" w:rsidRPr="00C85C93">
        <w:t xml:space="preserve"> 16 уведомлений от муниципальных служащих, а также лиц, замещающих муниципальные должности о намерении выполнять иную оплачиваемую работу</w:t>
      </w:r>
      <w:r>
        <w:t>;</w:t>
      </w:r>
      <w:r w:rsidR="00C85C93" w:rsidRPr="00C85C93">
        <w:t xml:space="preserve"> </w:t>
      </w:r>
    </w:p>
    <w:p w:rsidR="007F1C65" w:rsidRDefault="007F1C65" w:rsidP="00C85C93">
      <w:pPr>
        <w:ind w:firstLine="34"/>
      </w:pPr>
      <w:r>
        <w:t xml:space="preserve">     - 1</w:t>
      </w:r>
      <w:r w:rsidR="00C85C93" w:rsidRPr="00C85C93">
        <w:t xml:space="preserve"> уведомление от руководителя учреждения, подведомственного Исполнительному комитету </w:t>
      </w:r>
      <w:r w:rsidR="00C811C3">
        <w:t>ЕМР</w:t>
      </w:r>
      <w:r w:rsidR="00973259">
        <w:t xml:space="preserve"> </w:t>
      </w:r>
      <w:r w:rsidR="00C811C3">
        <w:t>-</w:t>
      </w:r>
      <w:r w:rsidR="00973259">
        <w:t xml:space="preserve"> </w:t>
      </w:r>
      <w:r w:rsidR="00C85C93">
        <w:rPr>
          <w:rFonts w:eastAsiaTheme="minorHAnsi"/>
        </w:rPr>
        <w:t>директора спортивной школы</w:t>
      </w:r>
      <w:r w:rsidR="00C811C3">
        <w:rPr>
          <w:rFonts w:eastAsiaTheme="minorHAnsi"/>
        </w:rPr>
        <w:t>,</w:t>
      </w:r>
      <w:r w:rsidR="00C85C93">
        <w:rPr>
          <w:rFonts w:eastAsiaTheme="minorHAnsi"/>
        </w:rPr>
        <w:t xml:space="preserve"> </w:t>
      </w:r>
      <w:r w:rsidR="00C85C93" w:rsidRPr="00C85C93">
        <w:t>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p w:rsidR="00C85C93" w:rsidRPr="00C85C93" w:rsidRDefault="007F1C65" w:rsidP="00C85C93">
      <w:pPr>
        <w:ind w:firstLine="34"/>
      </w:pPr>
      <w:r>
        <w:t xml:space="preserve">      - </w:t>
      </w:r>
      <w:r w:rsidR="00C85C93" w:rsidRPr="00C85C93">
        <w:t xml:space="preserve">1 вопрос об участии муниципального служащего Исполнительного комитета в управлении некоммерческой организацией.   </w:t>
      </w:r>
    </w:p>
    <w:p w:rsidR="00242146" w:rsidRDefault="00242146" w:rsidP="00242146">
      <w:pPr>
        <w:ind w:firstLine="709"/>
        <w:rPr>
          <w:bCs/>
        </w:rPr>
      </w:pPr>
      <w:r w:rsidRPr="00573CD6">
        <w:t>За отчетный период с 01.01.201</w:t>
      </w:r>
      <w:r>
        <w:t>8</w:t>
      </w:r>
      <w:r w:rsidRPr="00573CD6">
        <w:t xml:space="preserve"> по 31.12.201</w:t>
      </w:r>
      <w:r>
        <w:t xml:space="preserve">8 </w:t>
      </w:r>
      <w:r>
        <w:rPr>
          <w:bCs/>
        </w:rPr>
        <w:t>помощником главы по вопросам противодействия коррупции</w:t>
      </w:r>
      <w:r w:rsidRPr="00573CD6">
        <w:t xml:space="preserve"> проведено </w:t>
      </w:r>
      <w:r>
        <w:t>36</w:t>
      </w:r>
      <w:r w:rsidRPr="00573CD6">
        <w:t xml:space="preserve"> собеседований (под роспись) с претендентами на должность муниципальной</w:t>
      </w:r>
      <w:r w:rsidRPr="005E200A">
        <w:t xml:space="preserve"> службы по вопросам </w:t>
      </w:r>
      <w:r>
        <w:t xml:space="preserve">соблюдения требований антикоррупционного </w:t>
      </w:r>
      <w:r w:rsidRPr="005E200A">
        <w:t>законодательства</w:t>
      </w:r>
      <w:r>
        <w:t xml:space="preserve"> (</w:t>
      </w:r>
      <w:r w:rsidRPr="00EE5C14">
        <w:rPr>
          <w:color w:val="000000"/>
        </w:rPr>
        <w:t>ограничени</w:t>
      </w:r>
      <w:r>
        <w:rPr>
          <w:color w:val="000000"/>
        </w:rPr>
        <w:t>я</w:t>
      </w:r>
      <w:r w:rsidRPr="00EE5C14">
        <w:rPr>
          <w:color w:val="000000"/>
        </w:rPr>
        <w:t>, запрет</w:t>
      </w:r>
      <w:r>
        <w:rPr>
          <w:color w:val="000000"/>
        </w:rPr>
        <w:t>ы</w:t>
      </w:r>
      <w:r w:rsidRPr="00EE5C14">
        <w:rPr>
          <w:color w:val="000000"/>
        </w:rPr>
        <w:t>,</w:t>
      </w:r>
      <w:r>
        <w:rPr>
          <w:color w:val="000000"/>
        </w:rPr>
        <w:t xml:space="preserve"> </w:t>
      </w:r>
      <w:r w:rsidRPr="00247D0A">
        <w:rPr>
          <w:color w:val="000000"/>
        </w:rPr>
        <w:t>требовани</w:t>
      </w:r>
      <w:r>
        <w:rPr>
          <w:color w:val="000000"/>
        </w:rPr>
        <w:t>я</w:t>
      </w:r>
      <w:r w:rsidRPr="00247D0A">
        <w:rPr>
          <w:color w:val="000000"/>
        </w:rPr>
        <w:t xml:space="preserve"> о предотвращении </w:t>
      </w:r>
      <w:r w:rsidR="00866309">
        <w:rPr>
          <w:color w:val="000000"/>
        </w:rPr>
        <w:t>и</w:t>
      </w:r>
      <w:r w:rsidRPr="00247D0A">
        <w:rPr>
          <w:color w:val="000000"/>
        </w:rPr>
        <w:t xml:space="preserve"> урегулировании конфликта интересов</w:t>
      </w:r>
      <w:r w:rsidRPr="00EE5C14">
        <w:rPr>
          <w:color w:val="000000"/>
        </w:rPr>
        <w:t>, в том числе ограничений, касающихс</w:t>
      </w:r>
      <w:r>
        <w:rPr>
          <w:color w:val="000000"/>
        </w:rPr>
        <w:t>я дарения и получения подарков).</w:t>
      </w:r>
      <w:r w:rsidRPr="005E200A">
        <w:t xml:space="preserve"> </w:t>
      </w:r>
      <w:r w:rsidR="00866309">
        <w:t>С</w:t>
      </w:r>
      <w:r w:rsidR="00866309">
        <w:rPr>
          <w:bCs/>
        </w:rPr>
        <w:t>отрудникам</w:t>
      </w:r>
      <w:r w:rsidRPr="00BD2387">
        <w:rPr>
          <w:bCs/>
        </w:rPr>
        <w:t xml:space="preserve">, </w:t>
      </w:r>
      <w:r>
        <w:rPr>
          <w:bCs/>
        </w:rPr>
        <w:t xml:space="preserve">впервые </w:t>
      </w:r>
      <w:r w:rsidR="00292401">
        <w:rPr>
          <w:bCs/>
        </w:rPr>
        <w:t>принятым</w:t>
      </w:r>
      <w:r w:rsidRPr="00BD2387">
        <w:rPr>
          <w:bCs/>
        </w:rPr>
        <w:t xml:space="preserve"> на службу</w:t>
      </w:r>
      <w:r>
        <w:rPr>
          <w:bCs/>
        </w:rPr>
        <w:t xml:space="preserve"> </w:t>
      </w:r>
      <w:r w:rsidRPr="00BD2387">
        <w:rPr>
          <w:bCs/>
        </w:rPr>
        <w:t>вручаются памятки «</w:t>
      </w:r>
      <w:r w:rsidRPr="00BD2387">
        <w:rPr>
          <w:lang w:val="tt-RU"/>
        </w:rPr>
        <w:t>Стандарт антикоррупционного поведения муницпального служащего”</w:t>
      </w:r>
      <w:r w:rsidRPr="00BD2387">
        <w:rPr>
          <w:bCs/>
        </w:rPr>
        <w:t xml:space="preserve">, </w:t>
      </w:r>
      <w:r>
        <w:rPr>
          <w:bCs/>
        </w:rPr>
        <w:t xml:space="preserve">где </w:t>
      </w:r>
      <w:r w:rsidRPr="00BD2387">
        <w:rPr>
          <w:bCs/>
        </w:rPr>
        <w:t>отражены основные требования по соблюдению норм антикоррупционного законодательства.</w:t>
      </w:r>
      <w:r>
        <w:rPr>
          <w:bCs/>
        </w:rPr>
        <w:t xml:space="preserve"> Заведующая сектором кадров также вручает сотрудникам </w:t>
      </w:r>
      <w:r w:rsidR="00866309">
        <w:rPr>
          <w:bCs/>
        </w:rPr>
        <w:t>«П</w:t>
      </w:r>
      <w:r>
        <w:rPr>
          <w:bCs/>
        </w:rPr>
        <w:t>амятки для государственных гражданских и муниципальных служащих</w:t>
      </w:r>
      <w:r w:rsidR="00866309">
        <w:rPr>
          <w:bCs/>
        </w:rPr>
        <w:t>»</w:t>
      </w:r>
      <w:r>
        <w:rPr>
          <w:bCs/>
        </w:rPr>
        <w:t xml:space="preserve">, разработанные Департаментом государственной службы и кадров Аппарата </w:t>
      </w:r>
      <w:r>
        <w:rPr>
          <w:bCs/>
        </w:rPr>
        <w:lastRenderedPageBreak/>
        <w:t>Президента РТ совместно с Высшей школой государственного и муниципального управления КФУ.</w:t>
      </w:r>
    </w:p>
    <w:p w:rsidR="00242146" w:rsidRPr="002A244A" w:rsidRDefault="00242146" w:rsidP="00242146">
      <w:pPr>
        <w:ind w:firstLine="318"/>
      </w:pPr>
      <w:r>
        <w:t xml:space="preserve">    </w:t>
      </w:r>
      <w:r w:rsidRPr="002A244A">
        <w:t xml:space="preserve"> </w:t>
      </w:r>
      <w:r w:rsidR="00305EED">
        <w:t xml:space="preserve">По базе </w:t>
      </w:r>
      <w:r w:rsidRPr="002A244A">
        <w:t>Федеральной налоговой службы РФ ЕГРЮЛ и ЕГРИП помощником главы по вопросам противодействия коррупции за 201</w:t>
      </w:r>
      <w:r>
        <w:t>8</w:t>
      </w:r>
      <w:r w:rsidRPr="002A244A">
        <w:t xml:space="preserve"> г</w:t>
      </w:r>
      <w:r w:rsidR="004B015A">
        <w:t>.</w:t>
      </w:r>
      <w:r w:rsidRPr="002A244A">
        <w:t xml:space="preserve"> проанализировано </w:t>
      </w:r>
      <w:r>
        <w:t>150</w:t>
      </w:r>
      <w:r w:rsidRPr="002A244A">
        <w:t xml:space="preserve"> муниципальных служащих на предмет соблюдения муниципальными служащими запрет</w:t>
      </w:r>
      <w:r w:rsidR="00305EED">
        <w:t>ов</w:t>
      </w:r>
      <w:r w:rsidRPr="002A244A">
        <w:t xml:space="preserve"> </w:t>
      </w:r>
      <w:proofErr w:type="gramStart"/>
      <w:r w:rsidR="00305EED">
        <w:t>заниматься</w:t>
      </w:r>
      <w:proofErr w:type="gramEnd"/>
      <w:r w:rsidRPr="002A244A">
        <w:t xml:space="preserve"> предпринимательской деятельностью и </w:t>
      </w:r>
      <w:r w:rsidR="00305EED">
        <w:t xml:space="preserve">на участие в </w:t>
      </w:r>
      <w:r w:rsidRPr="002A244A">
        <w:t>управлени</w:t>
      </w:r>
      <w:r w:rsidR="00305EED">
        <w:t>и</w:t>
      </w:r>
      <w:r w:rsidRPr="002A244A">
        <w:t xml:space="preserve"> коммерческ</w:t>
      </w:r>
      <w:r>
        <w:t>и</w:t>
      </w:r>
      <w:r w:rsidR="00305EED">
        <w:t>ми</w:t>
      </w:r>
      <w:r w:rsidRPr="002A244A">
        <w:t xml:space="preserve"> организаци</w:t>
      </w:r>
      <w:r w:rsidR="00305EED">
        <w:t>ями</w:t>
      </w:r>
      <w:r w:rsidRPr="002A244A">
        <w:t xml:space="preserve">. </w:t>
      </w:r>
    </w:p>
    <w:p w:rsidR="00242146" w:rsidRDefault="00242146" w:rsidP="00A20328">
      <w:pPr>
        <w:ind w:firstLine="709"/>
      </w:pPr>
    </w:p>
    <w:p w:rsidR="00B004C4" w:rsidRPr="00BD2387" w:rsidRDefault="00B004C4" w:rsidP="00BD2387">
      <w:pPr>
        <w:ind w:left="-142" w:firstLine="851"/>
        <w:rPr>
          <w:rFonts w:eastAsiaTheme="minorEastAsia"/>
          <w:szCs w:val="24"/>
        </w:rPr>
      </w:pPr>
      <w:r w:rsidRPr="00BD2387">
        <w:rPr>
          <w:rFonts w:eastAsiaTheme="minorEastAsia"/>
          <w:b/>
          <w:i/>
          <w:szCs w:val="24"/>
          <w:u w:val="single"/>
        </w:rPr>
        <w:t xml:space="preserve">4) </w:t>
      </w:r>
      <w:r w:rsidR="00754B82" w:rsidRPr="00BD2387">
        <w:rPr>
          <w:rFonts w:eastAsiaTheme="minorEastAsia"/>
          <w:b/>
          <w:i/>
          <w:szCs w:val="24"/>
          <w:u w:val="single"/>
        </w:rPr>
        <w:t>Р</w:t>
      </w:r>
      <w:r w:rsidRPr="00BD2387">
        <w:rPr>
          <w:rFonts w:eastAsiaTheme="minorEastAsia"/>
          <w:b/>
          <w:i/>
          <w:szCs w:val="24"/>
          <w:u w:val="single"/>
        </w:rPr>
        <w:t>абот</w:t>
      </w:r>
      <w:r w:rsidR="00754B82" w:rsidRPr="00BD2387">
        <w:rPr>
          <w:rFonts w:eastAsiaTheme="minorEastAsia"/>
          <w:b/>
          <w:i/>
          <w:szCs w:val="24"/>
          <w:u w:val="single"/>
        </w:rPr>
        <w:t>а</w:t>
      </w:r>
      <w:r w:rsidRPr="00BD2387">
        <w:rPr>
          <w:rFonts w:eastAsiaTheme="minorEastAsia"/>
          <w:b/>
          <w:i/>
          <w:szCs w:val="24"/>
          <w:u w:val="single"/>
        </w:rPr>
        <w:t xml:space="preserve"> помощник</w:t>
      </w:r>
      <w:r w:rsidR="00754B82" w:rsidRPr="00BD2387">
        <w:rPr>
          <w:rFonts w:eastAsiaTheme="minorEastAsia"/>
          <w:b/>
          <w:i/>
          <w:szCs w:val="24"/>
          <w:u w:val="single"/>
        </w:rPr>
        <w:t>а</w:t>
      </w:r>
      <w:r w:rsidRPr="00BD2387">
        <w:rPr>
          <w:rFonts w:eastAsiaTheme="minorEastAsia"/>
          <w:b/>
          <w:i/>
          <w:szCs w:val="24"/>
          <w:u w:val="single"/>
        </w:rPr>
        <w:t xml:space="preserve"> </w:t>
      </w:r>
      <w:r w:rsidR="00754B82" w:rsidRPr="00BD2387">
        <w:rPr>
          <w:rFonts w:eastAsiaTheme="minorEastAsia"/>
          <w:b/>
          <w:i/>
          <w:szCs w:val="24"/>
          <w:u w:val="single"/>
        </w:rPr>
        <w:t>г</w:t>
      </w:r>
      <w:r w:rsidRPr="00BD2387">
        <w:rPr>
          <w:rFonts w:eastAsiaTheme="minorEastAsia"/>
          <w:b/>
          <w:i/>
          <w:szCs w:val="24"/>
          <w:u w:val="single"/>
        </w:rPr>
        <w:t xml:space="preserve">лавы </w:t>
      </w:r>
      <w:r w:rsidR="00FC6F90" w:rsidRPr="00BD2387">
        <w:rPr>
          <w:rFonts w:eastAsiaTheme="minorEastAsia"/>
          <w:b/>
          <w:i/>
          <w:szCs w:val="24"/>
          <w:u w:val="single"/>
        </w:rPr>
        <w:t xml:space="preserve">Елабужского </w:t>
      </w:r>
      <w:r w:rsidRPr="00BD2387">
        <w:rPr>
          <w:rFonts w:eastAsiaTheme="minorEastAsia"/>
          <w:b/>
          <w:i/>
          <w:szCs w:val="24"/>
          <w:u w:val="single"/>
        </w:rPr>
        <w:t xml:space="preserve">муниципального района по вопросам противодействия коррупции </w:t>
      </w:r>
    </w:p>
    <w:p w:rsidR="00B004C4" w:rsidRPr="007A6F73" w:rsidRDefault="00754B82" w:rsidP="00BD2387">
      <w:pPr>
        <w:ind w:firstLine="709"/>
        <w:rPr>
          <w:rFonts w:eastAsiaTheme="minorEastAsia"/>
          <w:b/>
          <w:i/>
          <w:szCs w:val="24"/>
        </w:rPr>
      </w:pPr>
      <w:r w:rsidRPr="007A6F73">
        <w:rPr>
          <w:rFonts w:eastAsiaTheme="minorEastAsia"/>
          <w:b/>
          <w:i/>
          <w:szCs w:val="24"/>
        </w:rPr>
        <w:t>А</w:t>
      </w:r>
      <w:r w:rsidR="00B004C4" w:rsidRPr="007A6F73">
        <w:rPr>
          <w:rFonts w:eastAsiaTheme="minorEastAsia"/>
          <w:b/>
          <w:i/>
          <w:szCs w:val="24"/>
        </w:rPr>
        <w:t>) Организационные меры, принятые помощником за отчетный период по противодействию коррупции, в том числе:</w:t>
      </w:r>
    </w:p>
    <w:p w:rsidR="00B004C4" w:rsidRPr="003C0353" w:rsidRDefault="00754B82" w:rsidP="00BD2387">
      <w:pPr>
        <w:ind w:firstLine="709"/>
        <w:rPr>
          <w:rFonts w:eastAsiaTheme="minorEastAsia"/>
          <w:szCs w:val="24"/>
        </w:rPr>
      </w:pPr>
      <w:r w:rsidRPr="003C0353">
        <w:rPr>
          <w:rFonts w:eastAsiaTheme="minorEastAsia"/>
          <w:b/>
          <w:i/>
          <w:szCs w:val="24"/>
        </w:rPr>
        <w:t>-</w:t>
      </w:r>
      <w:r w:rsidR="00B004C4" w:rsidRPr="003C0353">
        <w:rPr>
          <w:rFonts w:eastAsiaTheme="minorEastAsia"/>
          <w:b/>
          <w:i/>
          <w:szCs w:val="24"/>
        </w:rPr>
        <w:t>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r w:rsidR="00B004C4" w:rsidRPr="003C0353">
        <w:rPr>
          <w:rFonts w:eastAsiaTheme="minorEastAsia"/>
          <w:szCs w:val="24"/>
        </w:rPr>
        <w:t>;</w:t>
      </w:r>
    </w:p>
    <w:p w:rsidR="00CE1813" w:rsidRDefault="00CE1813" w:rsidP="00E703EE">
      <w:pPr>
        <w:ind w:firstLine="851"/>
      </w:pPr>
      <w:r w:rsidRPr="003C0353">
        <w:t xml:space="preserve">Для реализации политики </w:t>
      </w:r>
      <w:r w:rsidRPr="00BD2387">
        <w:t xml:space="preserve">в области противодействия коррупции помощником главы по вопросам противодействия коррупции </w:t>
      </w:r>
      <w:r w:rsidRPr="00BD2387">
        <w:rPr>
          <w:spacing w:val="-4"/>
        </w:rPr>
        <w:t xml:space="preserve">в отчетном периоде </w:t>
      </w:r>
      <w:r w:rsidRPr="00BD2387">
        <w:t xml:space="preserve"> подготовлены следующие материалы:</w:t>
      </w:r>
    </w:p>
    <w:p w:rsidR="007E562A" w:rsidRPr="00AD1941" w:rsidRDefault="007E562A" w:rsidP="00E703EE">
      <w:pPr>
        <w:ind w:firstLine="709"/>
      </w:pPr>
      <w:r w:rsidRPr="00AD1941">
        <w:t xml:space="preserve">- </w:t>
      </w:r>
      <w:r w:rsidR="00A10B60" w:rsidRPr="00AD1941">
        <w:t>4</w:t>
      </w:r>
      <w:r w:rsidRPr="00AD1941">
        <w:t xml:space="preserve"> докладные по обращениям граждан на «телефон доверия» комиссии по координации работы по противодействию коррупции в ЕМР</w:t>
      </w:r>
    </w:p>
    <w:p w:rsidR="007E562A" w:rsidRPr="009018FD" w:rsidRDefault="007E562A" w:rsidP="00E703EE">
      <w:pPr>
        <w:ind w:firstLine="709"/>
        <w:rPr>
          <w:lang w:val="tt-RU"/>
        </w:rPr>
      </w:pPr>
      <w:proofErr w:type="gramStart"/>
      <w:r w:rsidRPr="00AD1941">
        <w:t>- письмо в Правовую палату Е</w:t>
      </w:r>
      <w:r w:rsidR="00924317">
        <w:t>МР</w:t>
      </w:r>
      <w:r w:rsidRPr="00AD1941">
        <w:t xml:space="preserve"> района в</w:t>
      </w:r>
      <w:r w:rsidRPr="00AD1941">
        <w:rPr>
          <w:spacing w:val="-6"/>
          <w:lang w:val="tt-RU"/>
        </w:rPr>
        <w:t xml:space="preserve"> </w:t>
      </w:r>
      <w:r w:rsidRPr="009018FD">
        <w:rPr>
          <w:spacing w:val="-6"/>
          <w:lang w:val="tt-RU"/>
        </w:rPr>
        <w:t>соответствии с поручениями Президента Республики Татарстан Р.Н. Минниханова от 26.03.2018 №вн-2136-МР и Премьер-министра Республики Татарстан А.В. Песошина от 27.03.2018 № 16116-АП</w:t>
      </w:r>
      <w:r w:rsidRPr="009018FD">
        <w:t xml:space="preserve"> по разработке проектов правовых актов органа местного самоуправления, </w:t>
      </w:r>
      <w:r w:rsidRPr="009018FD">
        <w:rPr>
          <w:lang w:val="tt-RU"/>
        </w:rPr>
        <w:t xml:space="preserve">регулирующих вопросы предотвращения и урегулирования конфликта интересов в организациях (учреждениях), учредителями которых являются органы местного самоуправления; </w:t>
      </w:r>
      <w:proofErr w:type="gramEnd"/>
    </w:p>
    <w:p w:rsidR="007E562A" w:rsidRPr="009018FD" w:rsidRDefault="007E562A" w:rsidP="00E703EE">
      <w:pPr>
        <w:ind w:firstLine="709"/>
      </w:pPr>
      <w:r w:rsidRPr="009018FD">
        <w:t>- служебная записка в Земельно-имущественную палату Е</w:t>
      </w:r>
      <w:r w:rsidR="00924317">
        <w:t>МР</w:t>
      </w:r>
      <w:r w:rsidRPr="009018FD">
        <w:t xml:space="preserve"> о предоставлении информации по договорам аренды земельных участков и муниципальной собственности;</w:t>
      </w:r>
    </w:p>
    <w:p w:rsidR="007E562A" w:rsidRPr="009018FD" w:rsidRDefault="007E562A" w:rsidP="00E703EE">
      <w:pPr>
        <w:widowControl w:val="0"/>
      </w:pPr>
      <w:r w:rsidRPr="009018FD">
        <w:t xml:space="preserve">          -  письмо в органы местного самоуправления, руководителям МКУ  Е</w:t>
      </w:r>
      <w:r w:rsidR="00924317">
        <w:t>МР</w:t>
      </w:r>
      <w:r w:rsidRPr="009018FD">
        <w:t xml:space="preserve"> о проведении совещания по вопросу заполнения сведений о доходах, имуществе и обязательствах имущественного характера;</w:t>
      </w:r>
    </w:p>
    <w:p w:rsidR="007E562A" w:rsidRPr="009018FD" w:rsidRDefault="007E562A" w:rsidP="00E703EE">
      <w:pPr>
        <w:ind w:firstLine="709"/>
      </w:pPr>
      <w:r w:rsidRPr="009018FD">
        <w:t>- докладная информация заместителю председателя комиссии по координации работы по противодействию коррупции ЕМР с информацией о ходе предоставления сведений о доходах депутатов Совета ЕМР;</w:t>
      </w:r>
    </w:p>
    <w:p w:rsidR="007E562A" w:rsidRPr="009018FD" w:rsidRDefault="007E562A" w:rsidP="00E703EE">
      <w:pPr>
        <w:ind w:firstLine="709"/>
      </w:pPr>
      <w:r w:rsidRPr="009018FD">
        <w:t>- письмо в Управление Президента РТ по вопросам антикоррупционной политики о регистрации проектов для участия в VIII Республиканском молодежном форуме «Наш Татарстан», на тематической площадке «Татарстан – территория без коррупции»;</w:t>
      </w:r>
    </w:p>
    <w:p w:rsidR="007E562A" w:rsidRPr="009018FD" w:rsidRDefault="007E562A" w:rsidP="00E703EE">
      <w:pPr>
        <w:ind w:firstLine="709"/>
      </w:pPr>
      <w:proofErr w:type="gramStart"/>
      <w:r w:rsidRPr="009018FD">
        <w:t xml:space="preserve">- письмо в Управление Президента РТ по вопросам антикоррупционной политики с информацией о практике рассмотрения обращений граждан, замещавших должности государственной (муниципальной) службы, включенные в соответствующие перечни должностей, о даче согласия на замещение должностей в подведомственных организациях, либо на выполнение работы на условиях гражданско-правового договора  в данных организациях, а также </w:t>
      </w:r>
      <w:r w:rsidRPr="009018FD">
        <w:lastRenderedPageBreak/>
        <w:t>сообщений таких организаций о заключении с указанными гражданами трудовых (гражданско-правовых) договоров за</w:t>
      </w:r>
      <w:proofErr w:type="gramEnd"/>
      <w:r w:rsidRPr="009018FD">
        <w:t xml:space="preserve"> 2015-2017 годы;</w:t>
      </w:r>
    </w:p>
    <w:p w:rsidR="007E562A" w:rsidRPr="009018FD" w:rsidRDefault="007E562A" w:rsidP="00E703EE">
      <w:pPr>
        <w:ind w:firstLine="709"/>
      </w:pPr>
      <w:r w:rsidRPr="009018FD">
        <w:t>- ответ на запрос Управления Пенсионного фонда в г. Набережные Челны РТ по проверке выдачи разрешения на строительство физическому лицу;</w:t>
      </w:r>
    </w:p>
    <w:p w:rsidR="007E562A" w:rsidRPr="009018FD" w:rsidRDefault="007E562A" w:rsidP="00E703EE">
      <w:pPr>
        <w:ind w:firstLine="709"/>
      </w:pPr>
      <w:r w:rsidRPr="009018FD">
        <w:t xml:space="preserve">- </w:t>
      </w:r>
      <w:r w:rsidR="004D3A64">
        <w:t xml:space="preserve">ежеквартальная </w:t>
      </w:r>
      <w:r w:rsidRPr="009018FD">
        <w:t>отчетная информация в Министерство юстиции РТ о ходе реализации мер антикоррупционной политики в Елабужском муниципальном районе;</w:t>
      </w:r>
    </w:p>
    <w:p w:rsidR="00A857B8" w:rsidRDefault="007E562A" w:rsidP="00E703EE">
      <w:pPr>
        <w:ind w:firstLine="709"/>
      </w:pPr>
      <w:r w:rsidRPr="009018FD">
        <w:t xml:space="preserve">- </w:t>
      </w:r>
      <w:r w:rsidR="00E8751F">
        <w:t xml:space="preserve">письма </w:t>
      </w:r>
      <w:r w:rsidR="00E8751F" w:rsidRPr="009018FD">
        <w:t xml:space="preserve">в Исполнительный комитет Елабужского муниципального района </w:t>
      </w:r>
      <w:r w:rsidR="00E8751F">
        <w:t xml:space="preserve">о внесении изменений в муниципальную антикоррупционную программу, </w:t>
      </w:r>
      <w:r w:rsidR="00924317">
        <w:t xml:space="preserve">о необходимости проведения опроса населения, на предмет удовлетворенности качеством оказываемых услуг на территории ЕМР, </w:t>
      </w:r>
      <w:r w:rsidRPr="009018FD">
        <w:t>о предоставлении информации по уведомлениям в ГИС «Народный контроль»;</w:t>
      </w:r>
      <w:r w:rsidR="00E8751F">
        <w:t xml:space="preserve"> </w:t>
      </w:r>
      <w:r w:rsidR="00D87B76">
        <w:t xml:space="preserve">письмо </w:t>
      </w:r>
      <w:r w:rsidR="00E8751F">
        <w:t>по результатам «круглого стола» в здравоохранении, о  размещении аптек в новых микрорайонах;</w:t>
      </w:r>
    </w:p>
    <w:p w:rsidR="00016725" w:rsidRDefault="00A857B8" w:rsidP="00E703EE">
      <w:pPr>
        <w:ind w:firstLine="708"/>
      </w:pPr>
      <w:r>
        <w:t xml:space="preserve">- </w:t>
      </w:r>
      <w:r w:rsidRPr="00C56D78">
        <w:t>информаци</w:t>
      </w:r>
      <w:r>
        <w:t>я</w:t>
      </w:r>
      <w:r w:rsidRPr="00C56D78">
        <w:t xml:space="preserve"> об исполнении антикоррупционного законодательства в части представления лицами, замещающими муниципальные должности, сведений о доходах, расходах, об имуществе и обязательствах имущественного характера в </w:t>
      </w:r>
      <w:r>
        <w:t>Елабужском</w:t>
      </w:r>
      <w:r w:rsidRPr="00C56D78">
        <w:t xml:space="preserve"> муниципальн</w:t>
      </w:r>
      <w:r w:rsidR="00016725">
        <w:t>ом районе Республики Татарстан;</w:t>
      </w:r>
    </w:p>
    <w:p w:rsidR="00016725" w:rsidRDefault="00016725" w:rsidP="00E703EE">
      <w:pPr>
        <w:ind w:firstLine="708"/>
      </w:pPr>
      <w:r>
        <w:t xml:space="preserve">- письмо Президенту Республики Татарстан о </w:t>
      </w:r>
      <w:r w:rsidR="00666698">
        <w:t xml:space="preserve">внесенных </w:t>
      </w:r>
      <w:r>
        <w:t xml:space="preserve">представлениях прокуратуры </w:t>
      </w:r>
      <w:r w:rsidR="00666698">
        <w:t>на депутатов</w:t>
      </w:r>
      <w:r w:rsidR="00AD1941">
        <w:t xml:space="preserve"> (от 11.09.2018)</w:t>
      </w:r>
      <w:r w:rsidR="00666698">
        <w:t>;</w:t>
      </w:r>
    </w:p>
    <w:p w:rsidR="00766935" w:rsidRDefault="00766935" w:rsidP="00E703EE">
      <w:pPr>
        <w:ind w:firstLine="709"/>
      </w:pPr>
      <w:r>
        <w:t xml:space="preserve">- информация </w:t>
      </w:r>
      <w:proofErr w:type="gramStart"/>
      <w:r>
        <w:t>в Управление по вопросам антикоррупционной политики Аппарата Президента РТ с предложениями по усовершенствованию взаимодействия органов местного самоуправления с общественными организациями</w:t>
      </w:r>
      <w:proofErr w:type="gramEnd"/>
      <w:r>
        <w:t xml:space="preserve"> в сфере противодействия коррупции; </w:t>
      </w:r>
    </w:p>
    <w:p w:rsidR="007E562A" w:rsidRPr="009018FD" w:rsidRDefault="007E562A" w:rsidP="00E703EE">
      <w:pPr>
        <w:ind w:firstLine="709"/>
        <w:rPr>
          <w:rStyle w:val="aa"/>
          <w:bCs/>
          <w:color w:val="auto"/>
          <w:u w:val="none"/>
        </w:rPr>
      </w:pPr>
      <w:r w:rsidRPr="009018FD">
        <w:rPr>
          <w:spacing w:val="-4"/>
        </w:rPr>
        <w:t xml:space="preserve">- </w:t>
      </w:r>
      <w:r w:rsidR="00D07A9D">
        <w:rPr>
          <w:spacing w:val="-4"/>
        </w:rPr>
        <w:t xml:space="preserve">ежеквартальная </w:t>
      </w:r>
      <w:r w:rsidRPr="009018FD">
        <w:t>отчетная информация</w:t>
      </w:r>
      <w:r w:rsidRPr="009018FD">
        <w:rPr>
          <w:spacing w:val="-4"/>
        </w:rPr>
        <w:t xml:space="preserve"> о </w:t>
      </w:r>
      <w:r w:rsidRPr="009018FD">
        <w:t>реализации мер антикоррупционной политики в Елабужском муниципальном районе за</w:t>
      </w:r>
      <w:r w:rsidRPr="009018FD">
        <w:rPr>
          <w:spacing w:val="-4"/>
        </w:rPr>
        <w:t xml:space="preserve"> 2018 года</w:t>
      </w:r>
      <w:r w:rsidRPr="009018FD">
        <w:t xml:space="preserve"> (</w:t>
      </w:r>
      <w:r w:rsidRPr="009018FD">
        <w:rPr>
          <w:spacing w:val="-4"/>
        </w:rPr>
        <w:t xml:space="preserve">для включения в итоговую информацию об исполнении плана </w:t>
      </w:r>
      <w:r w:rsidRPr="009018FD">
        <w:t xml:space="preserve">совместных мероприятий органов местного самоуправления по итогам </w:t>
      </w:r>
      <w:proofErr w:type="gramStart"/>
      <w:r w:rsidRPr="009018FD">
        <w:t>Х</w:t>
      </w:r>
      <w:proofErr w:type="gramEnd"/>
      <w:r w:rsidRPr="009018FD">
        <w:rPr>
          <w:lang w:val="en-US"/>
        </w:rPr>
        <w:t>II</w:t>
      </w:r>
      <w:r w:rsidRPr="009018FD">
        <w:t xml:space="preserve"> съезда Совета муниципальных образований Республики Татарстан по</w:t>
      </w:r>
      <w:r w:rsidR="00E8751F">
        <w:t xml:space="preserve"> ЕМР</w:t>
      </w:r>
      <w:r w:rsidRPr="009018FD">
        <w:t>, пункт 10 «О профилактике проявлений коррупции в органах местного самоуправления</w:t>
      </w:r>
      <w:r w:rsidRPr="009018FD">
        <w:rPr>
          <w:rStyle w:val="619pt"/>
          <w:sz w:val="28"/>
        </w:rPr>
        <w:t>»)</w:t>
      </w:r>
      <w:r w:rsidRPr="009018FD">
        <w:rPr>
          <w:spacing w:val="-4"/>
        </w:rPr>
        <w:t>;</w:t>
      </w:r>
    </w:p>
    <w:p w:rsidR="007E562A" w:rsidRPr="009018FD" w:rsidRDefault="007E562A" w:rsidP="00E703EE">
      <w:r w:rsidRPr="009018FD">
        <w:rPr>
          <w:spacing w:val="-4"/>
        </w:rPr>
        <w:t xml:space="preserve">           </w:t>
      </w:r>
      <w:proofErr w:type="gramStart"/>
      <w:r w:rsidRPr="009018FD">
        <w:rPr>
          <w:spacing w:val="-4"/>
        </w:rPr>
        <w:t xml:space="preserve">- ежеквартальная </w:t>
      </w:r>
      <w:r w:rsidRPr="009018FD">
        <w:t>информация</w:t>
      </w:r>
      <w:r w:rsidRPr="009018FD">
        <w:rPr>
          <w:spacing w:val="-4"/>
        </w:rPr>
        <w:t xml:space="preserve"> о </w:t>
      </w:r>
      <w:r w:rsidRPr="009018FD">
        <w:t>реализации мероприятий по Комплексному плану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2018 год, пункты 19 (обеспечение распространения в районных и республиканских СМИ объективной информации о работе, проводимой в целях профилактики коррупции, стимулирование деятельности журналистов, в том числе по проведению независимых расследований по вопросам коррупции) и 171(проведение анализа</w:t>
      </w:r>
      <w:proofErr w:type="gramEnd"/>
      <w:r w:rsidRPr="009018FD">
        <w:t xml:space="preserve"> и проверок соблюдения государственными гражданскими и муниципальными   служащими,   лицами,   замещающими   государственные должности Республики Татарстан, муниципальные должности, требований о предотвращении или урегулировании конфликта интересов);</w:t>
      </w:r>
    </w:p>
    <w:p w:rsidR="007E562A" w:rsidRDefault="007E562A" w:rsidP="00E703EE">
      <w:r w:rsidRPr="009018FD">
        <w:t xml:space="preserve">      - информация </w:t>
      </w:r>
      <w:proofErr w:type="gramStart"/>
      <w:r w:rsidRPr="009018FD">
        <w:t>в Совет муниципальных образований Республики Татарстан об исполнении пунктов Протоколов заседаний Коллегии по вопросам безопасности при полномочном представителе Президента Российской Федерации в Приволжском</w:t>
      </w:r>
      <w:proofErr w:type="gramEnd"/>
      <w:r w:rsidRPr="009018FD">
        <w:t xml:space="preserve"> федеральном округе от 26.01.2016 и 30.06.2016;</w:t>
      </w:r>
    </w:p>
    <w:p w:rsidR="00E405AB" w:rsidRPr="009018FD" w:rsidRDefault="00E405AB" w:rsidP="00E703EE">
      <w:r>
        <w:t xml:space="preserve">     - письмо в Исполнительный комитет ЕМР о</w:t>
      </w:r>
      <w:r w:rsidR="00D1077D">
        <w:t>б</w:t>
      </w:r>
      <w:r>
        <w:t xml:space="preserve"> установке антикоррупционных баннеров;</w:t>
      </w:r>
    </w:p>
    <w:p w:rsidR="007E562A" w:rsidRPr="009018FD" w:rsidRDefault="007E562A" w:rsidP="00E703EE">
      <w:r w:rsidRPr="009018FD">
        <w:lastRenderedPageBreak/>
        <w:t xml:space="preserve">      - руководителям ОМС, учреждений, организаций и предприятий ЕМР решения комиссии по координации работы по противодействию коррупции в Елабужском муниципальном районе;</w:t>
      </w:r>
    </w:p>
    <w:p w:rsidR="007E562A" w:rsidRDefault="007E562A" w:rsidP="00E703EE">
      <w:pPr>
        <w:widowControl w:val="0"/>
        <w:ind w:firstLine="426"/>
        <w:rPr>
          <w:rFonts w:eastAsia="Times New Roman"/>
          <w:bCs/>
        </w:rPr>
      </w:pPr>
      <w:r w:rsidRPr="009018FD">
        <w:t xml:space="preserve">- запросы </w:t>
      </w:r>
      <w:r w:rsidRPr="009018FD">
        <w:rPr>
          <w:rFonts w:eastAsia="Times New Roman"/>
          <w:bCs/>
        </w:rPr>
        <w:t xml:space="preserve">информации в органы местного самоуправления, в правоохранительные органы, в учреждения, организации и предприятия ЕМР для </w:t>
      </w:r>
      <w:r w:rsidRPr="009018FD">
        <w:t xml:space="preserve">формирования сводных отчетов </w:t>
      </w:r>
      <w:r w:rsidRPr="009018FD">
        <w:rPr>
          <w:rFonts w:eastAsia="Times New Roman"/>
          <w:bCs/>
        </w:rPr>
        <w:t>в вышестоящие ведомства</w:t>
      </w:r>
      <w:r w:rsidR="00E8751F">
        <w:rPr>
          <w:rFonts w:eastAsia="Times New Roman"/>
          <w:bCs/>
        </w:rPr>
        <w:t>;</w:t>
      </w:r>
    </w:p>
    <w:p w:rsidR="00E8751F" w:rsidRPr="009018FD" w:rsidRDefault="00E8751F" w:rsidP="00E703EE">
      <w:pPr>
        <w:widowControl w:val="0"/>
        <w:ind w:firstLine="426"/>
        <w:rPr>
          <w:rFonts w:eastAsia="Times New Roman"/>
          <w:bCs/>
        </w:rPr>
      </w:pPr>
      <w:r>
        <w:rPr>
          <w:rFonts w:eastAsia="Times New Roman"/>
          <w:bCs/>
        </w:rPr>
        <w:t>- ходатайства о награждении участников конкурса антикоррупционных стендов</w:t>
      </w:r>
      <w:r w:rsidR="00D87B76">
        <w:rPr>
          <w:rFonts w:eastAsia="Times New Roman"/>
          <w:bCs/>
        </w:rPr>
        <w:t>.</w:t>
      </w:r>
    </w:p>
    <w:p w:rsidR="00E01C6B" w:rsidRPr="00BD2387" w:rsidRDefault="00E01C6B" w:rsidP="00BD2387">
      <w:pPr>
        <w:ind w:firstLine="851"/>
      </w:pPr>
    </w:p>
    <w:p w:rsidR="00E05EB0" w:rsidRPr="00BD2387" w:rsidRDefault="00E05EB0" w:rsidP="00BD2387">
      <w:pPr>
        <w:ind w:firstLine="709"/>
        <w:rPr>
          <w:rFonts w:eastAsiaTheme="minorEastAsia"/>
          <w:b/>
          <w:i/>
          <w:szCs w:val="24"/>
        </w:rPr>
      </w:pPr>
      <w:r w:rsidRPr="00BD2387">
        <w:rPr>
          <w:rFonts w:eastAsiaTheme="minorEastAsia"/>
          <w:b/>
          <w:i/>
          <w:szCs w:val="24"/>
        </w:rPr>
        <w:t xml:space="preserve">- Обеспечение работы комиссии </w:t>
      </w:r>
      <w:r w:rsidR="00326B57">
        <w:rPr>
          <w:rFonts w:eastAsiaTheme="minorEastAsia"/>
          <w:b/>
          <w:i/>
          <w:szCs w:val="24"/>
        </w:rPr>
        <w:t xml:space="preserve">Елабужского </w:t>
      </w:r>
      <w:r w:rsidRPr="00BD2387">
        <w:rPr>
          <w:rFonts w:eastAsiaTheme="minorEastAsia"/>
          <w:b/>
          <w:i/>
          <w:szCs w:val="24"/>
        </w:rPr>
        <w:t>муниципального района  по координации работы по противодействию коррупции в качестве ее секретаря (количество подготовленных справочных материалов, выступлений, протоколов заседаний);</w:t>
      </w:r>
    </w:p>
    <w:p w:rsidR="00B01DE3" w:rsidRPr="00BD2387" w:rsidRDefault="00B01DE3" w:rsidP="00BD2387">
      <w:pPr>
        <w:widowControl w:val="0"/>
        <w:ind w:firstLine="709"/>
      </w:pPr>
      <w:r w:rsidRPr="00BD2387">
        <w:t xml:space="preserve">Для обеспечения работы Комиссии по координации работы по противодействию коррупции в Елабужском муниципальном районе помощником главы по вопросам противодействия коррупции подготовлены </w:t>
      </w:r>
      <w:r w:rsidR="002C1C5D" w:rsidRPr="00BD2387">
        <w:t>в 201</w:t>
      </w:r>
      <w:r w:rsidR="00D87B76">
        <w:t>8</w:t>
      </w:r>
      <w:r w:rsidR="002C1C5D" w:rsidRPr="00BD2387">
        <w:t xml:space="preserve"> году </w:t>
      </w:r>
      <w:r w:rsidRPr="00BD2387">
        <w:t>следующие материалы:</w:t>
      </w:r>
    </w:p>
    <w:p w:rsidR="00B01DE3" w:rsidRPr="00820AAE" w:rsidRDefault="00B01DE3" w:rsidP="00BD2387">
      <w:pPr>
        <w:widowControl w:val="0"/>
        <w:ind w:firstLine="709"/>
      </w:pPr>
      <w:r w:rsidRPr="00820AAE">
        <w:t xml:space="preserve">- 4 протокола заседаний Комиссии по координации работы по противодействию коррупции от </w:t>
      </w:r>
      <w:r w:rsidR="00AE3C2E">
        <w:t>21</w:t>
      </w:r>
      <w:r w:rsidRPr="00820AAE">
        <w:t>.03.201</w:t>
      </w:r>
      <w:r w:rsidR="00AE3C2E">
        <w:t>8</w:t>
      </w:r>
      <w:r w:rsidRPr="00820AAE">
        <w:t xml:space="preserve">, </w:t>
      </w:r>
      <w:r w:rsidR="00AE3C2E">
        <w:t>07</w:t>
      </w:r>
      <w:r w:rsidRPr="00820AAE">
        <w:t>.0</w:t>
      </w:r>
      <w:r w:rsidR="00AE3C2E">
        <w:t>6</w:t>
      </w:r>
      <w:r w:rsidRPr="00820AAE">
        <w:t>.201</w:t>
      </w:r>
      <w:r w:rsidR="00AE3C2E">
        <w:t>8</w:t>
      </w:r>
      <w:r w:rsidR="00AA4812" w:rsidRPr="00820AAE">
        <w:t xml:space="preserve">, от </w:t>
      </w:r>
      <w:r w:rsidR="00AE3C2E">
        <w:t>28</w:t>
      </w:r>
      <w:r w:rsidR="00AA4812" w:rsidRPr="00820AAE">
        <w:t>.0</w:t>
      </w:r>
      <w:r w:rsidR="00AE3C2E">
        <w:t>9</w:t>
      </w:r>
      <w:r w:rsidR="00AA4812" w:rsidRPr="00820AAE">
        <w:t>.201</w:t>
      </w:r>
      <w:r w:rsidR="00AE3C2E">
        <w:t>8</w:t>
      </w:r>
      <w:r w:rsidR="00AA4812" w:rsidRPr="00820AAE">
        <w:t>, 13.12.201</w:t>
      </w:r>
      <w:r w:rsidR="00AE3C2E">
        <w:t>8</w:t>
      </w:r>
      <w:r w:rsidRPr="00820AAE">
        <w:t>;</w:t>
      </w:r>
    </w:p>
    <w:p w:rsidR="00B01DE3" w:rsidRPr="00820AAE" w:rsidRDefault="00B01DE3" w:rsidP="00BD2387">
      <w:pPr>
        <w:widowControl w:val="0"/>
        <w:ind w:firstLine="709"/>
      </w:pPr>
      <w:r w:rsidRPr="00820AAE">
        <w:t xml:space="preserve">-  </w:t>
      </w:r>
      <w:r w:rsidR="00AE3C2E">
        <w:t>2</w:t>
      </w:r>
      <w:r w:rsidRPr="00820AAE">
        <w:t xml:space="preserve"> протокол </w:t>
      </w:r>
      <w:r w:rsidR="00AE3C2E">
        <w:t>заседаний «</w:t>
      </w:r>
      <w:r w:rsidRPr="00820AAE">
        <w:t>круглого стола</w:t>
      </w:r>
      <w:r w:rsidR="00AE3C2E">
        <w:t>»</w:t>
      </w:r>
      <w:r w:rsidRPr="00820AAE">
        <w:t xml:space="preserve"> </w:t>
      </w:r>
      <w:r w:rsidR="00AA4812" w:rsidRPr="00820AAE">
        <w:t xml:space="preserve"> от </w:t>
      </w:r>
      <w:r w:rsidR="00AE3C2E">
        <w:t>24.05</w:t>
      </w:r>
      <w:r w:rsidR="00AA4812" w:rsidRPr="00820AAE">
        <w:t>.201</w:t>
      </w:r>
      <w:r w:rsidR="00AE3C2E">
        <w:t>8</w:t>
      </w:r>
      <w:r w:rsidRPr="00820AAE">
        <w:t>;</w:t>
      </w:r>
      <w:r w:rsidR="00AE3C2E">
        <w:t xml:space="preserve"> от 13.09.2018 </w:t>
      </w:r>
    </w:p>
    <w:p w:rsidR="00B01DE3" w:rsidRPr="00BD2387" w:rsidRDefault="00B01DE3" w:rsidP="00BD2387">
      <w:pPr>
        <w:ind w:firstLine="709"/>
      </w:pPr>
      <w:r w:rsidRPr="00820AAE">
        <w:t xml:space="preserve">- </w:t>
      </w:r>
      <w:r w:rsidR="00924317">
        <w:t xml:space="preserve"> 18 - </w:t>
      </w:r>
      <w:r w:rsidRPr="00820AAE">
        <w:t>доклад</w:t>
      </w:r>
      <w:r w:rsidR="004B197B">
        <w:t>ы</w:t>
      </w:r>
      <w:r w:rsidR="00833DF5" w:rsidRPr="00BD2387">
        <w:t xml:space="preserve">, </w:t>
      </w:r>
      <w:r w:rsidR="004B197B">
        <w:t>информации, справки</w:t>
      </w:r>
      <w:r w:rsidRPr="00BD2387">
        <w:t xml:space="preserve"> для выступления помощника главы по вопросам противодействия коррупции на различных мероприятиях:</w:t>
      </w:r>
    </w:p>
    <w:p w:rsidR="00B01DE3" w:rsidRPr="00BD2387" w:rsidRDefault="00AA4812" w:rsidP="00F32E03">
      <w:pPr>
        <w:pStyle w:val="a9"/>
        <w:numPr>
          <w:ilvl w:val="0"/>
          <w:numId w:val="10"/>
        </w:numPr>
        <w:spacing w:after="0" w:line="240" w:lineRule="auto"/>
        <w:jc w:val="both"/>
        <w:rPr>
          <w:rFonts w:ascii="Times New Roman" w:hAnsi="Times New Roman"/>
          <w:sz w:val="28"/>
          <w:szCs w:val="28"/>
        </w:rPr>
      </w:pPr>
      <w:r w:rsidRPr="00BD2387">
        <w:rPr>
          <w:rFonts w:ascii="Times New Roman" w:hAnsi="Times New Roman"/>
          <w:sz w:val="28"/>
          <w:szCs w:val="28"/>
        </w:rPr>
        <w:t>4</w:t>
      </w:r>
      <w:r w:rsidR="00B01DE3" w:rsidRPr="00BD2387">
        <w:rPr>
          <w:rFonts w:ascii="Times New Roman" w:hAnsi="Times New Roman"/>
          <w:sz w:val="28"/>
          <w:szCs w:val="28"/>
        </w:rPr>
        <w:t xml:space="preserve"> доклада для заседаний Комиссии</w:t>
      </w:r>
      <w:r w:rsidR="000006D9">
        <w:rPr>
          <w:rFonts w:ascii="Times New Roman" w:hAnsi="Times New Roman"/>
          <w:sz w:val="28"/>
          <w:szCs w:val="28"/>
        </w:rPr>
        <w:t xml:space="preserve"> по координации работы по противодействию коррупции</w:t>
      </w:r>
      <w:r w:rsidR="00B01DE3" w:rsidRPr="00BD2387">
        <w:rPr>
          <w:rFonts w:ascii="Times New Roman" w:hAnsi="Times New Roman"/>
          <w:sz w:val="28"/>
          <w:szCs w:val="28"/>
        </w:rPr>
        <w:t>;</w:t>
      </w:r>
    </w:p>
    <w:p w:rsidR="00B01DE3" w:rsidRPr="00BD2387" w:rsidRDefault="000006D9" w:rsidP="00F32E03">
      <w:pPr>
        <w:pStyle w:val="a9"/>
        <w:numPr>
          <w:ilvl w:val="0"/>
          <w:numId w:val="10"/>
        </w:numPr>
        <w:spacing w:after="0" w:line="240" w:lineRule="auto"/>
        <w:jc w:val="both"/>
        <w:rPr>
          <w:rFonts w:ascii="Times New Roman" w:hAnsi="Times New Roman"/>
          <w:sz w:val="28"/>
          <w:szCs w:val="28"/>
        </w:rPr>
      </w:pPr>
      <w:r>
        <w:rPr>
          <w:rFonts w:ascii="Times New Roman" w:hAnsi="Times New Roman"/>
          <w:sz w:val="28"/>
          <w:szCs w:val="28"/>
        </w:rPr>
        <w:t>2</w:t>
      </w:r>
      <w:r w:rsidR="00B01DE3" w:rsidRPr="00BD2387">
        <w:rPr>
          <w:rFonts w:ascii="Times New Roman" w:hAnsi="Times New Roman"/>
          <w:sz w:val="28"/>
          <w:szCs w:val="28"/>
        </w:rPr>
        <w:t xml:space="preserve"> - на совещание по вопросу </w:t>
      </w:r>
      <w:r>
        <w:rPr>
          <w:rFonts w:ascii="Times New Roman" w:hAnsi="Times New Roman"/>
          <w:sz w:val="28"/>
          <w:szCs w:val="28"/>
        </w:rPr>
        <w:t xml:space="preserve">соблюдения требований антикоррупционного законодательства (о предотвращении и урегулировании конфликта интересов о </w:t>
      </w:r>
      <w:r w:rsidR="00B01DE3" w:rsidRPr="00BD2387">
        <w:rPr>
          <w:rFonts w:ascii="Times New Roman" w:hAnsi="Times New Roman"/>
          <w:sz w:val="28"/>
          <w:szCs w:val="28"/>
        </w:rPr>
        <w:t>заполнени</w:t>
      </w:r>
      <w:r>
        <w:rPr>
          <w:rFonts w:ascii="Times New Roman" w:hAnsi="Times New Roman"/>
          <w:sz w:val="28"/>
          <w:szCs w:val="28"/>
        </w:rPr>
        <w:t>и</w:t>
      </w:r>
      <w:r w:rsidR="00B01DE3" w:rsidRPr="00BD2387">
        <w:rPr>
          <w:rFonts w:ascii="Times New Roman" w:hAnsi="Times New Roman"/>
          <w:sz w:val="28"/>
          <w:szCs w:val="28"/>
        </w:rPr>
        <w:t xml:space="preserve"> сведений о доходах, имуществе и обязательствах имущественного характера</w:t>
      </w:r>
      <w:r>
        <w:rPr>
          <w:rFonts w:ascii="Times New Roman" w:hAnsi="Times New Roman"/>
          <w:sz w:val="28"/>
          <w:szCs w:val="28"/>
        </w:rPr>
        <w:t>, о запрете получать подарки)</w:t>
      </w:r>
      <w:r w:rsidR="00B01DE3" w:rsidRPr="00BD2387">
        <w:rPr>
          <w:rFonts w:ascii="Times New Roman" w:hAnsi="Times New Roman"/>
          <w:sz w:val="28"/>
          <w:szCs w:val="28"/>
        </w:rPr>
        <w:t>;</w:t>
      </w:r>
    </w:p>
    <w:p w:rsidR="00B01DE3" w:rsidRPr="00BD2387" w:rsidRDefault="002158E6" w:rsidP="00F32E03">
      <w:pPr>
        <w:pStyle w:val="a9"/>
        <w:numPr>
          <w:ilvl w:val="0"/>
          <w:numId w:val="10"/>
        </w:numPr>
        <w:spacing w:after="0" w:line="240" w:lineRule="auto"/>
        <w:jc w:val="both"/>
        <w:rPr>
          <w:rFonts w:ascii="Times New Roman" w:hAnsi="Times New Roman"/>
          <w:sz w:val="28"/>
          <w:szCs w:val="28"/>
        </w:rPr>
      </w:pPr>
      <w:r w:rsidRPr="00BD2387">
        <w:rPr>
          <w:rFonts w:ascii="Times New Roman" w:hAnsi="Times New Roman"/>
          <w:sz w:val="28"/>
          <w:szCs w:val="28"/>
        </w:rPr>
        <w:t>1</w:t>
      </w:r>
      <w:r w:rsidR="00B01DE3" w:rsidRPr="00BD2387">
        <w:rPr>
          <w:rFonts w:ascii="Times New Roman" w:hAnsi="Times New Roman"/>
          <w:sz w:val="28"/>
          <w:szCs w:val="28"/>
        </w:rPr>
        <w:t xml:space="preserve">- </w:t>
      </w:r>
      <w:r w:rsidR="00672C80" w:rsidRPr="00BD2387">
        <w:rPr>
          <w:rFonts w:ascii="Times New Roman" w:hAnsi="Times New Roman"/>
          <w:sz w:val="28"/>
          <w:szCs w:val="28"/>
        </w:rPr>
        <w:t xml:space="preserve">подготовлено выступление </w:t>
      </w:r>
      <w:r w:rsidR="00B01DE3" w:rsidRPr="00BD2387">
        <w:rPr>
          <w:rFonts w:ascii="Times New Roman" w:hAnsi="Times New Roman"/>
          <w:sz w:val="28"/>
          <w:szCs w:val="28"/>
        </w:rPr>
        <w:t>на совещание руководителей</w:t>
      </w:r>
      <w:r w:rsidR="000006D9">
        <w:rPr>
          <w:rFonts w:ascii="Times New Roman" w:hAnsi="Times New Roman"/>
          <w:sz w:val="28"/>
          <w:szCs w:val="28"/>
        </w:rPr>
        <w:t xml:space="preserve"> ОМС </w:t>
      </w:r>
      <w:r w:rsidR="00B01DE3" w:rsidRPr="00BD2387">
        <w:rPr>
          <w:rFonts w:ascii="Times New Roman" w:hAnsi="Times New Roman"/>
          <w:sz w:val="28"/>
          <w:szCs w:val="28"/>
        </w:rPr>
        <w:t xml:space="preserve">о </w:t>
      </w:r>
      <w:r w:rsidR="000006D9">
        <w:rPr>
          <w:rFonts w:ascii="Times New Roman" w:hAnsi="Times New Roman"/>
          <w:sz w:val="28"/>
          <w:szCs w:val="28"/>
        </w:rPr>
        <w:t>необходимости внесения изменений в уставы и договора подведомственных ОМС учреждений</w:t>
      </w:r>
      <w:r w:rsidR="00B01DE3" w:rsidRPr="00BD2387">
        <w:rPr>
          <w:rFonts w:ascii="Times New Roman" w:hAnsi="Times New Roman"/>
          <w:sz w:val="28"/>
          <w:szCs w:val="28"/>
        </w:rPr>
        <w:t>;</w:t>
      </w:r>
    </w:p>
    <w:p w:rsidR="00833DF5" w:rsidRPr="00BD2387" w:rsidRDefault="00833DF5" w:rsidP="00F32E03">
      <w:pPr>
        <w:pStyle w:val="a9"/>
        <w:numPr>
          <w:ilvl w:val="0"/>
          <w:numId w:val="10"/>
        </w:numPr>
        <w:spacing w:after="0" w:line="240" w:lineRule="auto"/>
        <w:jc w:val="both"/>
        <w:rPr>
          <w:rFonts w:ascii="Times New Roman" w:hAnsi="Times New Roman"/>
          <w:sz w:val="28"/>
          <w:szCs w:val="28"/>
        </w:rPr>
      </w:pPr>
      <w:r w:rsidRPr="00BD2387">
        <w:rPr>
          <w:rFonts w:ascii="Times New Roman" w:hAnsi="Times New Roman"/>
          <w:sz w:val="28"/>
          <w:szCs w:val="28"/>
        </w:rPr>
        <w:t>1- доклад на заседание Общественного Совета ЕМР о результатах реализации муниципальной антикоррупционной программы за 1 полугодие 201</w:t>
      </w:r>
      <w:r w:rsidR="000006D9">
        <w:rPr>
          <w:rFonts w:ascii="Times New Roman" w:hAnsi="Times New Roman"/>
          <w:sz w:val="28"/>
          <w:szCs w:val="28"/>
        </w:rPr>
        <w:t>8</w:t>
      </w:r>
      <w:r w:rsidRPr="00BD2387">
        <w:rPr>
          <w:rFonts w:ascii="Times New Roman" w:hAnsi="Times New Roman"/>
          <w:sz w:val="28"/>
          <w:szCs w:val="28"/>
        </w:rPr>
        <w:t xml:space="preserve"> года;</w:t>
      </w:r>
    </w:p>
    <w:p w:rsidR="000006D9" w:rsidRDefault="000006D9" w:rsidP="00F32E03">
      <w:pPr>
        <w:pStyle w:val="a9"/>
        <w:numPr>
          <w:ilvl w:val="0"/>
          <w:numId w:val="10"/>
        </w:numPr>
        <w:spacing w:after="0" w:line="240" w:lineRule="auto"/>
        <w:jc w:val="both"/>
        <w:rPr>
          <w:rFonts w:ascii="Times New Roman" w:hAnsi="Times New Roman"/>
          <w:sz w:val="28"/>
          <w:szCs w:val="28"/>
        </w:rPr>
      </w:pPr>
      <w:r w:rsidRPr="000006D9">
        <w:rPr>
          <w:rFonts w:ascii="Times New Roman" w:hAnsi="Times New Roman"/>
          <w:sz w:val="28"/>
          <w:szCs w:val="28"/>
        </w:rPr>
        <w:t>1</w:t>
      </w:r>
      <w:r w:rsidR="00833DF5" w:rsidRPr="000006D9">
        <w:rPr>
          <w:rFonts w:ascii="Times New Roman" w:hAnsi="Times New Roman"/>
          <w:sz w:val="28"/>
          <w:szCs w:val="28"/>
        </w:rPr>
        <w:t xml:space="preserve"> - </w:t>
      </w:r>
      <w:r w:rsidR="00672C80" w:rsidRPr="000006D9">
        <w:rPr>
          <w:rFonts w:ascii="Times New Roman" w:hAnsi="Times New Roman"/>
          <w:sz w:val="28"/>
          <w:szCs w:val="28"/>
        </w:rPr>
        <w:t>подготовлен</w:t>
      </w:r>
      <w:r w:rsidRPr="000006D9">
        <w:rPr>
          <w:rFonts w:ascii="Times New Roman" w:hAnsi="Times New Roman"/>
          <w:sz w:val="28"/>
          <w:szCs w:val="28"/>
        </w:rPr>
        <w:t>о</w:t>
      </w:r>
      <w:r w:rsidR="00672C80" w:rsidRPr="000006D9">
        <w:rPr>
          <w:rFonts w:ascii="Times New Roman" w:hAnsi="Times New Roman"/>
          <w:sz w:val="28"/>
          <w:szCs w:val="28"/>
        </w:rPr>
        <w:t xml:space="preserve"> выступления </w:t>
      </w:r>
      <w:r w:rsidR="00833DF5" w:rsidRPr="000006D9">
        <w:rPr>
          <w:rFonts w:ascii="Times New Roman" w:hAnsi="Times New Roman"/>
          <w:sz w:val="28"/>
          <w:szCs w:val="28"/>
        </w:rPr>
        <w:t>в ДОЛ «</w:t>
      </w:r>
      <w:r w:rsidRPr="000006D9">
        <w:rPr>
          <w:rFonts w:ascii="Times New Roman" w:hAnsi="Times New Roman"/>
          <w:sz w:val="28"/>
          <w:szCs w:val="28"/>
        </w:rPr>
        <w:t>Юный строитель</w:t>
      </w:r>
      <w:r w:rsidR="00833DF5" w:rsidRPr="000006D9">
        <w:rPr>
          <w:rFonts w:ascii="Times New Roman" w:hAnsi="Times New Roman"/>
          <w:sz w:val="28"/>
          <w:szCs w:val="28"/>
        </w:rPr>
        <w:t xml:space="preserve">» от </w:t>
      </w:r>
      <w:r w:rsidRPr="000006D9">
        <w:rPr>
          <w:rFonts w:ascii="Times New Roman" w:hAnsi="Times New Roman"/>
          <w:sz w:val="28"/>
          <w:szCs w:val="28"/>
        </w:rPr>
        <w:t>27</w:t>
      </w:r>
      <w:r w:rsidR="00833DF5" w:rsidRPr="000006D9">
        <w:rPr>
          <w:rFonts w:ascii="Times New Roman" w:hAnsi="Times New Roman"/>
          <w:sz w:val="28"/>
          <w:szCs w:val="28"/>
        </w:rPr>
        <w:t>.08.201</w:t>
      </w:r>
      <w:r w:rsidRPr="000006D9">
        <w:rPr>
          <w:rFonts w:ascii="Times New Roman" w:hAnsi="Times New Roman"/>
          <w:sz w:val="28"/>
          <w:szCs w:val="28"/>
        </w:rPr>
        <w:t>8</w:t>
      </w:r>
      <w:r w:rsidR="009D1C55">
        <w:rPr>
          <w:rFonts w:ascii="Times New Roman" w:hAnsi="Times New Roman"/>
          <w:sz w:val="28"/>
          <w:szCs w:val="28"/>
        </w:rPr>
        <w:t xml:space="preserve"> на встречу с активистами молодежного форума</w:t>
      </w:r>
      <w:r>
        <w:rPr>
          <w:rFonts w:ascii="Times New Roman" w:hAnsi="Times New Roman"/>
          <w:sz w:val="28"/>
          <w:szCs w:val="28"/>
        </w:rPr>
        <w:t>;</w:t>
      </w:r>
    </w:p>
    <w:p w:rsidR="00833DF5" w:rsidRPr="000006D9" w:rsidRDefault="00833DF5" w:rsidP="00F32E03">
      <w:pPr>
        <w:pStyle w:val="a9"/>
        <w:numPr>
          <w:ilvl w:val="0"/>
          <w:numId w:val="10"/>
        </w:numPr>
        <w:spacing w:after="0" w:line="240" w:lineRule="auto"/>
        <w:jc w:val="both"/>
        <w:rPr>
          <w:rFonts w:ascii="Times New Roman" w:hAnsi="Times New Roman"/>
          <w:sz w:val="28"/>
          <w:szCs w:val="28"/>
        </w:rPr>
      </w:pPr>
      <w:r w:rsidRPr="000006D9">
        <w:rPr>
          <w:rFonts w:ascii="Times New Roman" w:hAnsi="Times New Roman"/>
          <w:sz w:val="28"/>
          <w:szCs w:val="28"/>
        </w:rPr>
        <w:t xml:space="preserve">1- </w:t>
      </w:r>
      <w:r w:rsidR="00672C80" w:rsidRPr="000006D9">
        <w:rPr>
          <w:rFonts w:ascii="Times New Roman" w:hAnsi="Times New Roman"/>
          <w:sz w:val="28"/>
          <w:szCs w:val="28"/>
        </w:rPr>
        <w:t xml:space="preserve">подготовлено выступление </w:t>
      </w:r>
      <w:r w:rsidRPr="000006D9">
        <w:rPr>
          <w:rFonts w:ascii="Times New Roman" w:hAnsi="Times New Roman"/>
          <w:sz w:val="28"/>
          <w:szCs w:val="28"/>
        </w:rPr>
        <w:t>о недопустимости поборов, о предотвращении конфликта интересов в образовательных организациях</w:t>
      </w:r>
      <w:r w:rsidR="000006D9">
        <w:rPr>
          <w:rFonts w:ascii="Times New Roman" w:hAnsi="Times New Roman"/>
          <w:sz w:val="28"/>
          <w:szCs w:val="28"/>
        </w:rPr>
        <w:t xml:space="preserve"> (детские сады)</w:t>
      </w:r>
      <w:r w:rsidRPr="000006D9">
        <w:rPr>
          <w:rFonts w:ascii="Times New Roman" w:hAnsi="Times New Roman"/>
          <w:sz w:val="28"/>
          <w:szCs w:val="28"/>
        </w:rPr>
        <w:t>;</w:t>
      </w:r>
    </w:p>
    <w:p w:rsidR="00633410" w:rsidRPr="00BD2387" w:rsidRDefault="00672C80" w:rsidP="00F32E03">
      <w:pPr>
        <w:pStyle w:val="a9"/>
        <w:numPr>
          <w:ilvl w:val="0"/>
          <w:numId w:val="10"/>
        </w:numPr>
        <w:spacing w:after="0" w:line="240" w:lineRule="auto"/>
        <w:jc w:val="both"/>
        <w:rPr>
          <w:rFonts w:ascii="Times New Roman" w:hAnsi="Times New Roman"/>
          <w:sz w:val="28"/>
          <w:szCs w:val="28"/>
        </w:rPr>
      </w:pPr>
      <w:r w:rsidRPr="00BD2387">
        <w:rPr>
          <w:rFonts w:ascii="Times New Roman" w:hAnsi="Times New Roman"/>
          <w:sz w:val="28"/>
          <w:szCs w:val="28"/>
        </w:rPr>
        <w:t>2</w:t>
      </w:r>
      <w:r w:rsidR="00633410" w:rsidRPr="00BD2387">
        <w:rPr>
          <w:rFonts w:ascii="Times New Roman" w:hAnsi="Times New Roman"/>
          <w:sz w:val="28"/>
          <w:szCs w:val="28"/>
        </w:rPr>
        <w:t xml:space="preserve">- </w:t>
      </w:r>
      <w:r w:rsidRPr="00BD2387">
        <w:rPr>
          <w:rFonts w:ascii="Times New Roman" w:hAnsi="Times New Roman"/>
          <w:sz w:val="28"/>
          <w:szCs w:val="28"/>
        </w:rPr>
        <w:t>подготовлен</w:t>
      </w:r>
      <w:r w:rsidR="000006D9">
        <w:rPr>
          <w:rFonts w:ascii="Times New Roman" w:hAnsi="Times New Roman"/>
          <w:sz w:val="28"/>
          <w:szCs w:val="28"/>
        </w:rPr>
        <w:t>ы</w:t>
      </w:r>
      <w:r w:rsidRPr="00BD2387">
        <w:rPr>
          <w:rFonts w:ascii="Times New Roman" w:hAnsi="Times New Roman"/>
          <w:sz w:val="28"/>
          <w:szCs w:val="28"/>
        </w:rPr>
        <w:t xml:space="preserve"> выступлени</w:t>
      </w:r>
      <w:r w:rsidR="000006D9">
        <w:rPr>
          <w:rFonts w:ascii="Times New Roman" w:hAnsi="Times New Roman"/>
          <w:sz w:val="28"/>
          <w:szCs w:val="28"/>
        </w:rPr>
        <w:t xml:space="preserve">я </w:t>
      </w:r>
      <w:r w:rsidR="00066C50">
        <w:rPr>
          <w:rFonts w:ascii="Times New Roman" w:hAnsi="Times New Roman"/>
          <w:sz w:val="28"/>
          <w:szCs w:val="28"/>
        </w:rPr>
        <w:t xml:space="preserve">в Управлении по делам молодежи и спорту </w:t>
      </w:r>
      <w:r w:rsidR="000006D9">
        <w:rPr>
          <w:rFonts w:ascii="Times New Roman" w:hAnsi="Times New Roman"/>
          <w:sz w:val="28"/>
          <w:szCs w:val="28"/>
        </w:rPr>
        <w:t xml:space="preserve">о </w:t>
      </w:r>
      <w:r w:rsidR="00066C50">
        <w:rPr>
          <w:rFonts w:ascii="Times New Roman" w:hAnsi="Times New Roman"/>
          <w:sz w:val="28"/>
          <w:szCs w:val="28"/>
        </w:rPr>
        <w:t xml:space="preserve">выявленных </w:t>
      </w:r>
      <w:r w:rsidR="000006D9">
        <w:rPr>
          <w:rFonts w:ascii="Times New Roman" w:hAnsi="Times New Roman"/>
          <w:sz w:val="28"/>
          <w:szCs w:val="28"/>
        </w:rPr>
        <w:t xml:space="preserve">фактах </w:t>
      </w:r>
      <w:r w:rsidR="00066C50">
        <w:rPr>
          <w:rFonts w:ascii="Times New Roman" w:hAnsi="Times New Roman"/>
          <w:sz w:val="28"/>
          <w:szCs w:val="28"/>
        </w:rPr>
        <w:t xml:space="preserve">коррупционных правонарушений </w:t>
      </w:r>
      <w:r w:rsidR="000006D9">
        <w:rPr>
          <w:rFonts w:ascii="Times New Roman" w:hAnsi="Times New Roman"/>
          <w:sz w:val="28"/>
          <w:szCs w:val="28"/>
        </w:rPr>
        <w:t xml:space="preserve"> </w:t>
      </w:r>
      <w:r w:rsidR="00066C50">
        <w:rPr>
          <w:rFonts w:ascii="Times New Roman" w:hAnsi="Times New Roman"/>
          <w:sz w:val="28"/>
          <w:szCs w:val="28"/>
        </w:rPr>
        <w:t xml:space="preserve">в ЕМР и о </w:t>
      </w:r>
      <w:r w:rsidR="00633410" w:rsidRPr="00BD2387">
        <w:rPr>
          <w:rFonts w:ascii="Times New Roman" w:hAnsi="Times New Roman"/>
          <w:sz w:val="28"/>
          <w:szCs w:val="28"/>
        </w:rPr>
        <w:t>нововведениях в антикоррупционном законодательстве;</w:t>
      </w:r>
    </w:p>
    <w:p w:rsidR="00833DF5" w:rsidRDefault="00633410" w:rsidP="00F32E03">
      <w:pPr>
        <w:pStyle w:val="a9"/>
        <w:numPr>
          <w:ilvl w:val="0"/>
          <w:numId w:val="10"/>
        </w:numPr>
        <w:spacing w:after="0" w:line="240" w:lineRule="auto"/>
        <w:jc w:val="both"/>
        <w:rPr>
          <w:rFonts w:ascii="Times New Roman" w:hAnsi="Times New Roman"/>
          <w:sz w:val="28"/>
          <w:szCs w:val="28"/>
        </w:rPr>
      </w:pPr>
      <w:r w:rsidRPr="00BD2387">
        <w:rPr>
          <w:rFonts w:ascii="Times New Roman" w:hAnsi="Times New Roman"/>
          <w:sz w:val="28"/>
          <w:szCs w:val="28"/>
        </w:rPr>
        <w:t xml:space="preserve">1- </w:t>
      </w:r>
      <w:r w:rsidR="00672C80" w:rsidRPr="00BD2387">
        <w:rPr>
          <w:rFonts w:ascii="Times New Roman" w:hAnsi="Times New Roman"/>
          <w:sz w:val="28"/>
          <w:szCs w:val="28"/>
        </w:rPr>
        <w:t xml:space="preserve">подготовлена </w:t>
      </w:r>
      <w:r w:rsidRPr="00BD2387">
        <w:rPr>
          <w:rFonts w:ascii="Times New Roman" w:hAnsi="Times New Roman"/>
          <w:sz w:val="28"/>
          <w:szCs w:val="28"/>
        </w:rPr>
        <w:t>историческая справка о Международном дне борьбы с коррупцией</w:t>
      </w:r>
      <w:r w:rsidR="001C2EDA" w:rsidRPr="00BD2387">
        <w:rPr>
          <w:rFonts w:ascii="Times New Roman" w:hAnsi="Times New Roman"/>
          <w:sz w:val="28"/>
          <w:szCs w:val="28"/>
        </w:rPr>
        <w:t xml:space="preserve"> на </w:t>
      </w:r>
      <w:r w:rsidR="009D1C55">
        <w:rPr>
          <w:rFonts w:ascii="Times New Roman" w:hAnsi="Times New Roman"/>
          <w:sz w:val="28"/>
          <w:szCs w:val="28"/>
        </w:rPr>
        <w:t>26.11.2018 для выступления в Елабужском политехническом колледже</w:t>
      </w:r>
      <w:r w:rsidRPr="00BD2387">
        <w:rPr>
          <w:rFonts w:ascii="Times New Roman" w:hAnsi="Times New Roman"/>
          <w:sz w:val="28"/>
          <w:szCs w:val="28"/>
        </w:rPr>
        <w:t>;</w:t>
      </w:r>
    </w:p>
    <w:p w:rsidR="009D1C55" w:rsidRDefault="009D1C55" w:rsidP="00F32E03">
      <w:pPr>
        <w:pStyle w:val="a9"/>
        <w:numPr>
          <w:ilvl w:val="0"/>
          <w:numId w:val="10"/>
        </w:numPr>
        <w:spacing w:after="0" w:line="240" w:lineRule="auto"/>
        <w:jc w:val="both"/>
        <w:rPr>
          <w:rFonts w:ascii="Times New Roman" w:hAnsi="Times New Roman"/>
          <w:sz w:val="28"/>
          <w:szCs w:val="28"/>
        </w:rPr>
      </w:pPr>
      <w:r>
        <w:rPr>
          <w:rFonts w:ascii="Times New Roman" w:hAnsi="Times New Roman"/>
          <w:sz w:val="28"/>
          <w:szCs w:val="28"/>
        </w:rPr>
        <w:t>1 – выступление на родительском собрании в Елабужском медицинском училище.</w:t>
      </w:r>
    </w:p>
    <w:p w:rsidR="009D1C55" w:rsidRPr="00BD2387" w:rsidRDefault="009D1C55" w:rsidP="00F32E03">
      <w:pPr>
        <w:pStyle w:val="a9"/>
        <w:numPr>
          <w:ilvl w:val="0"/>
          <w:numId w:val="10"/>
        </w:numPr>
        <w:spacing w:after="0" w:line="240" w:lineRule="auto"/>
        <w:jc w:val="both"/>
        <w:rPr>
          <w:rFonts w:ascii="Times New Roman" w:hAnsi="Times New Roman"/>
          <w:sz w:val="28"/>
          <w:szCs w:val="28"/>
        </w:rPr>
      </w:pPr>
      <w:r>
        <w:rPr>
          <w:rFonts w:ascii="Times New Roman" w:hAnsi="Times New Roman"/>
          <w:sz w:val="28"/>
          <w:szCs w:val="28"/>
        </w:rPr>
        <w:lastRenderedPageBreak/>
        <w:t>1- выступление на классном часе в гимназии №4;</w:t>
      </w:r>
    </w:p>
    <w:p w:rsidR="00633410" w:rsidRPr="00BD2387" w:rsidRDefault="00633410" w:rsidP="00F32E03">
      <w:pPr>
        <w:pStyle w:val="a9"/>
        <w:numPr>
          <w:ilvl w:val="0"/>
          <w:numId w:val="10"/>
        </w:numPr>
        <w:spacing w:after="0" w:line="240" w:lineRule="auto"/>
        <w:jc w:val="both"/>
        <w:rPr>
          <w:rFonts w:ascii="Times New Roman" w:hAnsi="Times New Roman"/>
          <w:sz w:val="28"/>
          <w:szCs w:val="28"/>
        </w:rPr>
      </w:pPr>
      <w:r w:rsidRPr="00BD2387">
        <w:rPr>
          <w:rFonts w:ascii="Times New Roman" w:hAnsi="Times New Roman"/>
          <w:sz w:val="28"/>
          <w:szCs w:val="28"/>
        </w:rPr>
        <w:t xml:space="preserve">1- </w:t>
      </w:r>
      <w:r w:rsidR="00672C80" w:rsidRPr="00BD2387">
        <w:rPr>
          <w:rFonts w:ascii="Times New Roman" w:hAnsi="Times New Roman"/>
          <w:sz w:val="28"/>
          <w:szCs w:val="28"/>
        </w:rPr>
        <w:t>подготовлен</w:t>
      </w:r>
      <w:r w:rsidR="00AF3B93" w:rsidRPr="00BD2387">
        <w:rPr>
          <w:rFonts w:ascii="Times New Roman" w:hAnsi="Times New Roman"/>
          <w:sz w:val="28"/>
          <w:szCs w:val="28"/>
        </w:rPr>
        <w:t>о</w:t>
      </w:r>
      <w:r w:rsidR="00672C80" w:rsidRPr="00BD2387">
        <w:rPr>
          <w:rFonts w:ascii="Times New Roman" w:hAnsi="Times New Roman"/>
          <w:sz w:val="28"/>
          <w:szCs w:val="28"/>
        </w:rPr>
        <w:t xml:space="preserve"> выступление о запрете получать подарки;</w:t>
      </w:r>
    </w:p>
    <w:p w:rsidR="00672C80" w:rsidRPr="00BD2387" w:rsidRDefault="00AE3C2E" w:rsidP="00F32E03">
      <w:pPr>
        <w:pStyle w:val="a9"/>
        <w:numPr>
          <w:ilvl w:val="0"/>
          <w:numId w:val="10"/>
        </w:numPr>
        <w:spacing w:after="0" w:line="240" w:lineRule="auto"/>
        <w:ind w:left="0" w:firstLine="360"/>
        <w:jc w:val="both"/>
        <w:rPr>
          <w:rFonts w:ascii="Times New Roman" w:hAnsi="Times New Roman"/>
          <w:sz w:val="28"/>
          <w:szCs w:val="28"/>
        </w:rPr>
      </w:pPr>
      <w:r>
        <w:rPr>
          <w:rFonts w:ascii="Times New Roman" w:hAnsi="Times New Roman"/>
          <w:sz w:val="28"/>
          <w:szCs w:val="28"/>
        </w:rPr>
        <w:t>2</w:t>
      </w:r>
      <w:r w:rsidR="00AF3B93" w:rsidRPr="00BD2387">
        <w:rPr>
          <w:rFonts w:ascii="Times New Roman" w:hAnsi="Times New Roman"/>
          <w:sz w:val="28"/>
          <w:szCs w:val="28"/>
        </w:rPr>
        <w:t xml:space="preserve"> -</w:t>
      </w:r>
      <w:r w:rsidR="00672C80" w:rsidRPr="00BD2387">
        <w:rPr>
          <w:rFonts w:ascii="Times New Roman" w:hAnsi="Times New Roman"/>
          <w:sz w:val="28"/>
          <w:szCs w:val="28"/>
        </w:rPr>
        <w:t xml:space="preserve"> </w:t>
      </w:r>
      <w:r w:rsidR="00AF3B93" w:rsidRPr="00BD2387">
        <w:rPr>
          <w:rFonts w:ascii="Times New Roman" w:hAnsi="Times New Roman"/>
          <w:sz w:val="28"/>
          <w:szCs w:val="28"/>
        </w:rPr>
        <w:t xml:space="preserve">подготовлены выступления </w:t>
      </w:r>
      <w:r w:rsidR="00672C80" w:rsidRPr="00BD2387">
        <w:rPr>
          <w:rFonts w:ascii="Times New Roman" w:hAnsi="Times New Roman"/>
          <w:sz w:val="28"/>
          <w:szCs w:val="28"/>
        </w:rPr>
        <w:t xml:space="preserve">для </w:t>
      </w:r>
      <w:r>
        <w:rPr>
          <w:rFonts w:ascii="Times New Roman" w:hAnsi="Times New Roman"/>
          <w:sz w:val="28"/>
          <w:szCs w:val="28"/>
        </w:rPr>
        <w:t>заседаний круглого стола</w:t>
      </w:r>
      <w:r w:rsidR="00672C80" w:rsidRPr="00BD2387">
        <w:rPr>
          <w:rFonts w:ascii="Times New Roman" w:hAnsi="Times New Roman"/>
          <w:sz w:val="28"/>
          <w:szCs w:val="28"/>
        </w:rPr>
        <w:t xml:space="preserve"> </w:t>
      </w:r>
      <w:r>
        <w:rPr>
          <w:rFonts w:ascii="Times New Roman" w:hAnsi="Times New Roman"/>
          <w:sz w:val="28"/>
          <w:szCs w:val="28"/>
        </w:rPr>
        <w:t xml:space="preserve">с общественными организациями ЕМР и </w:t>
      </w:r>
      <w:r w:rsidR="00672C80" w:rsidRPr="00BD2387">
        <w:rPr>
          <w:rFonts w:ascii="Times New Roman" w:hAnsi="Times New Roman"/>
          <w:sz w:val="28"/>
          <w:szCs w:val="28"/>
        </w:rPr>
        <w:t>в ГАУЗ «Елабужская  Центральная больница»;</w:t>
      </w:r>
    </w:p>
    <w:p w:rsidR="00B01DE3" w:rsidRPr="00BD2387" w:rsidRDefault="00B01DE3" w:rsidP="00BD2387">
      <w:pPr>
        <w:pStyle w:val="a9"/>
        <w:spacing w:after="0" w:line="240" w:lineRule="auto"/>
        <w:ind w:left="0"/>
        <w:jc w:val="both"/>
        <w:rPr>
          <w:rFonts w:ascii="Times New Roman" w:hAnsi="Times New Roman"/>
          <w:sz w:val="28"/>
          <w:szCs w:val="28"/>
        </w:rPr>
      </w:pPr>
      <w:r w:rsidRPr="00BD2387">
        <w:rPr>
          <w:rFonts w:ascii="Times New Roman" w:hAnsi="Times New Roman"/>
          <w:sz w:val="28"/>
          <w:szCs w:val="28"/>
        </w:rPr>
        <w:t xml:space="preserve">       - оказана помощь </w:t>
      </w:r>
      <w:r w:rsidR="00AE3C2E">
        <w:rPr>
          <w:rFonts w:ascii="Times New Roman" w:hAnsi="Times New Roman"/>
          <w:sz w:val="28"/>
          <w:szCs w:val="28"/>
        </w:rPr>
        <w:t>1</w:t>
      </w:r>
      <w:r w:rsidR="00126B21">
        <w:rPr>
          <w:rFonts w:ascii="Times New Roman" w:hAnsi="Times New Roman"/>
          <w:sz w:val="28"/>
          <w:szCs w:val="28"/>
        </w:rPr>
        <w:t>2</w:t>
      </w:r>
      <w:r w:rsidRPr="00BD2387">
        <w:rPr>
          <w:rFonts w:ascii="Times New Roman" w:hAnsi="Times New Roman"/>
          <w:sz w:val="28"/>
          <w:szCs w:val="28"/>
        </w:rPr>
        <w:t xml:space="preserve"> </w:t>
      </w:r>
      <w:proofErr w:type="gramStart"/>
      <w:r w:rsidRPr="00BD2387">
        <w:rPr>
          <w:rFonts w:ascii="Times New Roman" w:hAnsi="Times New Roman"/>
          <w:sz w:val="28"/>
          <w:szCs w:val="28"/>
        </w:rPr>
        <w:t>выступающим</w:t>
      </w:r>
      <w:proofErr w:type="gramEnd"/>
      <w:r w:rsidRPr="00BD2387">
        <w:rPr>
          <w:rFonts w:ascii="Times New Roman" w:hAnsi="Times New Roman"/>
          <w:sz w:val="28"/>
          <w:szCs w:val="28"/>
        </w:rPr>
        <w:t xml:space="preserve">  при подготовке докладов на заседании комиссии;</w:t>
      </w:r>
    </w:p>
    <w:p w:rsidR="00B01DE3" w:rsidRPr="00BD2387" w:rsidRDefault="00B01DE3" w:rsidP="00BD2387">
      <w:pPr>
        <w:widowControl w:val="0"/>
        <w:ind w:firstLine="709"/>
      </w:pPr>
      <w:r w:rsidRPr="00BD2387">
        <w:rPr>
          <w:rFonts w:eastAsia="Times New Roman"/>
          <w:bCs/>
        </w:rPr>
        <w:t xml:space="preserve">- в течение года регулярно запрашивается необходимая информация во всех органах местного самоуправления, в правоохранительных органах, в прокуратуре, МКУ, МУП для предоставления отчетной информации в вышестоящие </w:t>
      </w:r>
      <w:r w:rsidR="00A56C60">
        <w:rPr>
          <w:rFonts w:eastAsia="Times New Roman"/>
          <w:bCs/>
        </w:rPr>
        <w:t>организации</w:t>
      </w:r>
      <w:r w:rsidRPr="00BD2387">
        <w:rPr>
          <w:rFonts w:eastAsia="Times New Roman"/>
          <w:bCs/>
        </w:rPr>
        <w:t>.</w:t>
      </w:r>
    </w:p>
    <w:p w:rsidR="00E05EB0" w:rsidRPr="00BD2387" w:rsidRDefault="00E05EB0" w:rsidP="00BD2387">
      <w:pPr>
        <w:ind w:firstLine="709"/>
        <w:rPr>
          <w:rFonts w:eastAsiaTheme="minorEastAsia"/>
          <w:b/>
          <w:i/>
          <w:szCs w:val="24"/>
        </w:rPr>
      </w:pPr>
      <w:r w:rsidRPr="00BD2387">
        <w:rPr>
          <w:rFonts w:eastAsiaTheme="minorEastAsia"/>
          <w:b/>
          <w:i/>
          <w:szCs w:val="24"/>
        </w:rPr>
        <w:t>- Количество и основное содержание вопросов, вынесенных по инициативе помощника на рассмотрение комиссии по координации работы по противодействию коррупции;</w:t>
      </w:r>
    </w:p>
    <w:p w:rsidR="002C1C5D" w:rsidRPr="00BD2387" w:rsidRDefault="002C1C5D" w:rsidP="00BD2387">
      <w:pPr>
        <w:ind w:firstLine="709"/>
        <w:rPr>
          <w:spacing w:val="-4"/>
        </w:rPr>
      </w:pPr>
      <w:r w:rsidRPr="00BD2387">
        <w:rPr>
          <w:b/>
        </w:rPr>
        <w:t xml:space="preserve">  </w:t>
      </w:r>
      <w:r w:rsidRPr="00BD2387">
        <w:t>Вопросы для рассмотрения на заседаниях Комиссии по координации работы по противодействию коррупции в Елабужском муниципальном районе готовятся</w:t>
      </w:r>
      <w:r w:rsidRPr="00BD2387">
        <w:rPr>
          <w:spacing w:val="-4"/>
        </w:rPr>
        <w:t xml:space="preserve"> </w:t>
      </w:r>
      <w:r w:rsidRPr="00BD2387">
        <w:t>помощником г</w:t>
      </w:r>
      <w:r w:rsidRPr="00BD2387">
        <w:rPr>
          <w:spacing w:val="-4"/>
        </w:rPr>
        <w:t xml:space="preserve">лавы по вопросам противодействия коррупции на основе годовых планов, согласовываются, корректируются и утверждаются Главой </w:t>
      </w:r>
      <w:r w:rsidRPr="00BD2387">
        <w:t>муниципального района</w:t>
      </w:r>
      <w:r w:rsidR="002474AF">
        <w:t xml:space="preserve"> </w:t>
      </w:r>
      <w:r w:rsidR="00A51F5F">
        <w:t>-</w:t>
      </w:r>
      <w:r w:rsidR="002474AF">
        <w:t xml:space="preserve"> </w:t>
      </w:r>
      <w:r w:rsidRPr="00BD2387">
        <w:t>председателем комиссии.</w:t>
      </w:r>
    </w:p>
    <w:p w:rsidR="002C1C5D" w:rsidRPr="00BD2387" w:rsidRDefault="002C1C5D" w:rsidP="00BD2387">
      <w:pPr>
        <w:ind w:firstLine="709"/>
      </w:pPr>
      <w:r w:rsidRPr="00BD2387">
        <w:t xml:space="preserve">Заседания комиссий по координации работы по противодействию коррупции в Елабужском муниципальном районе проходят в расширенном формате, под председательством Главы Елабужского муниципального района - Г.Е. Емельянова. </w:t>
      </w:r>
      <w:r w:rsidR="00A51F5F">
        <w:t>В</w:t>
      </w:r>
      <w:r w:rsidRPr="00BD2387">
        <w:t xml:space="preserve"> 201</w:t>
      </w:r>
      <w:r w:rsidR="00561F5C">
        <w:t>8</w:t>
      </w:r>
      <w:r w:rsidRPr="00BD2387">
        <w:t xml:space="preserve"> году </w:t>
      </w:r>
      <w:r w:rsidR="00A51F5F">
        <w:t>рассмотрено</w:t>
      </w:r>
      <w:r w:rsidRPr="00BD2387">
        <w:t xml:space="preserve"> </w:t>
      </w:r>
      <w:r w:rsidR="00F61328" w:rsidRPr="00561F5C">
        <w:t>2</w:t>
      </w:r>
      <w:r w:rsidR="00561F5C" w:rsidRPr="00561F5C">
        <w:t>6</w:t>
      </w:r>
      <w:r w:rsidRPr="00561F5C">
        <w:t xml:space="preserve">  </w:t>
      </w:r>
      <w:r w:rsidRPr="00BD2387">
        <w:t>вопрос</w:t>
      </w:r>
      <w:r w:rsidR="00561F5C">
        <w:t>ов</w:t>
      </w:r>
      <w:r w:rsidRPr="00BD2387">
        <w:t>:</w:t>
      </w:r>
    </w:p>
    <w:p w:rsidR="002C1C5D" w:rsidRPr="00647F92" w:rsidRDefault="00561F5C" w:rsidP="008B4537">
      <w:pPr>
        <w:ind w:firstLine="709"/>
      </w:pPr>
      <w:r w:rsidRPr="00825AB7">
        <w:rPr>
          <w:u w:val="single"/>
        </w:rPr>
        <w:t>От 21</w:t>
      </w:r>
      <w:r w:rsidR="002C1C5D" w:rsidRPr="00825AB7">
        <w:rPr>
          <w:u w:val="single"/>
        </w:rPr>
        <w:t>.03.201</w:t>
      </w:r>
      <w:r w:rsidRPr="00825AB7">
        <w:rPr>
          <w:u w:val="single"/>
        </w:rPr>
        <w:t>8</w:t>
      </w:r>
      <w:r w:rsidR="002C1C5D" w:rsidRPr="00647F92">
        <w:t>:</w:t>
      </w:r>
    </w:p>
    <w:p w:rsidR="00647F92" w:rsidRPr="00647F92" w:rsidRDefault="00647F92" w:rsidP="008B4537">
      <w:pPr>
        <w:pStyle w:val="a9"/>
        <w:numPr>
          <w:ilvl w:val="0"/>
          <w:numId w:val="16"/>
        </w:numPr>
        <w:spacing w:line="240" w:lineRule="auto"/>
        <w:ind w:left="709" w:hanging="425"/>
        <w:jc w:val="both"/>
        <w:rPr>
          <w:rFonts w:ascii="Times New Roman" w:hAnsi="Times New Roman"/>
          <w:sz w:val="28"/>
          <w:szCs w:val="28"/>
        </w:rPr>
      </w:pPr>
      <w:r w:rsidRPr="00647F92">
        <w:rPr>
          <w:rFonts w:ascii="Times New Roman" w:hAnsi="Times New Roman"/>
          <w:sz w:val="28"/>
          <w:szCs w:val="28"/>
        </w:rPr>
        <w:t>Обзор нарушений законодательства о противодействии коррупции в государственных органах и органах местного самоуправления в РТ, выявленных в 20</w:t>
      </w:r>
      <w:r w:rsidR="001453AC">
        <w:rPr>
          <w:rFonts w:ascii="Times New Roman" w:hAnsi="Times New Roman"/>
          <w:sz w:val="28"/>
          <w:szCs w:val="28"/>
        </w:rPr>
        <w:t>17 году органами прокуратуры РТ</w:t>
      </w:r>
    </w:p>
    <w:p w:rsidR="00647F92" w:rsidRPr="00647F92" w:rsidRDefault="00647F92" w:rsidP="008B4537">
      <w:pPr>
        <w:pStyle w:val="a9"/>
        <w:numPr>
          <w:ilvl w:val="0"/>
          <w:numId w:val="15"/>
        </w:numPr>
        <w:spacing w:line="240" w:lineRule="auto"/>
        <w:jc w:val="both"/>
        <w:rPr>
          <w:rFonts w:ascii="Times New Roman" w:hAnsi="Times New Roman"/>
          <w:color w:val="000000"/>
          <w:sz w:val="28"/>
          <w:szCs w:val="28"/>
        </w:rPr>
      </w:pPr>
      <w:r w:rsidRPr="00647F92">
        <w:rPr>
          <w:rFonts w:ascii="Times New Roman" w:hAnsi="Times New Roman"/>
          <w:color w:val="000000"/>
          <w:sz w:val="28"/>
          <w:szCs w:val="28"/>
        </w:rPr>
        <w:t>О проведении антикоррупционной экспертизы нормативных правовых актов и их проектов в Е</w:t>
      </w:r>
      <w:r w:rsidR="005C6EE9">
        <w:rPr>
          <w:rFonts w:ascii="Times New Roman" w:hAnsi="Times New Roman"/>
          <w:color w:val="000000"/>
          <w:sz w:val="28"/>
          <w:szCs w:val="28"/>
        </w:rPr>
        <w:t>МР</w:t>
      </w:r>
      <w:r w:rsidRPr="00647F92">
        <w:rPr>
          <w:rFonts w:ascii="Times New Roman" w:hAnsi="Times New Roman"/>
          <w:color w:val="000000"/>
          <w:sz w:val="28"/>
          <w:szCs w:val="28"/>
        </w:rPr>
        <w:t xml:space="preserve"> за 2017 год и первый квартал 2018 года</w:t>
      </w:r>
    </w:p>
    <w:p w:rsidR="00647F92" w:rsidRPr="00647F92" w:rsidRDefault="00647F92" w:rsidP="008B4537">
      <w:pPr>
        <w:pStyle w:val="a9"/>
        <w:numPr>
          <w:ilvl w:val="0"/>
          <w:numId w:val="15"/>
        </w:numPr>
        <w:tabs>
          <w:tab w:val="left" w:pos="284"/>
        </w:tabs>
        <w:spacing w:line="240" w:lineRule="auto"/>
        <w:jc w:val="both"/>
        <w:rPr>
          <w:rFonts w:ascii="Times New Roman" w:hAnsi="Times New Roman"/>
          <w:bCs/>
          <w:sz w:val="28"/>
          <w:szCs w:val="28"/>
        </w:rPr>
      </w:pPr>
      <w:r w:rsidRPr="00647F92">
        <w:rPr>
          <w:rFonts w:ascii="Times New Roman" w:hAnsi="Times New Roman"/>
          <w:sz w:val="28"/>
          <w:szCs w:val="28"/>
        </w:rPr>
        <w:t>О мерах способствующих снижению уровня коррупции при осуществлении закупок товаров (работ, услуг) для муниципальных нужд</w:t>
      </w:r>
    </w:p>
    <w:p w:rsidR="00647F92" w:rsidRPr="00647F92" w:rsidRDefault="00647F92" w:rsidP="008B4537">
      <w:pPr>
        <w:pStyle w:val="a9"/>
        <w:numPr>
          <w:ilvl w:val="0"/>
          <w:numId w:val="15"/>
        </w:numPr>
        <w:tabs>
          <w:tab w:val="left" w:pos="426"/>
        </w:tabs>
        <w:spacing w:line="240" w:lineRule="auto"/>
        <w:jc w:val="both"/>
        <w:rPr>
          <w:rFonts w:ascii="Times New Roman" w:hAnsi="Times New Roman"/>
          <w:bCs/>
          <w:sz w:val="28"/>
          <w:szCs w:val="28"/>
        </w:rPr>
      </w:pPr>
      <w:r w:rsidRPr="00647F92">
        <w:rPr>
          <w:rFonts w:ascii="Times New Roman" w:hAnsi="Times New Roman"/>
          <w:bCs/>
          <w:sz w:val="28"/>
          <w:szCs w:val="28"/>
        </w:rPr>
        <w:t>Об исполнении решений</w:t>
      </w:r>
      <w:r w:rsidRPr="00647F92">
        <w:rPr>
          <w:rFonts w:ascii="Times New Roman" w:hAnsi="Times New Roman"/>
          <w:sz w:val="28"/>
          <w:szCs w:val="28"/>
        </w:rPr>
        <w:t xml:space="preserve"> Комиссий по координации работы по противодействия коррупции в РТ и в Е</w:t>
      </w:r>
      <w:r w:rsidR="005C6EE9">
        <w:rPr>
          <w:rFonts w:ascii="Times New Roman" w:hAnsi="Times New Roman"/>
          <w:sz w:val="28"/>
          <w:szCs w:val="28"/>
        </w:rPr>
        <w:t xml:space="preserve">МР </w:t>
      </w:r>
      <w:r w:rsidRPr="00647F92">
        <w:rPr>
          <w:rFonts w:ascii="Times New Roman" w:hAnsi="Times New Roman"/>
          <w:sz w:val="28"/>
          <w:szCs w:val="28"/>
        </w:rPr>
        <w:t>за 2017 год</w:t>
      </w:r>
      <w:r w:rsidRPr="00647F92">
        <w:rPr>
          <w:rFonts w:ascii="Times New Roman" w:hAnsi="Times New Roman"/>
          <w:bCs/>
          <w:sz w:val="28"/>
          <w:szCs w:val="28"/>
        </w:rPr>
        <w:t>. О результатах мониторинга выполнения Единых требований по наполнению разделов «Противодействие коррупции» на официальных сайтах органов местного самоуправления Республики Татарстан</w:t>
      </w:r>
    </w:p>
    <w:p w:rsidR="00647F92" w:rsidRPr="00647F92" w:rsidRDefault="00647F92" w:rsidP="008B4537">
      <w:pPr>
        <w:pStyle w:val="a9"/>
        <w:numPr>
          <w:ilvl w:val="0"/>
          <w:numId w:val="15"/>
        </w:numPr>
        <w:spacing w:line="240" w:lineRule="auto"/>
        <w:jc w:val="both"/>
        <w:rPr>
          <w:rFonts w:ascii="Times New Roman" w:hAnsi="Times New Roman"/>
          <w:sz w:val="28"/>
          <w:szCs w:val="28"/>
        </w:rPr>
      </w:pPr>
      <w:r w:rsidRPr="00647F92">
        <w:rPr>
          <w:rFonts w:ascii="Times New Roman" w:hAnsi="Times New Roman"/>
          <w:bCs/>
          <w:sz w:val="28"/>
          <w:szCs w:val="28"/>
        </w:rPr>
        <w:t xml:space="preserve">Информация </w:t>
      </w:r>
      <w:r w:rsidRPr="00647F92">
        <w:rPr>
          <w:rFonts w:ascii="Times New Roman" w:hAnsi="Times New Roman"/>
          <w:sz w:val="28"/>
          <w:szCs w:val="28"/>
        </w:rPr>
        <w:t xml:space="preserve">о деятельности Общественного Совета </w:t>
      </w:r>
      <w:r w:rsidR="005C6EE9">
        <w:rPr>
          <w:rFonts w:ascii="Times New Roman" w:hAnsi="Times New Roman"/>
          <w:sz w:val="28"/>
          <w:szCs w:val="28"/>
        </w:rPr>
        <w:t xml:space="preserve">ЕМР </w:t>
      </w:r>
      <w:r w:rsidRPr="00647F92">
        <w:rPr>
          <w:rFonts w:ascii="Times New Roman" w:hAnsi="Times New Roman"/>
          <w:sz w:val="28"/>
          <w:szCs w:val="28"/>
        </w:rPr>
        <w:t>в сфере  противодействия коррупции за 2017 год</w:t>
      </w:r>
    </w:p>
    <w:p w:rsidR="00647F92" w:rsidRPr="00647F92" w:rsidRDefault="00647F92" w:rsidP="008B4537">
      <w:pPr>
        <w:pStyle w:val="a9"/>
        <w:numPr>
          <w:ilvl w:val="0"/>
          <w:numId w:val="15"/>
        </w:numPr>
        <w:tabs>
          <w:tab w:val="left" w:pos="142"/>
        </w:tabs>
        <w:spacing w:line="240" w:lineRule="auto"/>
        <w:jc w:val="both"/>
        <w:rPr>
          <w:rFonts w:ascii="Times New Roman" w:hAnsi="Times New Roman"/>
          <w:sz w:val="28"/>
          <w:szCs w:val="28"/>
        </w:rPr>
      </w:pPr>
      <w:r w:rsidRPr="00647F92">
        <w:rPr>
          <w:rFonts w:ascii="Times New Roman" w:hAnsi="Times New Roman"/>
          <w:sz w:val="28"/>
          <w:szCs w:val="28"/>
        </w:rPr>
        <w:t xml:space="preserve">О </w:t>
      </w:r>
      <w:proofErr w:type="gramStart"/>
      <w:r w:rsidRPr="00647F92">
        <w:rPr>
          <w:rFonts w:ascii="Times New Roman" w:hAnsi="Times New Roman"/>
          <w:sz w:val="28"/>
          <w:szCs w:val="28"/>
        </w:rPr>
        <w:t>работе</w:t>
      </w:r>
      <w:proofErr w:type="gramEnd"/>
      <w:r w:rsidRPr="00647F92">
        <w:rPr>
          <w:rFonts w:ascii="Times New Roman" w:hAnsi="Times New Roman"/>
          <w:sz w:val="28"/>
          <w:szCs w:val="28"/>
        </w:rPr>
        <w:t xml:space="preserve"> проведенной по результатам независимой оценки качества услуг предоставляемых учреждениями культуры в Е</w:t>
      </w:r>
      <w:r w:rsidR="005C6EE9">
        <w:rPr>
          <w:rFonts w:ascii="Times New Roman" w:hAnsi="Times New Roman"/>
          <w:sz w:val="28"/>
          <w:szCs w:val="28"/>
        </w:rPr>
        <w:t>МР</w:t>
      </w:r>
    </w:p>
    <w:p w:rsidR="00647F92" w:rsidRPr="00647F92" w:rsidRDefault="00647F92" w:rsidP="008B4537">
      <w:pPr>
        <w:pStyle w:val="a9"/>
        <w:numPr>
          <w:ilvl w:val="0"/>
          <w:numId w:val="15"/>
        </w:numPr>
        <w:spacing w:line="240" w:lineRule="auto"/>
        <w:jc w:val="both"/>
        <w:rPr>
          <w:rFonts w:ascii="Times New Roman" w:hAnsi="Times New Roman"/>
          <w:sz w:val="28"/>
          <w:szCs w:val="28"/>
        </w:rPr>
      </w:pPr>
      <w:r w:rsidRPr="00647F92">
        <w:rPr>
          <w:rFonts w:ascii="Times New Roman" w:hAnsi="Times New Roman"/>
          <w:sz w:val="28"/>
          <w:szCs w:val="28"/>
        </w:rPr>
        <w:t xml:space="preserve">О работе  </w:t>
      </w:r>
      <w:r w:rsidR="005C6EE9">
        <w:rPr>
          <w:rFonts w:ascii="Times New Roman" w:hAnsi="Times New Roman"/>
          <w:sz w:val="28"/>
          <w:szCs w:val="28"/>
        </w:rPr>
        <w:t xml:space="preserve">СМИ </w:t>
      </w:r>
      <w:r w:rsidRPr="00647F92">
        <w:rPr>
          <w:rFonts w:ascii="Times New Roman" w:hAnsi="Times New Roman"/>
          <w:sz w:val="28"/>
          <w:szCs w:val="28"/>
        </w:rPr>
        <w:t xml:space="preserve">по обеспечению информированности населения о мерах, принимаемых органами местного самоуправления </w:t>
      </w:r>
      <w:r w:rsidRPr="00647F92">
        <w:rPr>
          <w:rFonts w:ascii="Times New Roman" w:hAnsi="Times New Roman"/>
          <w:sz w:val="28"/>
          <w:szCs w:val="28"/>
          <w:lang w:val="tt-RU"/>
        </w:rPr>
        <w:t>Е</w:t>
      </w:r>
      <w:r w:rsidR="005C6EE9">
        <w:rPr>
          <w:rFonts w:ascii="Times New Roman" w:hAnsi="Times New Roman"/>
          <w:sz w:val="28"/>
          <w:szCs w:val="28"/>
          <w:lang w:val="tt-RU"/>
        </w:rPr>
        <w:t>МР</w:t>
      </w:r>
      <w:r w:rsidRPr="00647F92">
        <w:rPr>
          <w:rFonts w:ascii="Times New Roman" w:hAnsi="Times New Roman"/>
          <w:sz w:val="28"/>
          <w:szCs w:val="28"/>
        </w:rPr>
        <w:t xml:space="preserve"> по противодействию коррупции</w:t>
      </w:r>
    </w:p>
    <w:p w:rsidR="002C1C5D" w:rsidRPr="00825AB7" w:rsidRDefault="002C1C5D" w:rsidP="008B4537">
      <w:pPr>
        <w:tabs>
          <w:tab w:val="left" w:pos="567"/>
        </w:tabs>
        <w:ind w:left="360"/>
      </w:pPr>
      <w:r w:rsidRPr="00825AB7">
        <w:rPr>
          <w:bCs/>
          <w:color w:val="FF0000"/>
        </w:rPr>
        <w:t xml:space="preserve"> </w:t>
      </w:r>
      <w:r w:rsidR="00825AB7">
        <w:rPr>
          <w:bCs/>
          <w:color w:val="FF0000"/>
        </w:rPr>
        <w:t xml:space="preserve">   </w:t>
      </w:r>
      <w:r w:rsidRPr="00825AB7">
        <w:rPr>
          <w:u w:val="single"/>
        </w:rPr>
        <w:t xml:space="preserve">От </w:t>
      </w:r>
      <w:r w:rsidR="00561F5C" w:rsidRPr="00825AB7">
        <w:rPr>
          <w:u w:val="single"/>
        </w:rPr>
        <w:t>07</w:t>
      </w:r>
      <w:r w:rsidRPr="00825AB7">
        <w:rPr>
          <w:u w:val="single"/>
        </w:rPr>
        <w:t>.0</w:t>
      </w:r>
      <w:r w:rsidR="00561F5C" w:rsidRPr="00825AB7">
        <w:rPr>
          <w:u w:val="single"/>
        </w:rPr>
        <w:t>6</w:t>
      </w:r>
      <w:r w:rsidRPr="00825AB7">
        <w:rPr>
          <w:u w:val="single"/>
        </w:rPr>
        <w:t>.201</w:t>
      </w:r>
      <w:r w:rsidR="00561F5C" w:rsidRPr="00825AB7">
        <w:rPr>
          <w:u w:val="single"/>
        </w:rPr>
        <w:t>8</w:t>
      </w:r>
      <w:r w:rsidRPr="00825AB7">
        <w:t>:</w:t>
      </w:r>
    </w:p>
    <w:p w:rsidR="00825AB7" w:rsidRPr="00825AB7" w:rsidRDefault="00825AB7" w:rsidP="008B4537">
      <w:pPr>
        <w:pStyle w:val="a9"/>
        <w:numPr>
          <w:ilvl w:val="0"/>
          <w:numId w:val="18"/>
        </w:numPr>
        <w:tabs>
          <w:tab w:val="left" w:pos="284"/>
        </w:tabs>
        <w:spacing w:after="0" w:line="240" w:lineRule="auto"/>
        <w:ind w:left="851" w:hanging="425"/>
        <w:jc w:val="both"/>
        <w:rPr>
          <w:rFonts w:ascii="Times New Roman" w:hAnsi="Times New Roman"/>
          <w:color w:val="000000"/>
          <w:sz w:val="28"/>
          <w:szCs w:val="28"/>
        </w:rPr>
      </w:pPr>
      <w:r w:rsidRPr="00825AB7">
        <w:rPr>
          <w:rFonts w:ascii="Times New Roman" w:hAnsi="Times New Roman"/>
          <w:color w:val="000000"/>
          <w:sz w:val="28"/>
          <w:szCs w:val="28"/>
        </w:rPr>
        <w:t>О выявленных фактах коррупции в Е</w:t>
      </w:r>
      <w:r w:rsidR="005C6EE9">
        <w:rPr>
          <w:rFonts w:ascii="Times New Roman" w:hAnsi="Times New Roman"/>
          <w:color w:val="000000"/>
          <w:sz w:val="28"/>
          <w:szCs w:val="28"/>
        </w:rPr>
        <w:t>МР</w:t>
      </w:r>
      <w:r w:rsidRPr="00825AB7">
        <w:rPr>
          <w:rFonts w:ascii="Times New Roman" w:hAnsi="Times New Roman"/>
          <w:color w:val="000000"/>
          <w:sz w:val="28"/>
          <w:szCs w:val="28"/>
        </w:rPr>
        <w:t xml:space="preserve"> за текущий период 2018 года.</w:t>
      </w:r>
    </w:p>
    <w:p w:rsidR="00825AB7" w:rsidRPr="00825AB7" w:rsidRDefault="00825AB7" w:rsidP="008B4537">
      <w:pPr>
        <w:pStyle w:val="a9"/>
        <w:numPr>
          <w:ilvl w:val="0"/>
          <w:numId w:val="17"/>
        </w:numPr>
        <w:tabs>
          <w:tab w:val="left" w:pos="0"/>
        </w:tabs>
        <w:spacing w:after="0" w:line="240" w:lineRule="auto"/>
        <w:jc w:val="both"/>
        <w:rPr>
          <w:rFonts w:ascii="Times New Roman" w:hAnsi="Times New Roman"/>
          <w:sz w:val="28"/>
          <w:szCs w:val="28"/>
        </w:rPr>
      </w:pPr>
      <w:r w:rsidRPr="00825AB7">
        <w:rPr>
          <w:rFonts w:ascii="Times New Roman" w:hAnsi="Times New Roman"/>
          <w:sz w:val="28"/>
          <w:szCs w:val="28"/>
        </w:rPr>
        <w:lastRenderedPageBreak/>
        <w:t>Антикоррупционный обзор комитета РТ по социально- экономическому мониторингу за 2017 год</w:t>
      </w:r>
    </w:p>
    <w:p w:rsidR="00825AB7" w:rsidRPr="00825AB7" w:rsidRDefault="00825AB7" w:rsidP="008B4537">
      <w:pPr>
        <w:pStyle w:val="a9"/>
        <w:numPr>
          <w:ilvl w:val="0"/>
          <w:numId w:val="17"/>
        </w:numPr>
        <w:spacing w:line="240" w:lineRule="auto"/>
        <w:jc w:val="both"/>
        <w:rPr>
          <w:rFonts w:ascii="Times New Roman" w:hAnsi="Times New Roman"/>
          <w:sz w:val="28"/>
          <w:szCs w:val="28"/>
        </w:rPr>
      </w:pPr>
      <w:r w:rsidRPr="00825AB7">
        <w:rPr>
          <w:rFonts w:ascii="Times New Roman" w:hAnsi="Times New Roman"/>
          <w:sz w:val="28"/>
          <w:szCs w:val="28"/>
        </w:rPr>
        <w:t xml:space="preserve">Информация об </w:t>
      </w:r>
      <w:r w:rsidRPr="00825AB7">
        <w:rPr>
          <w:rFonts w:ascii="Times New Roman" w:hAnsi="Times New Roman"/>
          <w:sz w:val="28"/>
          <w:szCs w:val="28"/>
          <w:lang w:val="tt-RU"/>
        </w:rPr>
        <w:t>использовании федеральных и республиканских субсидий, полученных на развитие растениеводства и животноводства в Е</w:t>
      </w:r>
      <w:r w:rsidR="005C6EE9">
        <w:rPr>
          <w:rFonts w:ascii="Times New Roman" w:hAnsi="Times New Roman"/>
          <w:sz w:val="28"/>
          <w:szCs w:val="28"/>
          <w:lang w:val="tt-RU"/>
        </w:rPr>
        <w:t>МР</w:t>
      </w:r>
    </w:p>
    <w:p w:rsidR="00825AB7" w:rsidRPr="00825AB7" w:rsidRDefault="00825AB7" w:rsidP="008B4537">
      <w:pPr>
        <w:pStyle w:val="a9"/>
        <w:numPr>
          <w:ilvl w:val="0"/>
          <w:numId w:val="17"/>
        </w:numPr>
        <w:spacing w:after="0" w:line="240" w:lineRule="auto"/>
        <w:jc w:val="both"/>
        <w:rPr>
          <w:rFonts w:ascii="Times New Roman" w:hAnsi="Times New Roman"/>
          <w:sz w:val="28"/>
          <w:szCs w:val="28"/>
        </w:rPr>
      </w:pPr>
      <w:r w:rsidRPr="00825AB7">
        <w:rPr>
          <w:rFonts w:ascii="Times New Roman" w:hAnsi="Times New Roman"/>
          <w:sz w:val="28"/>
          <w:szCs w:val="28"/>
        </w:rPr>
        <w:t>О минимизации коррупционных рисков в учреждениях здравоохранения и о дополнительных мерах по п</w:t>
      </w:r>
      <w:r w:rsidR="005F53F5">
        <w:rPr>
          <w:rFonts w:ascii="Times New Roman" w:hAnsi="Times New Roman"/>
          <w:sz w:val="28"/>
          <w:szCs w:val="28"/>
        </w:rPr>
        <w:t>рофилактике «бытовой» коррупции</w:t>
      </w:r>
    </w:p>
    <w:p w:rsidR="00825AB7" w:rsidRPr="00825AB7" w:rsidRDefault="00825AB7" w:rsidP="008B4537">
      <w:pPr>
        <w:pStyle w:val="a9"/>
        <w:numPr>
          <w:ilvl w:val="0"/>
          <w:numId w:val="17"/>
        </w:numPr>
        <w:tabs>
          <w:tab w:val="left" w:pos="0"/>
        </w:tabs>
        <w:spacing w:line="240" w:lineRule="auto"/>
        <w:rPr>
          <w:rFonts w:ascii="Times New Roman" w:hAnsi="Times New Roman"/>
          <w:sz w:val="28"/>
          <w:szCs w:val="28"/>
        </w:rPr>
      </w:pPr>
      <w:r w:rsidRPr="00825AB7">
        <w:rPr>
          <w:rFonts w:ascii="Times New Roman" w:hAnsi="Times New Roman"/>
          <w:bCs/>
          <w:sz w:val="28"/>
          <w:szCs w:val="28"/>
        </w:rPr>
        <w:t>Антикоррупционные мероприятия в сфере земельно-имущественных   отношений</w:t>
      </w:r>
    </w:p>
    <w:p w:rsidR="00825AB7" w:rsidRPr="00825AB7" w:rsidRDefault="00825AB7" w:rsidP="008B4537">
      <w:pPr>
        <w:pStyle w:val="a9"/>
        <w:numPr>
          <w:ilvl w:val="0"/>
          <w:numId w:val="17"/>
        </w:numPr>
        <w:tabs>
          <w:tab w:val="left" w:pos="-284"/>
        </w:tabs>
        <w:spacing w:after="0" w:line="240" w:lineRule="auto"/>
        <w:jc w:val="both"/>
        <w:rPr>
          <w:rFonts w:ascii="Times New Roman" w:hAnsi="Times New Roman"/>
          <w:bCs/>
          <w:sz w:val="28"/>
          <w:szCs w:val="28"/>
        </w:rPr>
      </w:pPr>
      <w:r w:rsidRPr="00825AB7">
        <w:rPr>
          <w:rFonts w:ascii="Times New Roman" w:hAnsi="Times New Roman"/>
          <w:sz w:val="28"/>
          <w:szCs w:val="28"/>
        </w:rPr>
        <w:t>Анализ</w:t>
      </w:r>
      <w:r w:rsidRPr="00825AB7">
        <w:rPr>
          <w:rFonts w:ascii="Times New Roman" w:hAnsi="Times New Roman"/>
          <w:bCs/>
          <w:sz w:val="28"/>
          <w:szCs w:val="28"/>
        </w:rPr>
        <w:t xml:space="preserve"> поступивших обращений граждан Е</w:t>
      </w:r>
      <w:r w:rsidR="005C6EE9">
        <w:rPr>
          <w:rFonts w:ascii="Times New Roman" w:hAnsi="Times New Roman"/>
          <w:bCs/>
          <w:sz w:val="28"/>
          <w:szCs w:val="28"/>
        </w:rPr>
        <w:t>МР в ГИС</w:t>
      </w:r>
      <w:r w:rsidRPr="00825AB7">
        <w:rPr>
          <w:rFonts w:ascii="Times New Roman" w:hAnsi="Times New Roman"/>
          <w:bCs/>
          <w:sz w:val="28"/>
          <w:szCs w:val="28"/>
        </w:rPr>
        <w:t xml:space="preserve"> РТ «Народный контроль» за 2017</w:t>
      </w:r>
      <w:r w:rsidR="005F53F5">
        <w:rPr>
          <w:rFonts w:ascii="Times New Roman" w:hAnsi="Times New Roman"/>
          <w:bCs/>
          <w:sz w:val="28"/>
          <w:szCs w:val="28"/>
        </w:rPr>
        <w:t xml:space="preserve"> год и текущий период 2018 года</w:t>
      </w:r>
    </w:p>
    <w:p w:rsidR="00825AB7" w:rsidRPr="00825AB7" w:rsidRDefault="00825AB7" w:rsidP="008B4537">
      <w:pPr>
        <w:pStyle w:val="a9"/>
        <w:tabs>
          <w:tab w:val="left" w:pos="284"/>
        </w:tabs>
        <w:spacing w:after="0" w:line="240" w:lineRule="auto"/>
        <w:jc w:val="both"/>
        <w:rPr>
          <w:rFonts w:ascii="Times New Roman" w:hAnsi="Times New Roman"/>
          <w:color w:val="000000"/>
          <w:sz w:val="28"/>
          <w:szCs w:val="28"/>
        </w:rPr>
      </w:pPr>
    </w:p>
    <w:p w:rsidR="005B28EE" w:rsidRDefault="005B28EE" w:rsidP="008B4537">
      <w:pPr>
        <w:pStyle w:val="a9"/>
        <w:tabs>
          <w:tab w:val="left" w:pos="284"/>
        </w:tabs>
        <w:spacing w:after="0" w:line="240" w:lineRule="auto"/>
        <w:ind w:left="426" w:firstLine="294"/>
        <w:jc w:val="both"/>
        <w:rPr>
          <w:rFonts w:ascii="Times New Roman" w:hAnsi="Times New Roman"/>
          <w:sz w:val="28"/>
          <w:szCs w:val="28"/>
          <w:u w:val="single"/>
        </w:rPr>
      </w:pPr>
      <w:r w:rsidRPr="00825AB7">
        <w:rPr>
          <w:rFonts w:ascii="Times New Roman" w:hAnsi="Times New Roman"/>
          <w:sz w:val="28"/>
          <w:szCs w:val="28"/>
          <w:u w:val="single"/>
        </w:rPr>
        <w:t xml:space="preserve">От </w:t>
      </w:r>
      <w:r w:rsidR="00561F5C" w:rsidRPr="00825AB7">
        <w:rPr>
          <w:rFonts w:ascii="Times New Roman" w:hAnsi="Times New Roman"/>
          <w:sz w:val="28"/>
          <w:szCs w:val="28"/>
          <w:u w:val="single"/>
        </w:rPr>
        <w:t>28</w:t>
      </w:r>
      <w:r w:rsidRPr="00825AB7">
        <w:rPr>
          <w:rFonts w:ascii="Times New Roman" w:hAnsi="Times New Roman"/>
          <w:sz w:val="28"/>
          <w:szCs w:val="28"/>
          <w:u w:val="single"/>
        </w:rPr>
        <w:t>.0</w:t>
      </w:r>
      <w:r w:rsidR="00561F5C" w:rsidRPr="00825AB7">
        <w:rPr>
          <w:rFonts w:ascii="Times New Roman" w:hAnsi="Times New Roman"/>
          <w:sz w:val="28"/>
          <w:szCs w:val="28"/>
          <w:u w:val="single"/>
        </w:rPr>
        <w:t>9.2018</w:t>
      </w:r>
    </w:p>
    <w:p w:rsidR="004716FE" w:rsidRPr="004716FE" w:rsidRDefault="004716FE" w:rsidP="008B4537">
      <w:pPr>
        <w:pStyle w:val="a9"/>
        <w:numPr>
          <w:ilvl w:val="0"/>
          <w:numId w:val="20"/>
        </w:numPr>
        <w:spacing w:after="0" w:line="240" w:lineRule="auto"/>
        <w:ind w:left="709" w:hanging="283"/>
        <w:jc w:val="both"/>
        <w:rPr>
          <w:rFonts w:ascii="Times New Roman" w:hAnsi="Times New Roman"/>
          <w:sz w:val="28"/>
          <w:szCs w:val="28"/>
        </w:rPr>
      </w:pPr>
      <w:r w:rsidRPr="004716FE">
        <w:rPr>
          <w:rFonts w:ascii="Times New Roman" w:hAnsi="Times New Roman"/>
          <w:sz w:val="28"/>
          <w:szCs w:val="28"/>
        </w:rPr>
        <w:t xml:space="preserve">О результатах проверок </w:t>
      </w:r>
      <w:r w:rsidR="00925B4F">
        <w:rPr>
          <w:rFonts w:ascii="Times New Roman" w:hAnsi="Times New Roman"/>
          <w:sz w:val="28"/>
          <w:szCs w:val="28"/>
        </w:rPr>
        <w:t xml:space="preserve">Елабужской городской прокуратуры </w:t>
      </w:r>
      <w:r w:rsidRPr="004716FE">
        <w:rPr>
          <w:rFonts w:ascii="Times New Roman" w:hAnsi="Times New Roman"/>
          <w:sz w:val="28"/>
          <w:szCs w:val="28"/>
        </w:rPr>
        <w:t>соблюдения требований законодательства о противодействии коррупции за текущий период 2018 года</w:t>
      </w:r>
    </w:p>
    <w:p w:rsidR="004716FE" w:rsidRPr="004716FE" w:rsidRDefault="004716FE" w:rsidP="008B4537">
      <w:pPr>
        <w:pStyle w:val="a9"/>
        <w:numPr>
          <w:ilvl w:val="0"/>
          <w:numId w:val="19"/>
        </w:numPr>
        <w:spacing w:line="240" w:lineRule="auto"/>
        <w:jc w:val="both"/>
        <w:rPr>
          <w:rFonts w:ascii="Times New Roman" w:hAnsi="Times New Roman"/>
          <w:sz w:val="28"/>
          <w:szCs w:val="28"/>
        </w:rPr>
      </w:pPr>
      <w:r w:rsidRPr="004716FE">
        <w:rPr>
          <w:rFonts w:ascii="Times New Roman" w:hAnsi="Times New Roman"/>
          <w:sz w:val="28"/>
          <w:szCs w:val="28"/>
        </w:rPr>
        <w:t>О реализуемых мерах по противодействию коррупции в образовательных учреждениях  Е</w:t>
      </w:r>
      <w:r w:rsidR="00925B4F">
        <w:rPr>
          <w:rFonts w:ascii="Times New Roman" w:hAnsi="Times New Roman"/>
          <w:sz w:val="28"/>
          <w:szCs w:val="28"/>
        </w:rPr>
        <w:t>МР</w:t>
      </w:r>
    </w:p>
    <w:p w:rsidR="004716FE" w:rsidRPr="004716FE" w:rsidRDefault="004716FE" w:rsidP="008B4537">
      <w:pPr>
        <w:pStyle w:val="a9"/>
        <w:numPr>
          <w:ilvl w:val="0"/>
          <w:numId w:val="19"/>
        </w:numPr>
        <w:spacing w:line="240" w:lineRule="auto"/>
        <w:jc w:val="both"/>
        <w:rPr>
          <w:rFonts w:ascii="Times New Roman" w:hAnsi="Times New Roman"/>
          <w:sz w:val="28"/>
          <w:szCs w:val="28"/>
        </w:rPr>
      </w:pPr>
      <w:r w:rsidRPr="004716FE">
        <w:rPr>
          <w:rFonts w:ascii="Times New Roman" w:hAnsi="Times New Roman"/>
          <w:sz w:val="28"/>
          <w:szCs w:val="28"/>
        </w:rPr>
        <w:t>О реализации мер по противодействию коррупции в учреждениях культуры  Елабужского муниципального района</w:t>
      </w:r>
    </w:p>
    <w:p w:rsidR="004716FE" w:rsidRPr="004716FE" w:rsidRDefault="004716FE" w:rsidP="00E703EE">
      <w:pPr>
        <w:pStyle w:val="a9"/>
        <w:numPr>
          <w:ilvl w:val="0"/>
          <w:numId w:val="19"/>
        </w:numPr>
        <w:spacing w:line="240" w:lineRule="auto"/>
        <w:jc w:val="both"/>
        <w:rPr>
          <w:rFonts w:ascii="Times New Roman" w:hAnsi="Times New Roman"/>
          <w:sz w:val="28"/>
          <w:szCs w:val="28"/>
        </w:rPr>
      </w:pPr>
      <w:r w:rsidRPr="004716FE">
        <w:rPr>
          <w:rFonts w:ascii="Times New Roman" w:hAnsi="Times New Roman"/>
          <w:sz w:val="28"/>
          <w:szCs w:val="28"/>
        </w:rPr>
        <w:t>О принимаемых мерах по противодействию коррупции в служебной деятельности сотрудников отделения ГИБДД отдела МВД России по Елабужскому району</w:t>
      </w:r>
    </w:p>
    <w:p w:rsidR="004716FE" w:rsidRPr="004716FE" w:rsidRDefault="004716FE" w:rsidP="00E703EE">
      <w:pPr>
        <w:pStyle w:val="a9"/>
        <w:numPr>
          <w:ilvl w:val="0"/>
          <w:numId w:val="19"/>
        </w:numPr>
        <w:spacing w:line="240" w:lineRule="auto"/>
        <w:jc w:val="both"/>
        <w:rPr>
          <w:rFonts w:ascii="Times New Roman" w:hAnsi="Times New Roman"/>
          <w:sz w:val="28"/>
          <w:szCs w:val="28"/>
        </w:rPr>
      </w:pPr>
      <w:r w:rsidRPr="004716FE">
        <w:rPr>
          <w:rFonts w:ascii="Times New Roman" w:hAnsi="Times New Roman"/>
          <w:sz w:val="28"/>
          <w:szCs w:val="28"/>
        </w:rPr>
        <w:t>О реализации антикоррупционной политики в отделе военного комиссариата РТ по Е</w:t>
      </w:r>
      <w:r w:rsidR="00A56C60">
        <w:rPr>
          <w:rFonts w:ascii="Times New Roman" w:hAnsi="Times New Roman"/>
          <w:sz w:val="28"/>
          <w:szCs w:val="28"/>
        </w:rPr>
        <w:t>МР</w:t>
      </w:r>
    </w:p>
    <w:p w:rsidR="004716FE" w:rsidRPr="004716FE" w:rsidRDefault="004716FE" w:rsidP="00E703EE">
      <w:pPr>
        <w:pStyle w:val="a9"/>
        <w:numPr>
          <w:ilvl w:val="0"/>
          <w:numId w:val="19"/>
        </w:numPr>
        <w:spacing w:line="240" w:lineRule="auto"/>
        <w:jc w:val="both"/>
        <w:rPr>
          <w:rFonts w:ascii="Times New Roman" w:hAnsi="Times New Roman"/>
          <w:sz w:val="28"/>
          <w:szCs w:val="28"/>
        </w:rPr>
      </w:pPr>
      <w:r w:rsidRPr="004716FE">
        <w:rPr>
          <w:rFonts w:ascii="Times New Roman" w:hAnsi="Times New Roman"/>
          <w:sz w:val="28"/>
          <w:szCs w:val="28"/>
        </w:rPr>
        <w:t xml:space="preserve">О профилактике коррупционных проявлений в сфере пенсионного обеспечения граждан </w:t>
      </w:r>
      <w:r w:rsidR="008B4537">
        <w:rPr>
          <w:rFonts w:ascii="Times New Roman" w:hAnsi="Times New Roman"/>
          <w:sz w:val="28"/>
          <w:szCs w:val="28"/>
        </w:rPr>
        <w:t xml:space="preserve">в </w:t>
      </w:r>
      <w:r w:rsidRPr="004716FE">
        <w:rPr>
          <w:rFonts w:ascii="Times New Roman" w:hAnsi="Times New Roman"/>
          <w:sz w:val="28"/>
          <w:szCs w:val="28"/>
        </w:rPr>
        <w:t>Е</w:t>
      </w:r>
      <w:r w:rsidR="00A56C60">
        <w:rPr>
          <w:rFonts w:ascii="Times New Roman" w:hAnsi="Times New Roman"/>
          <w:sz w:val="28"/>
          <w:szCs w:val="28"/>
        </w:rPr>
        <w:t>МР</w:t>
      </w:r>
    </w:p>
    <w:p w:rsidR="004716FE" w:rsidRPr="00825AB7" w:rsidRDefault="004716FE" w:rsidP="00E703EE">
      <w:pPr>
        <w:pStyle w:val="a9"/>
        <w:tabs>
          <w:tab w:val="left" w:pos="284"/>
        </w:tabs>
        <w:spacing w:after="0" w:line="240" w:lineRule="auto"/>
        <w:ind w:left="426" w:firstLine="294"/>
        <w:jc w:val="both"/>
        <w:rPr>
          <w:rFonts w:ascii="Times New Roman" w:hAnsi="Times New Roman"/>
          <w:sz w:val="28"/>
          <w:szCs w:val="28"/>
          <w:u w:val="single"/>
        </w:rPr>
      </w:pPr>
    </w:p>
    <w:p w:rsidR="008E52C1" w:rsidRDefault="00F14D03" w:rsidP="00E703EE">
      <w:pPr>
        <w:pStyle w:val="a9"/>
        <w:tabs>
          <w:tab w:val="left" w:pos="567"/>
        </w:tabs>
        <w:spacing w:line="240" w:lineRule="auto"/>
        <w:rPr>
          <w:rFonts w:ascii="Times New Roman" w:hAnsi="Times New Roman"/>
          <w:bCs/>
          <w:sz w:val="28"/>
          <w:szCs w:val="28"/>
        </w:rPr>
      </w:pPr>
      <w:r w:rsidRPr="004716FE">
        <w:rPr>
          <w:rFonts w:ascii="Times New Roman" w:hAnsi="Times New Roman"/>
          <w:bCs/>
          <w:sz w:val="28"/>
          <w:szCs w:val="28"/>
          <w:u w:val="single"/>
        </w:rPr>
        <w:t>От 13.12.201</w:t>
      </w:r>
      <w:r w:rsidR="00561F5C" w:rsidRPr="004716FE">
        <w:rPr>
          <w:rFonts w:ascii="Times New Roman" w:hAnsi="Times New Roman"/>
          <w:bCs/>
          <w:sz w:val="28"/>
          <w:szCs w:val="28"/>
          <w:u w:val="single"/>
        </w:rPr>
        <w:t>8</w:t>
      </w:r>
      <w:r w:rsidRPr="004716FE">
        <w:rPr>
          <w:rFonts w:ascii="Times New Roman" w:hAnsi="Times New Roman"/>
          <w:sz w:val="28"/>
          <w:szCs w:val="28"/>
          <w:shd w:val="clear" w:color="auto" w:fill="FFFFFF"/>
        </w:rPr>
        <w:t xml:space="preserve">     </w:t>
      </w:r>
      <w:r w:rsidR="001A2052" w:rsidRPr="004716FE">
        <w:rPr>
          <w:rFonts w:ascii="Times New Roman" w:hAnsi="Times New Roman"/>
          <w:bCs/>
          <w:sz w:val="28"/>
          <w:szCs w:val="28"/>
        </w:rPr>
        <w:t xml:space="preserve"> </w:t>
      </w:r>
    </w:p>
    <w:p w:rsidR="003F57C8" w:rsidRPr="003F57C8" w:rsidRDefault="003F57C8" w:rsidP="003B1E78">
      <w:pPr>
        <w:pStyle w:val="a9"/>
        <w:numPr>
          <w:ilvl w:val="0"/>
          <w:numId w:val="21"/>
        </w:numPr>
        <w:tabs>
          <w:tab w:val="left" w:pos="567"/>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3F57C8">
        <w:rPr>
          <w:rFonts w:ascii="Times New Roman" w:hAnsi="Times New Roman"/>
          <w:bCs/>
          <w:sz w:val="28"/>
          <w:szCs w:val="28"/>
        </w:rPr>
        <w:t xml:space="preserve">Анализ работы по актам реагирования, поступившим от правоохранительных и контрольно-надзорных органов в </w:t>
      </w:r>
      <w:r w:rsidR="008B4537">
        <w:rPr>
          <w:rFonts w:ascii="Times New Roman" w:hAnsi="Times New Roman"/>
          <w:bCs/>
          <w:sz w:val="28"/>
          <w:szCs w:val="28"/>
        </w:rPr>
        <w:t>ОМС</w:t>
      </w:r>
      <w:r w:rsidRPr="003F57C8">
        <w:rPr>
          <w:rFonts w:ascii="Times New Roman" w:hAnsi="Times New Roman"/>
          <w:bCs/>
          <w:sz w:val="28"/>
          <w:szCs w:val="28"/>
        </w:rPr>
        <w:t xml:space="preserve"> Е</w:t>
      </w:r>
      <w:r w:rsidR="008B4537">
        <w:rPr>
          <w:rFonts w:ascii="Times New Roman" w:hAnsi="Times New Roman"/>
          <w:bCs/>
          <w:sz w:val="28"/>
          <w:szCs w:val="28"/>
        </w:rPr>
        <w:t>МР</w:t>
      </w:r>
      <w:r w:rsidRPr="003F57C8">
        <w:rPr>
          <w:rFonts w:ascii="Times New Roman" w:hAnsi="Times New Roman"/>
          <w:bCs/>
          <w:sz w:val="28"/>
          <w:szCs w:val="28"/>
        </w:rPr>
        <w:t xml:space="preserve"> за 2018 год</w:t>
      </w:r>
    </w:p>
    <w:p w:rsidR="003F57C8" w:rsidRPr="003F57C8" w:rsidRDefault="003F57C8" w:rsidP="003B1E78">
      <w:pPr>
        <w:pStyle w:val="a9"/>
        <w:numPr>
          <w:ilvl w:val="0"/>
          <w:numId w:val="21"/>
        </w:numPr>
        <w:spacing w:after="0" w:line="240" w:lineRule="auto"/>
        <w:jc w:val="both"/>
        <w:rPr>
          <w:rFonts w:ascii="Times New Roman" w:hAnsi="Times New Roman"/>
          <w:sz w:val="28"/>
          <w:szCs w:val="28"/>
        </w:rPr>
      </w:pPr>
      <w:r w:rsidRPr="003F57C8">
        <w:rPr>
          <w:rFonts w:ascii="Times New Roman" w:hAnsi="Times New Roman"/>
          <w:sz w:val="28"/>
          <w:szCs w:val="28"/>
        </w:rPr>
        <w:t>Результаты проверок, проведенных Контрольно-</w:t>
      </w:r>
      <w:r>
        <w:rPr>
          <w:rFonts w:ascii="Times New Roman" w:hAnsi="Times New Roman"/>
          <w:sz w:val="28"/>
          <w:szCs w:val="28"/>
        </w:rPr>
        <w:t>счетной палатой ЕМР в 2018 году</w:t>
      </w:r>
    </w:p>
    <w:p w:rsidR="003F57C8" w:rsidRPr="003F57C8" w:rsidRDefault="003F57C8" w:rsidP="003B1E78">
      <w:pPr>
        <w:pStyle w:val="a9"/>
        <w:numPr>
          <w:ilvl w:val="0"/>
          <w:numId w:val="21"/>
        </w:numPr>
        <w:tabs>
          <w:tab w:val="left" w:pos="709"/>
        </w:tabs>
        <w:spacing w:after="0" w:line="240" w:lineRule="auto"/>
        <w:jc w:val="both"/>
        <w:rPr>
          <w:rFonts w:ascii="Times New Roman" w:hAnsi="Times New Roman"/>
          <w:sz w:val="28"/>
          <w:szCs w:val="28"/>
        </w:rPr>
      </w:pPr>
      <w:r w:rsidRPr="003F57C8">
        <w:rPr>
          <w:rFonts w:ascii="Times New Roman" w:hAnsi="Times New Roman"/>
          <w:sz w:val="28"/>
          <w:szCs w:val="28"/>
        </w:rPr>
        <w:t>О предупреждении коррупционных проявлений в сфере ЖКХ при расходовании бюджетных средств и платежей населения</w:t>
      </w:r>
    </w:p>
    <w:p w:rsidR="003F57C8" w:rsidRPr="003F57C8" w:rsidRDefault="003F57C8" w:rsidP="003B1E78">
      <w:pPr>
        <w:pStyle w:val="a9"/>
        <w:numPr>
          <w:ilvl w:val="0"/>
          <w:numId w:val="21"/>
        </w:numPr>
        <w:tabs>
          <w:tab w:val="left" w:pos="284"/>
        </w:tabs>
        <w:spacing w:after="0" w:line="240" w:lineRule="auto"/>
        <w:jc w:val="both"/>
        <w:rPr>
          <w:rFonts w:ascii="Times New Roman" w:hAnsi="Times New Roman"/>
          <w:bCs/>
          <w:color w:val="000000"/>
          <w:sz w:val="28"/>
          <w:szCs w:val="28"/>
        </w:rPr>
      </w:pPr>
      <w:r w:rsidRPr="003F57C8">
        <w:rPr>
          <w:rFonts w:ascii="Times New Roman" w:hAnsi="Times New Roman"/>
          <w:bCs/>
          <w:sz w:val="28"/>
          <w:szCs w:val="28"/>
        </w:rPr>
        <w:t xml:space="preserve">Учет и </w:t>
      </w:r>
      <w:proofErr w:type="gramStart"/>
      <w:r w:rsidRPr="003F57C8">
        <w:rPr>
          <w:rFonts w:ascii="Times New Roman" w:hAnsi="Times New Roman"/>
          <w:bCs/>
          <w:sz w:val="28"/>
          <w:szCs w:val="28"/>
        </w:rPr>
        <w:t>контроль за</w:t>
      </w:r>
      <w:proofErr w:type="gramEnd"/>
      <w:r w:rsidRPr="003F57C8">
        <w:rPr>
          <w:rFonts w:ascii="Times New Roman" w:hAnsi="Times New Roman"/>
          <w:bCs/>
          <w:sz w:val="28"/>
          <w:szCs w:val="28"/>
        </w:rPr>
        <w:t xml:space="preserve"> использованием арендного муниципального  </w:t>
      </w:r>
      <w:r>
        <w:rPr>
          <w:rFonts w:ascii="Times New Roman" w:hAnsi="Times New Roman"/>
          <w:bCs/>
          <w:sz w:val="28"/>
          <w:szCs w:val="28"/>
        </w:rPr>
        <w:t>имущества</w:t>
      </w:r>
    </w:p>
    <w:p w:rsidR="003F57C8" w:rsidRPr="003F57C8" w:rsidRDefault="003F57C8" w:rsidP="003B1E78">
      <w:pPr>
        <w:pStyle w:val="ad"/>
        <w:numPr>
          <w:ilvl w:val="0"/>
          <w:numId w:val="21"/>
        </w:numPr>
        <w:jc w:val="both"/>
        <w:rPr>
          <w:szCs w:val="28"/>
          <w:lang w:val="tt-RU"/>
        </w:rPr>
      </w:pPr>
      <w:r w:rsidRPr="003F57C8">
        <w:rPr>
          <w:szCs w:val="28"/>
          <w:lang w:val="tt-RU"/>
        </w:rPr>
        <w:t>Об организации работы по предупреждению коррупционных правонарушений при постановки на учет и выделения жилья на территории Елабужского муниципального района</w:t>
      </w:r>
    </w:p>
    <w:p w:rsidR="003F57C8" w:rsidRPr="003F57C8" w:rsidRDefault="003F57C8" w:rsidP="003B1E78">
      <w:pPr>
        <w:pStyle w:val="a9"/>
        <w:numPr>
          <w:ilvl w:val="0"/>
          <w:numId w:val="21"/>
        </w:numPr>
        <w:spacing w:after="0" w:line="240" w:lineRule="auto"/>
        <w:jc w:val="both"/>
        <w:rPr>
          <w:rFonts w:ascii="Times New Roman" w:hAnsi="Times New Roman"/>
          <w:sz w:val="28"/>
          <w:szCs w:val="28"/>
        </w:rPr>
      </w:pPr>
      <w:r w:rsidRPr="003F57C8">
        <w:rPr>
          <w:rFonts w:ascii="Times New Roman" w:hAnsi="Times New Roman"/>
          <w:sz w:val="28"/>
          <w:szCs w:val="28"/>
        </w:rPr>
        <w:t>О деятельности комиссии по соблюдению требований к служебному     (должностному) поведению и урегулированию конфликта интересов в 2018 году</w:t>
      </w:r>
    </w:p>
    <w:p w:rsidR="003F57C8" w:rsidRPr="003F57C8" w:rsidRDefault="003F57C8" w:rsidP="003B1E78">
      <w:pPr>
        <w:pStyle w:val="a9"/>
        <w:numPr>
          <w:ilvl w:val="0"/>
          <w:numId w:val="21"/>
        </w:numPr>
        <w:tabs>
          <w:tab w:val="left" w:pos="851"/>
        </w:tabs>
        <w:spacing w:after="0" w:line="240" w:lineRule="auto"/>
        <w:jc w:val="both"/>
        <w:rPr>
          <w:rFonts w:ascii="Times New Roman" w:hAnsi="Times New Roman"/>
          <w:sz w:val="28"/>
          <w:szCs w:val="28"/>
        </w:rPr>
      </w:pPr>
      <w:r w:rsidRPr="003F57C8">
        <w:rPr>
          <w:rFonts w:ascii="Times New Roman" w:hAnsi="Times New Roman"/>
          <w:sz w:val="28"/>
          <w:szCs w:val="28"/>
        </w:rPr>
        <w:t xml:space="preserve">О </w:t>
      </w:r>
      <w:r w:rsidRPr="003F57C8">
        <w:rPr>
          <w:rFonts w:ascii="Times New Roman" w:hAnsi="Times New Roman"/>
          <w:color w:val="000000"/>
          <w:sz w:val="28"/>
          <w:szCs w:val="28"/>
        </w:rPr>
        <w:t>результатах исследования на тему: «</w:t>
      </w:r>
      <w:r w:rsidRPr="003F57C8">
        <w:rPr>
          <w:rFonts w:ascii="Times New Roman" w:hAnsi="Times New Roman"/>
          <w:sz w:val="28"/>
          <w:szCs w:val="28"/>
        </w:rPr>
        <w:t>Проблемы коррупции и предпринимательская среда»</w:t>
      </w:r>
    </w:p>
    <w:p w:rsidR="003F57C8" w:rsidRPr="003F57C8" w:rsidRDefault="003F57C8" w:rsidP="003F57C8">
      <w:pPr>
        <w:tabs>
          <w:tab w:val="left" w:pos="567"/>
        </w:tabs>
        <w:contextualSpacing/>
        <w:rPr>
          <w:bCs/>
        </w:rPr>
      </w:pPr>
    </w:p>
    <w:p w:rsidR="00E05EB0" w:rsidRDefault="00E05EB0" w:rsidP="00BD2387">
      <w:pPr>
        <w:ind w:firstLine="709"/>
        <w:rPr>
          <w:rFonts w:eastAsiaTheme="minorEastAsia"/>
          <w:b/>
          <w:i/>
          <w:szCs w:val="24"/>
        </w:rPr>
      </w:pPr>
      <w:r w:rsidRPr="00BD2387">
        <w:rPr>
          <w:rFonts w:eastAsiaTheme="minorEastAsia"/>
          <w:b/>
          <w:i/>
          <w:szCs w:val="24"/>
        </w:rPr>
        <w:lastRenderedPageBreak/>
        <w:t>- Количество и перечень управленческих решений, принятых и реализованных в органах местного самоуправления, из них: по результатам рассмотрения на заседаниях комиссии по координации работы по противодействию коррупции (например, какие изменения внесены в нормативные акты, определяющие порядок оказания муниципальных услуг или осуществления муниципальных функций; меры, принятые для обеспечения соблюдения законности при государственных (муниципальных) закупках, для возврата средств по муниципальным контрактам, для возврата муниципального имущества, для расторжения договоров аренды (в случаях установления нарушений закона); количество и перечень должностных лиц, наказанных за нарушения антикоррупционного законодательства или законодательства о муниципальной службе и т.д.);</w:t>
      </w:r>
    </w:p>
    <w:p w:rsidR="000E6BC4" w:rsidRDefault="00E62003" w:rsidP="003B1E78">
      <w:pPr>
        <w:ind w:firstLine="543"/>
      </w:pPr>
      <w:r>
        <w:rPr>
          <w:noProof/>
        </w:rPr>
        <w:t xml:space="preserve"> </w:t>
      </w:r>
      <w:r w:rsidR="00FE0FD2">
        <w:rPr>
          <w:noProof/>
        </w:rPr>
        <w:t xml:space="preserve"> </w:t>
      </w:r>
      <w:r w:rsidR="000E6BC4">
        <w:t>Во исполнение принятых решений в Елабужском муниципальном районе проведена следующая работа:</w:t>
      </w:r>
    </w:p>
    <w:p w:rsidR="005F1767" w:rsidRPr="00295CCF" w:rsidRDefault="005F1767" w:rsidP="003B1E78">
      <w:pPr>
        <w:pStyle w:val="ad"/>
        <w:tabs>
          <w:tab w:val="left" w:pos="825"/>
          <w:tab w:val="left" w:pos="993"/>
        </w:tabs>
        <w:jc w:val="both"/>
        <w:rPr>
          <w:noProof/>
          <w:szCs w:val="28"/>
        </w:rPr>
      </w:pPr>
      <w:r>
        <w:rPr>
          <w:szCs w:val="28"/>
        </w:rPr>
        <w:t xml:space="preserve">- </w:t>
      </w:r>
      <w:r w:rsidRPr="00740208">
        <w:rPr>
          <w:szCs w:val="28"/>
        </w:rPr>
        <w:t>для муниципальных служащих, глав сельских поселений, городских и районных депутатов</w:t>
      </w:r>
      <w:r>
        <w:rPr>
          <w:szCs w:val="28"/>
        </w:rPr>
        <w:t xml:space="preserve"> проведены </w:t>
      </w:r>
      <w:r w:rsidRPr="00740208">
        <w:rPr>
          <w:szCs w:val="28"/>
        </w:rPr>
        <w:t>разъяснительн</w:t>
      </w:r>
      <w:r>
        <w:rPr>
          <w:szCs w:val="28"/>
        </w:rPr>
        <w:t>ые мероприятия</w:t>
      </w:r>
      <w:r w:rsidRPr="00740208">
        <w:rPr>
          <w:szCs w:val="28"/>
        </w:rPr>
        <w:t xml:space="preserve"> по вопросам предоставления сведений о доходах, расходах, об имуществе и обязател</w:t>
      </w:r>
      <w:r>
        <w:rPr>
          <w:szCs w:val="28"/>
        </w:rPr>
        <w:t>ьствах имущественного характера</w:t>
      </w:r>
      <w:r w:rsidR="002E4337">
        <w:rPr>
          <w:szCs w:val="28"/>
        </w:rPr>
        <w:t>, предотвращения и урегулирования конфликта интересов</w:t>
      </w:r>
      <w:r>
        <w:rPr>
          <w:szCs w:val="28"/>
        </w:rPr>
        <w:t>;</w:t>
      </w:r>
    </w:p>
    <w:p w:rsidR="00746193" w:rsidRPr="00295CCF" w:rsidRDefault="00746193" w:rsidP="003B1E78">
      <w:pPr>
        <w:pStyle w:val="ad"/>
        <w:jc w:val="both"/>
        <w:rPr>
          <w:szCs w:val="28"/>
        </w:rPr>
      </w:pPr>
      <w:r w:rsidRPr="00295CCF">
        <w:rPr>
          <w:szCs w:val="28"/>
        </w:rPr>
        <w:t>- своевременно представлены сведения о доходах, расходах, об имуществе и обязательствах имущественного характера;</w:t>
      </w:r>
    </w:p>
    <w:p w:rsidR="00746193" w:rsidRPr="00295CCF" w:rsidRDefault="00746193" w:rsidP="003B1E78">
      <w:r w:rsidRPr="00295CCF">
        <w:t xml:space="preserve">- на строгом контроле </w:t>
      </w:r>
      <w:r w:rsidR="00295CCF" w:rsidRPr="00295CCF">
        <w:t xml:space="preserve">находится </w:t>
      </w:r>
      <w:r w:rsidRPr="00295CCF">
        <w:t>своевременное исполнение обращений граждан в ГИС «Народный контроль»;</w:t>
      </w:r>
    </w:p>
    <w:p w:rsidR="00746193" w:rsidRPr="00295CCF" w:rsidRDefault="00746193" w:rsidP="003B1E78">
      <w:pPr>
        <w:rPr>
          <w:bCs/>
        </w:rPr>
      </w:pPr>
      <w:r w:rsidRPr="00295CCF">
        <w:rPr>
          <w:bCs/>
        </w:rPr>
        <w:t>- установ</w:t>
      </w:r>
      <w:r w:rsidR="00295CCF" w:rsidRPr="00295CCF">
        <w:rPr>
          <w:bCs/>
        </w:rPr>
        <w:t>лены</w:t>
      </w:r>
      <w:r w:rsidRPr="00295CCF">
        <w:rPr>
          <w:bCs/>
        </w:rPr>
        <w:t xml:space="preserve"> информационные баннеры с «телефонами доверия», для сообщений о фактах коррупции;</w:t>
      </w:r>
    </w:p>
    <w:p w:rsidR="00746193" w:rsidRPr="00295CCF" w:rsidRDefault="00746193" w:rsidP="003B1E78">
      <w:pPr>
        <w:tabs>
          <w:tab w:val="left" w:pos="142"/>
          <w:tab w:val="left" w:pos="993"/>
        </w:tabs>
        <w:rPr>
          <w:noProof/>
        </w:rPr>
      </w:pPr>
      <w:r w:rsidRPr="00295CCF">
        <w:rPr>
          <w:noProof/>
        </w:rPr>
        <w:t>- в учреждениях подведомственных исполнительным органам власти внесен</w:t>
      </w:r>
      <w:r w:rsidR="00295CCF" w:rsidRPr="00295CCF">
        <w:rPr>
          <w:noProof/>
        </w:rPr>
        <w:t>ы</w:t>
      </w:r>
      <w:r w:rsidRPr="00295CCF">
        <w:rPr>
          <w:noProof/>
        </w:rPr>
        <w:t xml:space="preserve"> изменени</w:t>
      </w:r>
      <w:r w:rsidR="00295CCF" w:rsidRPr="00295CCF">
        <w:rPr>
          <w:noProof/>
        </w:rPr>
        <w:t>я</w:t>
      </w:r>
      <w:r w:rsidRPr="00295CCF">
        <w:rPr>
          <w:noProof/>
        </w:rPr>
        <w:t>, связанны</w:t>
      </w:r>
      <w:r w:rsidR="00295CCF" w:rsidRPr="00295CCF">
        <w:rPr>
          <w:noProof/>
        </w:rPr>
        <w:t>е</w:t>
      </w:r>
      <w:r w:rsidRPr="00295CCF">
        <w:rPr>
          <w:noProof/>
        </w:rPr>
        <w:t xml:space="preserve"> с урегулированием и предотвращением конфликта интересов в уставы и трудовые договора;</w:t>
      </w:r>
    </w:p>
    <w:p w:rsidR="00746193" w:rsidRDefault="00746193" w:rsidP="003B1E78">
      <w:pPr>
        <w:pStyle w:val="ad"/>
        <w:jc w:val="both"/>
        <w:rPr>
          <w:sz w:val="32"/>
          <w:szCs w:val="32"/>
        </w:rPr>
      </w:pPr>
      <w:r>
        <w:rPr>
          <w:szCs w:val="28"/>
        </w:rPr>
        <w:t xml:space="preserve">- </w:t>
      </w:r>
      <w:r w:rsidRPr="00F015EA">
        <w:rPr>
          <w:szCs w:val="28"/>
        </w:rPr>
        <w:t>прове</w:t>
      </w:r>
      <w:r w:rsidR="00295CCF">
        <w:rPr>
          <w:szCs w:val="28"/>
        </w:rPr>
        <w:t>ден</w:t>
      </w:r>
      <w:r w:rsidRPr="00F015EA">
        <w:rPr>
          <w:szCs w:val="28"/>
        </w:rPr>
        <w:t xml:space="preserve"> мониторинг качества предоставления государственных и муниципальных услуг  подведомственными структурными подразделениями</w:t>
      </w:r>
      <w:r w:rsidR="00295CCF">
        <w:rPr>
          <w:szCs w:val="28"/>
        </w:rPr>
        <w:t xml:space="preserve"> Исполнительного комитета ЕМР</w:t>
      </w:r>
      <w:r w:rsidRPr="00F015EA">
        <w:rPr>
          <w:szCs w:val="28"/>
        </w:rPr>
        <w:t>, путем опросов конечных потребителей услуг</w:t>
      </w:r>
      <w:r>
        <w:rPr>
          <w:sz w:val="32"/>
          <w:szCs w:val="32"/>
        </w:rPr>
        <w:t>;</w:t>
      </w:r>
    </w:p>
    <w:p w:rsidR="00746193" w:rsidRPr="00816430" w:rsidRDefault="00746193" w:rsidP="003B1E78">
      <w:pPr>
        <w:tabs>
          <w:tab w:val="left" w:pos="0"/>
        </w:tabs>
      </w:pPr>
      <w:r w:rsidRPr="00816430">
        <w:t>- обеспеч</w:t>
      </w:r>
      <w:r w:rsidR="003416C3">
        <w:t>ен</w:t>
      </w:r>
      <w:r w:rsidRPr="00816430">
        <w:t xml:space="preserve"> систематический  мониторинг законодательства и своевременное внесение изменений в муниципальные нормативные правовые акты;</w:t>
      </w:r>
    </w:p>
    <w:p w:rsidR="00746193" w:rsidRDefault="00746193" w:rsidP="003B1E78">
      <w:r w:rsidRPr="00816430">
        <w:t>- своевременно размещ</w:t>
      </w:r>
      <w:r w:rsidR="00295CCF">
        <w:t>ены</w:t>
      </w:r>
      <w:r w:rsidRPr="00816430">
        <w:t xml:space="preserve"> на официальном сайте </w:t>
      </w:r>
      <w:r>
        <w:t>ЕМР</w:t>
      </w:r>
      <w:r w:rsidRPr="00816430">
        <w:t xml:space="preserve"> отчетн</w:t>
      </w:r>
      <w:r w:rsidR="00295CCF">
        <w:t>ая</w:t>
      </w:r>
      <w:r w:rsidRPr="00816430">
        <w:t xml:space="preserve"> информаци</w:t>
      </w:r>
      <w:r w:rsidR="00295CCF">
        <w:t>я</w:t>
      </w:r>
      <w:r w:rsidRPr="00816430">
        <w:t xml:space="preserve"> о </w:t>
      </w:r>
      <w:hyperlink r:id="rId19" w:tooltip="Отчетные данные о проведении органами местного самоуправления антикоррупционной   экспертизы муниципальных нормативных правовых актов и их проектов по Елабужскому муниципальному району за 4 квартал 2017 года" w:history="1">
        <w:r w:rsidRPr="00816430">
          <w:rPr>
            <w:rStyle w:val="aa"/>
            <w:rFonts w:eastAsiaTheme="minorEastAsia"/>
            <w:color w:val="auto"/>
            <w:u w:val="none"/>
            <w:shd w:val="clear" w:color="auto" w:fill="FFFFFF"/>
          </w:rPr>
          <w:t xml:space="preserve">проведении </w:t>
        </w:r>
        <w:r w:rsidR="00295CCF">
          <w:rPr>
            <w:rStyle w:val="aa"/>
            <w:rFonts w:eastAsiaTheme="minorEastAsia"/>
            <w:color w:val="auto"/>
            <w:u w:val="none"/>
            <w:shd w:val="clear" w:color="auto" w:fill="FFFFFF"/>
          </w:rPr>
          <w:t xml:space="preserve">ОМС ЕМР </w:t>
        </w:r>
        <w:r w:rsidRPr="00816430">
          <w:rPr>
            <w:rStyle w:val="aa"/>
            <w:rFonts w:eastAsiaTheme="minorEastAsia"/>
            <w:color w:val="auto"/>
            <w:u w:val="none"/>
            <w:shd w:val="clear" w:color="auto" w:fill="FFFFFF"/>
          </w:rPr>
          <w:t>антикоррупционной   экспертизы муниципальных нормативных правовых актов и их проектов</w:t>
        </w:r>
      </w:hyperlink>
      <w:r w:rsidRPr="00816430">
        <w:t xml:space="preserve">, </w:t>
      </w:r>
      <w:r>
        <w:t>НПА</w:t>
      </w:r>
      <w:r w:rsidRPr="00816430">
        <w:t xml:space="preserve"> и их проекты для независимой антикоррупционной эксперт</w:t>
      </w:r>
      <w:r>
        <w:t xml:space="preserve">изы, </w:t>
      </w:r>
      <w:r w:rsidRPr="00C03C79">
        <w:t xml:space="preserve">реестр актов реагирования, </w:t>
      </w:r>
      <w:r w:rsidRPr="00C03C79">
        <w:rPr>
          <w:shd w:val="clear" w:color="auto" w:fill="FFFFFF"/>
        </w:rPr>
        <w:t>наложенных на органы местного самоуправления</w:t>
      </w:r>
      <w:r>
        <w:rPr>
          <w:shd w:val="clear" w:color="auto" w:fill="FFFFFF"/>
        </w:rPr>
        <w:t xml:space="preserve"> ЕМР</w:t>
      </w:r>
      <w:r>
        <w:t>;</w:t>
      </w:r>
    </w:p>
    <w:p w:rsidR="00746193" w:rsidRPr="00C03C79" w:rsidRDefault="00746193" w:rsidP="003B1E78">
      <w:r w:rsidRPr="00C03C79">
        <w:t>- обеспеч</w:t>
      </w:r>
      <w:r w:rsidR="00295CCF">
        <w:t>ен</w:t>
      </w:r>
      <w:r w:rsidRPr="00C03C79">
        <w:t xml:space="preserve"> учет актов реагирования, </w:t>
      </w:r>
      <w:r w:rsidR="00295CCF">
        <w:t xml:space="preserve">с </w:t>
      </w:r>
      <w:r w:rsidRPr="00C03C79">
        <w:t>обобщени</w:t>
      </w:r>
      <w:r w:rsidR="00295CCF">
        <w:t>ем</w:t>
      </w:r>
      <w:r w:rsidRPr="00C03C79">
        <w:t xml:space="preserve"> и анализ</w:t>
      </w:r>
      <w:r w:rsidR="00295CCF">
        <w:t>ом</w:t>
      </w:r>
      <w:r w:rsidRPr="00C03C79">
        <w:t xml:space="preserve"> причин их поступления от надзорных органов;</w:t>
      </w:r>
    </w:p>
    <w:p w:rsidR="00746193" w:rsidRPr="00740208" w:rsidRDefault="00746193" w:rsidP="003B1E78">
      <w:pPr>
        <w:autoSpaceDE w:val="0"/>
        <w:autoSpaceDN w:val="0"/>
        <w:adjustRightInd w:val="0"/>
      </w:pPr>
      <w:r w:rsidRPr="00740208">
        <w:t xml:space="preserve">- </w:t>
      </w:r>
      <w:r w:rsidR="00295CCF">
        <w:t xml:space="preserve">ответственные должностные лица ППСЭР принимали </w:t>
      </w:r>
      <w:r w:rsidRPr="00740208">
        <w:t>участие в семинарах, курсах повышения квалификации на муниципальном и республиканском уровнях по проблемным вопросам в сфере закупок для муниципальных нужд;</w:t>
      </w:r>
    </w:p>
    <w:p w:rsidR="00746193" w:rsidRDefault="00746193" w:rsidP="003B1E78">
      <w:pPr>
        <w:pStyle w:val="ad"/>
        <w:jc w:val="both"/>
        <w:rPr>
          <w:szCs w:val="28"/>
        </w:rPr>
      </w:pPr>
      <w:r w:rsidRPr="00740208">
        <w:rPr>
          <w:szCs w:val="28"/>
        </w:rPr>
        <w:t>- прове</w:t>
      </w:r>
      <w:r w:rsidR="00295CCF">
        <w:rPr>
          <w:szCs w:val="28"/>
        </w:rPr>
        <w:t>дены</w:t>
      </w:r>
      <w:r w:rsidRPr="00740208">
        <w:rPr>
          <w:szCs w:val="28"/>
        </w:rPr>
        <w:t xml:space="preserve"> проверочные мероприятия в муниципальных учреждениях </w:t>
      </w:r>
      <w:r w:rsidRPr="00740208">
        <w:rPr>
          <w:color w:val="000000"/>
          <w:szCs w:val="28"/>
        </w:rPr>
        <w:t>по выявлению случаев несоблюдения требований о предотвращении или об урегулировании конфликта интересов</w:t>
      </w:r>
      <w:r w:rsidRPr="00740208">
        <w:rPr>
          <w:szCs w:val="28"/>
        </w:rPr>
        <w:t>.</w:t>
      </w:r>
    </w:p>
    <w:p w:rsidR="00746193" w:rsidRDefault="00746193" w:rsidP="003B1E78">
      <w:pPr>
        <w:pStyle w:val="af0"/>
        <w:jc w:val="both"/>
        <w:rPr>
          <w:rFonts w:ascii="Times New Roman" w:hAnsi="Times New Roman" w:cs="Times New Roman"/>
          <w:noProof/>
          <w:sz w:val="28"/>
          <w:szCs w:val="28"/>
        </w:rPr>
      </w:pPr>
      <w:r w:rsidRPr="00091385">
        <w:rPr>
          <w:rFonts w:ascii="Times New Roman" w:hAnsi="Times New Roman" w:cs="Times New Roman"/>
          <w:sz w:val="28"/>
          <w:szCs w:val="28"/>
        </w:rPr>
        <w:lastRenderedPageBreak/>
        <w:t>- в</w:t>
      </w:r>
      <w:r w:rsidRPr="00091385">
        <w:rPr>
          <w:rFonts w:ascii="Times New Roman" w:hAnsi="Times New Roman" w:cs="Times New Roman"/>
          <w:noProof/>
          <w:sz w:val="28"/>
          <w:szCs w:val="28"/>
        </w:rPr>
        <w:t xml:space="preserve"> целях выявления правонарушений в сфере земельного, лесного и водного законодательства,</w:t>
      </w:r>
      <w:r w:rsidRPr="00091385">
        <w:rPr>
          <w:rFonts w:ascii="Times New Roman" w:hAnsi="Times New Roman" w:cs="Times New Roman"/>
          <w:sz w:val="28"/>
          <w:szCs w:val="28"/>
        </w:rPr>
        <w:t xml:space="preserve"> а также при использовании муниципального имущества п</w:t>
      </w:r>
      <w:r w:rsidRPr="00091385">
        <w:rPr>
          <w:rFonts w:ascii="Times New Roman" w:hAnsi="Times New Roman" w:cs="Times New Roman"/>
          <w:noProof/>
          <w:sz w:val="28"/>
          <w:szCs w:val="28"/>
        </w:rPr>
        <w:t>родолж</w:t>
      </w:r>
      <w:r w:rsidR="00295CCF">
        <w:rPr>
          <w:rFonts w:ascii="Times New Roman" w:hAnsi="Times New Roman" w:cs="Times New Roman"/>
          <w:noProof/>
          <w:sz w:val="28"/>
          <w:szCs w:val="28"/>
        </w:rPr>
        <w:t xml:space="preserve">ается </w:t>
      </w:r>
      <w:r w:rsidRPr="00091385">
        <w:rPr>
          <w:rFonts w:ascii="Times New Roman" w:hAnsi="Times New Roman" w:cs="Times New Roman"/>
          <w:noProof/>
          <w:sz w:val="28"/>
          <w:szCs w:val="28"/>
        </w:rPr>
        <w:t>проведение акции «Народная инвентаризация»</w:t>
      </w:r>
      <w:r w:rsidR="00295CCF">
        <w:rPr>
          <w:rFonts w:ascii="Times New Roman" w:hAnsi="Times New Roman" w:cs="Times New Roman"/>
          <w:noProof/>
          <w:sz w:val="28"/>
          <w:szCs w:val="28"/>
        </w:rPr>
        <w:t xml:space="preserve">, с привлечением </w:t>
      </w:r>
      <w:r w:rsidRPr="00091385">
        <w:rPr>
          <w:rFonts w:ascii="Times New Roman" w:hAnsi="Times New Roman" w:cs="Times New Roman"/>
          <w:noProof/>
          <w:sz w:val="28"/>
          <w:szCs w:val="28"/>
        </w:rPr>
        <w:t>общественны</w:t>
      </w:r>
      <w:r w:rsidR="00295CCF">
        <w:rPr>
          <w:rFonts w:ascii="Times New Roman" w:hAnsi="Times New Roman" w:cs="Times New Roman"/>
          <w:noProof/>
          <w:sz w:val="28"/>
          <w:szCs w:val="28"/>
        </w:rPr>
        <w:t>х</w:t>
      </w:r>
      <w:r w:rsidRPr="00091385">
        <w:rPr>
          <w:rFonts w:ascii="Times New Roman" w:hAnsi="Times New Roman" w:cs="Times New Roman"/>
          <w:noProof/>
          <w:sz w:val="28"/>
          <w:szCs w:val="28"/>
        </w:rPr>
        <w:t xml:space="preserve"> организаци</w:t>
      </w:r>
      <w:r w:rsidR="00295CCF">
        <w:rPr>
          <w:rFonts w:ascii="Times New Roman" w:hAnsi="Times New Roman" w:cs="Times New Roman"/>
          <w:noProof/>
          <w:sz w:val="28"/>
          <w:szCs w:val="28"/>
        </w:rPr>
        <w:t>й</w:t>
      </w:r>
      <w:r w:rsidRPr="00091385">
        <w:rPr>
          <w:rFonts w:ascii="Times New Roman" w:hAnsi="Times New Roman" w:cs="Times New Roman"/>
          <w:noProof/>
          <w:sz w:val="28"/>
          <w:szCs w:val="28"/>
        </w:rPr>
        <w:t xml:space="preserve"> и </w:t>
      </w:r>
      <w:r w:rsidR="00295CCF">
        <w:rPr>
          <w:rFonts w:ascii="Times New Roman" w:hAnsi="Times New Roman" w:cs="Times New Roman"/>
          <w:noProof/>
          <w:sz w:val="28"/>
          <w:szCs w:val="28"/>
        </w:rPr>
        <w:t>СМИ</w:t>
      </w:r>
      <w:r>
        <w:rPr>
          <w:rFonts w:ascii="Times New Roman" w:hAnsi="Times New Roman" w:cs="Times New Roman"/>
          <w:noProof/>
          <w:sz w:val="28"/>
          <w:szCs w:val="28"/>
        </w:rPr>
        <w:t>;</w:t>
      </w:r>
    </w:p>
    <w:p w:rsidR="00746193" w:rsidRPr="00C03C79" w:rsidRDefault="00746193" w:rsidP="003B1E78">
      <w:pPr>
        <w:pStyle w:val="ad"/>
        <w:jc w:val="both"/>
        <w:rPr>
          <w:szCs w:val="28"/>
        </w:rPr>
      </w:pPr>
      <w:r w:rsidRPr="00C03C79">
        <w:rPr>
          <w:szCs w:val="28"/>
        </w:rPr>
        <w:t xml:space="preserve">- </w:t>
      </w:r>
      <w:r w:rsidR="00295CCF">
        <w:rPr>
          <w:szCs w:val="28"/>
        </w:rPr>
        <w:t xml:space="preserve">не допускается </w:t>
      </w:r>
      <w:r w:rsidRPr="00C03C79">
        <w:rPr>
          <w:szCs w:val="28"/>
        </w:rPr>
        <w:t>образовани</w:t>
      </w:r>
      <w:r w:rsidR="00295CCF">
        <w:rPr>
          <w:szCs w:val="28"/>
        </w:rPr>
        <w:t>е</w:t>
      </w:r>
      <w:r w:rsidRPr="00C03C79">
        <w:rPr>
          <w:szCs w:val="28"/>
        </w:rPr>
        <w:t xml:space="preserve"> задолженности по арендным платежам за использование муниципальных земель и имущества</w:t>
      </w:r>
      <w:r w:rsidR="00295CCF">
        <w:rPr>
          <w:szCs w:val="28"/>
        </w:rPr>
        <w:t>;</w:t>
      </w:r>
    </w:p>
    <w:p w:rsidR="00746193" w:rsidRDefault="00746193" w:rsidP="003B1E78">
      <w:r w:rsidRPr="00A76B48">
        <w:rPr>
          <w:noProof/>
        </w:rPr>
        <w:t xml:space="preserve">- </w:t>
      </w:r>
      <w:r w:rsidRPr="00A76B48">
        <w:t xml:space="preserve">в </w:t>
      </w:r>
      <w:r>
        <w:t xml:space="preserve">СМИ </w:t>
      </w:r>
      <w:r w:rsidR="00295CCF">
        <w:t xml:space="preserve">систематически освещается деятельность ОМС </w:t>
      </w:r>
      <w:r w:rsidR="005F1767">
        <w:t>ЕМР в сфере противодействия коррупции</w:t>
      </w:r>
      <w:r>
        <w:rPr>
          <w:lang w:val="tt-RU"/>
        </w:rPr>
        <w:t>;</w:t>
      </w:r>
    </w:p>
    <w:p w:rsidR="00746193" w:rsidRDefault="00746193" w:rsidP="003B1E78">
      <w:r w:rsidRPr="00091385">
        <w:t>- результат</w:t>
      </w:r>
      <w:r>
        <w:t>ы</w:t>
      </w:r>
      <w:r w:rsidRPr="00091385">
        <w:t xml:space="preserve"> ан</w:t>
      </w:r>
      <w:r>
        <w:t xml:space="preserve">тикоррупционного мониторинга, опросов населения </w:t>
      </w:r>
      <w:r w:rsidR="005F1767">
        <w:t xml:space="preserve"> опубликованы в СМИ</w:t>
      </w:r>
      <w:r>
        <w:t>;</w:t>
      </w:r>
    </w:p>
    <w:p w:rsidR="005F1767" w:rsidRPr="00A76B48" w:rsidRDefault="00746193" w:rsidP="003B1E78">
      <w:r w:rsidRPr="00BC1B77">
        <w:rPr>
          <w:noProof/>
        </w:rPr>
        <w:t xml:space="preserve">- </w:t>
      </w:r>
      <w:r w:rsidR="005F1767">
        <w:rPr>
          <w:noProof/>
        </w:rPr>
        <w:t xml:space="preserve">по сравнению с 2017 годом </w:t>
      </w:r>
      <w:r w:rsidRPr="00BC1B77">
        <w:rPr>
          <w:noProof/>
        </w:rPr>
        <w:t>увелич</w:t>
      </w:r>
      <w:r w:rsidR="005F1767">
        <w:rPr>
          <w:noProof/>
        </w:rPr>
        <w:t>ено</w:t>
      </w:r>
      <w:r w:rsidRPr="00BC1B77">
        <w:rPr>
          <w:noProof/>
        </w:rPr>
        <w:t xml:space="preserve"> </w:t>
      </w:r>
      <w:r w:rsidR="005F1767" w:rsidRPr="00BC1B77">
        <w:rPr>
          <w:noProof/>
        </w:rPr>
        <w:t>количество публикаций  антикоррупционной тематики</w:t>
      </w:r>
      <w:r w:rsidR="005F1767">
        <w:rPr>
          <w:noProof/>
        </w:rPr>
        <w:t>;</w:t>
      </w:r>
    </w:p>
    <w:p w:rsidR="00746193" w:rsidRPr="005F1767" w:rsidRDefault="00746193" w:rsidP="003B1E78">
      <w:pPr>
        <w:pStyle w:val="a9"/>
        <w:spacing w:after="0" w:line="240" w:lineRule="auto"/>
        <w:ind w:left="0"/>
        <w:jc w:val="both"/>
        <w:rPr>
          <w:rFonts w:ascii="Times New Roman" w:hAnsi="Times New Roman"/>
          <w:sz w:val="28"/>
          <w:szCs w:val="28"/>
        </w:rPr>
      </w:pPr>
      <w:r w:rsidRPr="00091385">
        <w:rPr>
          <w:rFonts w:ascii="Times New Roman" w:hAnsi="Times New Roman"/>
          <w:bCs/>
          <w:sz w:val="28"/>
          <w:szCs w:val="28"/>
        </w:rPr>
        <w:t xml:space="preserve">- </w:t>
      </w:r>
      <w:r w:rsidR="005F1767" w:rsidRPr="005F1767">
        <w:rPr>
          <w:rFonts w:ascii="Times New Roman" w:hAnsi="Times New Roman"/>
          <w:bCs/>
          <w:sz w:val="28"/>
          <w:szCs w:val="28"/>
        </w:rPr>
        <w:t xml:space="preserve">проведены </w:t>
      </w:r>
      <w:r w:rsidRPr="005F1767">
        <w:rPr>
          <w:rFonts w:ascii="Times New Roman" w:hAnsi="Times New Roman"/>
          <w:bCs/>
          <w:sz w:val="28"/>
          <w:szCs w:val="28"/>
        </w:rPr>
        <w:t>антикоррупционные информационно-просветительские мероприятия</w:t>
      </w:r>
      <w:r w:rsidR="005F1767" w:rsidRPr="005F1767">
        <w:rPr>
          <w:rFonts w:ascii="Times New Roman" w:hAnsi="Times New Roman"/>
          <w:bCs/>
          <w:sz w:val="28"/>
          <w:szCs w:val="28"/>
        </w:rPr>
        <w:t xml:space="preserve"> с </w:t>
      </w:r>
      <w:r w:rsidR="002E4337">
        <w:rPr>
          <w:rFonts w:ascii="Times New Roman" w:hAnsi="Times New Roman"/>
          <w:bCs/>
          <w:sz w:val="28"/>
          <w:szCs w:val="28"/>
        </w:rPr>
        <w:t>учащимися</w:t>
      </w:r>
      <w:r w:rsidR="005F1767" w:rsidRPr="005F1767">
        <w:rPr>
          <w:rFonts w:ascii="Times New Roman" w:hAnsi="Times New Roman"/>
          <w:bCs/>
          <w:sz w:val="28"/>
          <w:szCs w:val="28"/>
        </w:rPr>
        <w:t xml:space="preserve">, </w:t>
      </w:r>
      <w:r w:rsidR="005F1767" w:rsidRPr="005F1767">
        <w:rPr>
          <w:rFonts w:ascii="Times New Roman" w:hAnsi="Times New Roman"/>
          <w:sz w:val="28"/>
          <w:szCs w:val="28"/>
        </w:rPr>
        <w:t xml:space="preserve">в том числе приуроченные к </w:t>
      </w:r>
      <w:r w:rsidRPr="005F1767">
        <w:rPr>
          <w:rFonts w:ascii="Times New Roman" w:hAnsi="Times New Roman"/>
          <w:sz w:val="28"/>
          <w:szCs w:val="28"/>
        </w:rPr>
        <w:t xml:space="preserve"> международно</w:t>
      </w:r>
      <w:r w:rsidR="005F1767" w:rsidRPr="005F1767">
        <w:rPr>
          <w:rFonts w:ascii="Times New Roman" w:hAnsi="Times New Roman"/>
          <w:sz w:val="28"/>
          <w:szCs w:val="28"/>
        </w:rPr>
        <w:t>му</w:t>
      </w:r>
      <w:r w:rsidRPr="005F1767">
        <w:rPr>
          <w:rFonts w:ascii="Times New Roman" w:hAnsi="Times New Roman"/>
          <w:sz w:val="28"/>
          <w:szCs w:val="28"/>
        </w:rPr>
        <w:t xml:space="preserve"> Дн</w:t>
      </w:r>
      <w:r w:rsidR="005F1767" w:rsidRPr="005F1767">
        <w:rPr>
          <w:rFonts w:ascii="Times New Roman" w:hAnsi="Times New Roman"/>
          <w:sz w:val="28"/>
          <w:szCs w:val="28"/>
        </w:rPr>
        <w:t>ю</w:t>
      </w:r>
      <w:r w:rsidRPr="005F1767">
        <w:rPr>
          <w:rFonts w:ascii="Times New Roman" w:hAnsi="Times New Roman"/>
          <w:sz w:val="28"/>
          <w:szCs w:val="28"/>
        </w:rPr>
        <w:t xml:space="preserve"> борьбы с коррупцией, </w:t>
      </w:r>
      <w:r w:rsidR="005F1767">
        <w:rPr>
          <w:rFonts w:ascii="Times New Roman" w:hAnsi="Times New Roman"/>
          <w:sz w:val="28"/>
          <w:szCs w:val="28"/>
        </w:rPr>
        <w:t xml:space="preserve">а также </w:t>
      </w:r>
      <w:r w:rsidR="005F1767" w:rsidRPr="005F1767">
        <w:rPr>
          <w:rFonts w:ascii="Times New Roman" w:hAnsi="Times New Roman"/>
          <w:bCs/>
          <w:sz w:val="28"/>
          <w:szCs w:val="28"/>
        </w:rPr>
        <w:t>в загородных и пришкольных лагерях</w:t>
      </w:r>
      <w:r w:rsidRPr="005F1767">
        <w:rPr>
          <w:rFonts w:ascii="Times New Roman" w:hAnsi="Times New Roman"/>
          <w:sz w:val="28"/>
          <w:szCs w:val="28"/>
        </w:rPr>
        <w:t>:</w:t>
      </w:r>
    </w:p>
    <w:p w:rsidR="00746193" w:rsidRDefault="00746193" w:rsidP="003B1E78">
      <w:pPr>
        <w:pStyle w:val="21"/>
        <w:shd w:val="clear" w:color="auto" w:fill="auto"/>
        <w:spacing w:after="0" w:line="240" w:lineRule="auto"/>
        <w:jc w:val="both"/>
        <w:rPr>
          <w:sz w:val="28"/>
          <w:szCs w:val="28"/>
        </w:rPr>
      </w:pPr>
      <w:r w:rsidRPr="00091385">
        <w:rPr>
          <w:sz w:val="28"/>
          <w:szCs w:val="28"/>
        </w:rPr>
        <w:t>- прове</w:t>
      </w:r>
      <w:r w:rsidR="00BB32EE">
        <w:rPr>
          <w:sz w:val="28"/>
          <w:szCs w:val="28"/>
        </w:rPr>
        <w:t xml:space="preserve">ден </w:t>
      </w:r>
      <w:r w:rsidRPr="00091385">
        <w:rPr>
          <w:sz w:val="28"/>
          <w:szCs w:val="28"/>
        </w:rPr>
        <w:t>«круглый стол» по проблемам здравоохранения, с участием общественных организаций</w:t>
      </w:r>
      <w:r w:rsidR="00BB32EE">
        <w:rPr>
          <w:sz w:val="28"/>
          <w:szCs w:val="28"/>
        </w:rPr>
        <w:t xml:space="preserve"> ЕМР</w:t>
      </w:r>
      <w:r>
        <w:rPr>
          <w:sz w:val="28"/>
          <w:szCs w:val="28"/>
        </w:rPr>
        <w:t>;</w:t>
      </w:r>
    </w:p>
    <w:p w:rsidR="00746193" w:rsidRPr="00091385" w:rsidRDefault="00746193" w:rsidP="003B1E78">
      <w:pPr>
        <w:widowControl w:val="0"/>
        <w:suppressAutoHyphens/>
      </w:pPr>
      <w:r w:rsidRPr="00091385">
        <w:t xml:space="preserve">- провести смотр-конкурс информационных стендов среди учреждений и организаций Елабужского муниципального района. </w:t>
      </w:r>
    </w:p>
    <w:p w:rsidR="00746193" w:rsidRDefault="00746193" w:rsidP="00CE0BFE">
      <w:pPr>
        <w:ind w:firstLine="543"/>
      </w:pPr>
    </w:p>
    <w:p w:rsidR="00E05EB0" w:rsidRPr="00BD2387" w:rsidRDefault="00E05EB0" w:rsidP="00BD2387">
      <w:pPr>
        <w:ind w:firstLine="709"/>
        <w:rPr>
          <w:rFonts w:eastAsiaTheme="minorEastAsia"/>
          <w:b/>
          <w:i/>
          <w:szCs w:val="24"/>
        </w:rPr>
      </w:pPr>
      <w:r w:rsidRPr="00BD2387">
        <w:rPr>
          <w:rFonts w:eastAsiaTheme="minorEastAsia"/>
          <w:b/>
          <w:i/>
          <w:szCs w:val="24"/>
        </w:rPr>
        <w:t>- Количество и перечень принятых в ОМС</w:t>
      </w:r>
      <w:r w:rsidR="00244D21" w:rsidRPr="00BD2387">
        <w:rPr>
          <w:rFonts w:eastAsiaTheme="minorEastAsia"/>
          <w:b/>
          <w:i/>
          <w:szCs w:val="24"/>
        </w:rPr>
        <w:t>У</w:t>
      </w:r>
      <w:r w:rsidRPr="00BD2387">
        <w:rPr>
          <w:rFonts w:eastAsiaTheme="minorEastAsia"/>
          <w:b/>
          <w:i/>
          <w:szCs w:val="24"/>
        </w:rPr>
        <w:t xml:space="preserve"> по инициативе помощника нормативных правовых актов, других документов, направленных на сокращение </w:t>
      </w:r>
      <w:proofErr w:type="spellStart"/>
      <w:r w:rsidRPr="00BD2387">
        <w:rPr>
          <w:rFonts w:eastAsiaTheme="minorEastAsia"/>
          <w:b/>
          <w:i/>
          <w:szCs w:val="24"/>
        </w:rPr>
        <w:t>коррупциогенных</w:t>
      </w:r>
      <w:proofErr w:type="spellEnd"/>
      <w:r w:rsidRPr="00BD2387">
        <w:rPr>
          <w:rFonts w:eastAsiaTheme="minorEastAsia"/>
          <w:b/>
          <w:i/>
          <w:szCs w:val="24"/>
        </w:rPr>
        <w:t xml:space="preserve"> факторов; </w:t>
      </w:r>
    </w:p>
    <w:p w:rsidR="00BD2387" w:rsidRDefault="00415121" w:rsidP="00BD2387">
      <w:pPr>
        <w:ind w:firstLine="709"/>
        <w:rPr>
          <w:rFonts w:eastAsiaTheme="minorEastAsia"/>
          <w:szCs w:val="24"/>
        </w:rPr>
      </w:pPr>
      <w:r w:rsidRPr="00BD2387">
        <w:t>За 201</w:t>
      </w:r>
      <w:r w:rsidR="00423EFD">
        <w:t>8</w:t>
      </w:r>
      <w:r w:rsidRPr="00BD2387">
        <w:t xml:space="preserve"> год в муниципальных образованиях Елабужский муниципальный район, город Елабуга и 15 сельских поселениях органами местного самоуправления проведена работа по приведению нормативных правовых актов в соответствие с действующим законодательством о муниципальной службе и противодействию коррупции.</w:t>
      </w:r>
      <w:r w:rsidR="00D0661B" w:rsidRPr="00BD2387">
        <w:t xml:space="preserve"> Принято </w:t>
      </w:r>
      <w:r w:rsidR="00BB32EE">
        <w:t>45</w:t>
      </w:r>
      <w:r w:rsidR="00D0661B" w:rsidRPr="00BD2387">
        <w:t xml:space="preserve"> </w:t>
      </w:r>
      <w:r w:rsidR="00690DBE" w:rsidRPr="00BD2387">
        <w:rPr>
          <w:rFonts w:eastAsiaTheme="minorEastAsia"/>
          <w:szCs w:val="24"/>
        </w:rPr>
        <w:t>НПА,</w:t>
      </w:r>
      <w:r w:rsidR="00D0661B" w:rsidRPr="00BD2387">
        <w:rPr>
          <w:rFonts w:eastAsiaTheme="minorEastAsia"/>
          <w:szCs w:val="24"/>
        </w:rPr>
        <w:t xml:space="preserve"> направленных на сокращение </w:t>
      </w:r>
      <w:proofErr w:type="spellStart"/>
      <w:r w:rsidR="00D0661B" w:rsidRPr="00BD2387">
        <w:rPr>
          <w:rFonts w:eastAsiaTheme="minorEastAsia"/>
          <w:szCs w:val="24"/>
        </w:rPr>
        <w:t>коррупциогенных</w:t>
      </w:r>
      <w:proofErr w:type="spellEnd"/>
      <w:r w:rsidR="00D0661B" w:rsidRPr="00BD2387">
        <w:rPr>
          <w:rFonts w:eastAsiaTheme="minorEastAsia"/>
          <w:szCs w:val="24"/>
        </w:rPr>
        <w:t xml:space="preserve"> факторов</w:t>
      </w:r>
      <w:r w:rsidR="00BD2387">
        <w:rPr>
          <w:rFonts w:eastAsiaTheme="minorEastAsia"/>
          <w:szCs w:val="24"/>
        </w:rPr>
        <w:t xml:space="preserve">. </w:t>
      </w:r>
    </w:p>
    <w:p w:rsidR="00BD2387" w:rsidRPr="00E703EE" w:rsidRDefault="00BD2387" w:rsidP="00BD2387">
      <w:pPr>
        <w:ind w:firstLine="709"/>
        <w:rPr>
          <w:rFonts w:eastAsiaTheme="minorEastAsia"/>
          <w:b/>
          <w:i/>
          <w:szCs w:val="24"/>
        </w:rPr>
      </w:pPr>
      <w:r w:rsidRPr="00E703EE">
        <w:rPr>
          <w:rFonts w:eastAsiaTheme="minorEastAsia"/>
          <w:szCs w:val="24"/>
        </w:rPr>
        <w:t xml:space="preserve">Подробный перечень принятых в органах местного самоуправления ЕМР  нормативных правовых актов, направленных на сокращение </w:t>
      </w:r>
      <w:proofErr w:type="spellStart"/>
      <w:r w:rsidRPr="00E703EE">
        <w:rPr>
          <w:rFonts w:eastAsiaTheme="minorEastAsia"/>
          <w:szCs w:val="24"/>
        </w:rPr>
        <w:t>коррупциогенных</w:t>
      </w:r>
      <w:proofErr w:type="spellEnd"/>
      <w:r w:rsidRPr="00E703EE">
        <w:rPr>
          <w:rFonts w:eastAsiaTheme="minorEastAsia"/>
          <w:szCs w:val="24"/>
        </w:rPr>
        <w:t xml:space="preserve"> факторов  отражен в п</w:t>
      </w:r>
      <w:r w:rsidRPr="00E703EE">
        <w:rPr>
          <w:rFonts w:eastAsiaTheme="minorEastAsia"/>
          <w:b/>
          <w:szCs w:val="24"/>
        </w:rPr>
        <w:t>.2 «Б»</w:t>
      </w:r>
      <w:r w:rsidRPr="00E703EE">
        <w:rPr>
          <w:rFonts w:eastAsiaTheme="minorEastAsia"/>
          <w:szCs w:val="24"/>
        </w:rPr>
        <w:t xml:space="preserve"> настоящего отчета.</w:t>
      </w:r>
      <w:r w:rsidR="00415121" w:rsidRPr="00E703EE">
        <w:t xml:space="preserve">     </w:t>
      </w:r>
    </w:p>
    <w:p w:rsidR="004A3284" w:rsidRPr="00BD2387" w:rsidRDefault="004A3284" w:rsidP="00BD2387">
      <w:pPr>
        <w:ind w:right="33"/>
        <w:rPr>
          <w:rFonts w:eastAsiaTheme="minorEastAsia"/>
          <w:b/>
          <w:i/>
          <w:szCs w:val="24"/>
        </w:rPr>
      </w:pPr>
    </w:p>
    <w:p w:rsidR="00E05EB0" w:rsidRPr="00BB20EF" w:rsidRDefault="00E05EB0" w:rsidP="00BD2387">
      <w:pPr>
        <w:ind w:firstLine="709"/>
        <w:rPr>
          <w:rFonts w:eastAsiaTheme="minorEastAsia"/>
          <w:b/>
          <w:i/>
          <w:szCs w:val="24"/>
        </w:rPr>
      </w:pPr>
      <w:r w:rsidRPr="00BB20EF">
        <w:rPr>
          <w:rFonts w:eastAsiaTheme="minorEastAsia"/>
          <w:b/>
          <w:i/>
          <w:szCs w:val="24"/>
        </w:rPr>
        <w:t xml:space="preserve">- Количество и перечень проверок контрольно-счетных органов, в проведении которых принимал участие помощник, результаты ведомственного финансового контроля (пресечено неэффективное использование денежных средств, обеспечен возврат денег за нарушения контрактов и т.д.); </w:t>
      </w:r>
    </w:p>
    <w:p w:rsidR="009258AA" w:rsidRPr="009018FD" w:rsidRDefault="009258AA" w:rsidP="007157E5">
      <w:pPr>
        <w:ind w:firstLine="708"/>
      </w:pPr>
      <w:r w:rsidRPr="009018FD">
        <w:t>В 2018 год</w:t>
      </w:r>
      <w:r>
        <w:t>у</w:t>
      </w:r>
      <w:r w:rsidRPr="009018FD">
        <w:t xml:space="preserve"> Контрольно-счетной палатой Е</w:t>
      </w:r>
      <w:r w:rsidR="007157E5">
        <w:t xml:space="preserve">МР </w:t>
      </w:r>
      <w:r w:rsidRPr="009018FD">
        <w:t xml:space="preserve">проведено </w:t>
      </w:r>
      <w:r w:rsidRPr="0098522B">
        <w:rPr>
          <w:b/>
        </w:rPr>
        <w:t>30</w:t>
      </w:r>
      <w:r w:rsidRPr="009018FD">
        <w:t xml:space="preserve"> проверок, общая сумма выявленных нарушений составляет </w:t>
      </w:r>
      <w:r w:rsidRPr="0098522B">
        <w:rPr>
          <w:b/>
        </w:rPr>
        <w:t>18,4</w:t>
      </w:r>
      <w:r w:rsidRPr="009018FD">
        <w:t xml:space="preserve"> млн. рублей, в том числе:</w:t>
      </w:r>
    </w:p>
    <w:p w:rsidR="009258AA" w:rsidRPr="009018FD" w:rsidRDefault="009258AA" w:rsidP="007157E5">
      <w:pPr>
        <w:ind w:firstLine="708"/>
      </w:pPr>
      <w:r w:rsidRPr="009018FD">
        <w:t xml:space="preserve">- нарушения в сфере управления и распоряжения муниципальной собственностью </w:t>
      </w:r>
      <w:r>
        <w:t>25</w:t>
      </w:r>
      <w:r w:rsidRPr="009018FD">
        <w:t xml:space="preserve"> факт</w:t>
      </w:r>
      <w:r>
        <w:t>ов</w:t>
      </w:r>
      <w:r w:rsidRPr="009018FD">
        <w:t xml:space="preserve"> на сумму </w:t>
      </w:r>
      <w:r>
        <w:t>10,6</w:t>
      </w:r>
      <w:r w:rsidRPr="009018FD">
        <w:t xml:space="preserve"> млн. рублей;</w:t>
      </w:r>
    </w:p>
    <w:p w:rsidR="009258AA" w:rsidRPr="009018FD" w:rsidRDefault="009258AA" w:rsidP="007157E5">
      <w:pPr>
        <w:ind w:firstLine="708"/>
      </w:pPr>
      <w:r w:rsidRPr="009018FD">
        <w:t>- нарушения бухгалтерского учета</w:t>
      </w:r>
      <w:r>
        <w:t xml:space="preserve"> 34</w:t>
      </w:r>
      <w:r w:rsidRPr="009018FD">
        <w:t xml:space="preserve"> факт</w:t>
      </w:r>
      <w:r>
        <w:t>а</w:t>
      </w:r>
      <w:r w:rsidRPr="009018FD">
        <w:t xml:space="preserve"> на сумму </w:t>
      </w:r>
      <w:r>
        <w:t>3,6</w:t>
      </w:r>
      <w:r w:rsidRPr="009018FD">
        <w:t xml:space="preserve"> млн. рублей;</w:t>
      </w:r>
    </w:p>
    <w:p w:rsidR="009258AA" w:rsidRPr="009018FD" w:rsidRDefault="009258AA" w:rsidP="007157E5">
      <w:pPr>
        <w:ind w:firstLine="708"/>
      </w:pPr>
      <w:r w:rsidRPr="009018FD">
        <w:t xml:space="preserve">- прочие нарушения </w:t>
      </w:r>
      <w:r>
        <w:t>20</w:t>
      </w:r>
      <w:r w:rsidRPr="009018FD">
        <w:t xml:space="preserve"> факт</w:t>
      </w:r>
      <w:r>
        <w:t>ов</w:t>
      </w:r>
      <w:r w:rsidRPr="009018FD">
        <w:t xml:space="preserve"> на сумму </w:t>
      </w:r>
      <w:r>
        <w:t>2</w:t>
      </w:r>
      <w:r w:rsidRPr="009018FD">
        <w:t>,1 млн. руб.</w:t>
      </w:r>
    </w:p>
    <w:p w:rsidR="009258AA" w:rsidRDefault="009258AA" w:rsidP="007157E5">
      <w:pPr>
        <w:ind w:firstLine="708"/>
      </w:pPr>
      <w:r>
        <w:t xml:space="preserve">- </w:t>
      </w:r>
      <w:r w:rsidRPr="009018FD">
        <w:t>неэффективное использование бюджетных сре</w:t>
      </w:r>
      <w:proofErr w:type="gramStart"/>
      <w:r w:rsidRPr="009018FD">
        <w:t>дств в с</w:t>
      </w:r>
      <w:proofErr w:type="gramEnd"/>
      <w:r w:rsidRPr="009018FD">
        <w:t>умме 1</w:t>
      </w:r>
      <w:r>
        <w:t>,7 млн. рублей;</w:t>
      </w:r>
    </w:p>
    <w:p w:rsidR="009258AA" w:rsidRPr="009018FD" w:rsidRDefault="009258AA" w:rsidP="007157E5">
      <w:pPr>
        <w:ind w:firstLine="708"/>
      </w:pPr>
      <w:r>
        <w:lastRenderedPageBreak/>
        <w:t>- нецелево</w:t>
      </w:r>
      <w:r w:rsidR="007773B5">
        <w:t>е</w:t>
      </w:r>
      <w:r>
        <w:t xml:space="preserve"> использование средств 2 факта на общую сумму 400 тыс. рублей.</w:t>
      </w:r>
    </w:p>
    <w:p w:rsidR="009258AA" w:rsidRPr="009018FD" w:rsidRDefault="009258AA" w:rsidP="007157E5">
      <w:pPr>
        <w:ind w:firstLine="708"/>
      </w:pPr>
      <w:r w:rsidRPr="009018FD">
        <w:t xml:space="preserve">Совместно с Елабужским Военным комиссариатом проведено </w:t>
      </w:r>
      <w:r>
        <w:t>8</w:t>
      </w:r>
      <w:r w:rsidRPr="009018FD">
        <w:t xml:space="preserve"> контрольных мероприяти</w:t>
      </w:r>
      <w:r>
        <w:t>й</w:t>
      </w:r>
      <w:r w:rsidRPr="009018FD">
        <w:t xml:space="preserve"> по вопросу </w:t>
      </w:r>
      <w:r w:rsidRPr="009018FD">
        <w:rPr>
          <w:iCs/>
        </w:rPr>
        <w:t>целевого использования субвенций на осуществление первичного воинского учета</w:t>
      </w:r>
      <w:r w:rsidRPr="009018FD">
        <w:t xml:space="preserve"> на территориях, где отсутствуют военные комиссариаты.</w:t>
      </w:r>
    </w:p>
    <w:p w:rsidR="009258AA" w:rsidRPr="00F42390" w:rsidRDefault="009258AA" w:rsidP="007157E5">
      <w:pPr>
        <w:ind w:firstLine="709"/>
      </w:pPr>
      <w:r w:rsidRPr="00F42390">
        <w:t>По поручениям Счетной палаты РТ пров</w:t>
      </w:r>
      <w:r w:rsidR="001317E3">
        <w:t>едено 6 контрольных мероприятий.</w:t>
      </w:r>
    </w:p>
    <w:p w:rsidR="009258AA" w:rsidRPr="00F42390" w:rsidRDefault="009258AA" w:rsidP="007157E5">
      <w:r w:rsidRPr="00F42390">
        <w:tab/>
        <w:t>По поручению Главы Е</w:t>
      </w:r>
      <w:r w:rsidR="007157E5">
        <w:t>МР</w:t>
      </w:r>
      <w:r w:rsidRPr="00F42390">
        <w:t xml:space="preserve"> проведен а</w:t>
      </w:r>
      <w:r w:rsidRPr="00F42390">
        <w:rPr>
          <w:shd w:val="clear" w:color="auto" w:fill="FFFFFF"/>
        </w:rPr>
        <w:t>удит эффективности использования средств местного бюджета выделенных</w:t>
      </w:r>
      <w:r w:rsidRPr="00F42390">
        <w:t xml:space="preserve"> на содержание автономных учреждений ЕМР «Елабужская служба новостей</w:t>
      </w:r>
      <w:r w:rsidRPr="00F42390">
        <w:rPr>
          <w:shd w:val="clear" w:color="auto" w:fill="FFFFFF"/>
        </w:rPr>
        <w:t>» и «Центр инфраструктурного развития учреждений образования»</w:t>
      </w:r>
      <w:r w:rsidR="00F42390" w:rsidRPr="00F42390">
        <w:rPr>
          <w:shd w:val="clear" w:color="auto" w:fill="FFFFFF"/>
        </w:rPr>
        <w:t xml:space="preserve"> </w:t>
      </w:r>
      <w:r w:rsidRPr="00F42390">
        <w:rPr>
          <w:shd w:val="clear" w:color="auto" w:fill="FFFFFF"/>
        </w:rPr>
        <w:t>(ЦИРУО).</w:t>
      </w:r>
    </w:p>
    <w:p w:rsidR="009258AA" w:rsidRPr="00F42390" w:rsidRDefault="009258AA" w:rsidP="007157E5">
      <w:pPr>
        <w:ind w:firstLine="708"/>
      </w:pPr>
      <w:r w:rsidRPr="00F42390">
        <w:t xml:space="preserve">По результатам контрольных мероприятий по состоянию на </w:t>
      </w:r>
      <w:r w:rsidR="00F42390">
        <w:t>31</w:t>
      </w:r>
      <w:r w:rsidRPr="00F42390">
        <w:t>.</w:t>
      </w:r>
      <w:r w:rsidR="00F42390">
        <w:t>12</w:t>
      </w:r>
      <w:r w:rsidRPr="00F42390">
        <w:t>.2018 принято мер и восстановлено сре</w:t>
      </w:r>
      <w:proofErr w:type="gramStart"/>
      <w:r w:rsidRPr="00F42390">
        <w:t>дств в б</w:t>
      </w:r>
      <w:proofErr w:type="gramEnd"/>
      <w:r w:rsidRPr="00F42390">
        <w:t xml:space="preserve">юджет в сумме </w:t>
      </w:r>
      <w:r w:rsidRPr="00E66DED">
        <w:rPr>
          <w:b/>
        </w:rPr>
        <w:t>13,1</w:t>
      </w:r>
      <w:r w:rsidRPr="00F42390">
        <w:t xml:space="preserve"> млн. руб.</w:t>
      </w:r>
    </w:p>
    <w:p w:rsidR="00F42390" w:rsidRPr="003E40BB" w:rsidRDefault="00F42390" w:rsidP="007157E5">
      <w:pPr>
        <w:ind w:firstLine="708"/>
      </w:pPr>
      <w:r w:rsidRPr="00F42390">
        <w:t xml:space="preserve">Контрольно-счетная палата </w:t>
      </w:r>
      <w:r w:rsidR="00004D17">
        <w:t xml:space="preserve">ЕМР </w:t>
      </w:r>
      <w:r w:rsidRPr="00F42390">
        <w:t xml:space="preserve">осуществляет </w:t>
      </w:r>
      <w:proofErr w:type="gramStart"/>
      <w:r w:rsidRPr="00F42390">
        <w:t>контроль за</w:t>
      </w:r>
      <w:proofErr w:type="gramEnd"/>
      <w:r w:rsidRPr="00F42390">
        <w:t xml:space="preserve"> исполнением бюджета по доходам</w:t>
      </w:r>
      <w:r w:rsidR="00004D17">
        <w:t xml:space="preserve"> и </w:t>
      </w:r>
      <w:r w:rsidRPr="00F42390">
        <w:t xml:space="preserve">расходам. </w:t>
      </w:r>
      <w:r w:rsidRPr="003E40BB">
        <w:t>За 1</w:t>
      </w:r>
      <w:r w:rsidR="006C7C00">
        <w:t>2</w:t>
      </w:r>
      <w:r w:rsidRPr="003E40BB">
        <w:t xml:space="preserve"> месяцев подготовлено </w:t>
      </w:r>
      <w:r w:rsidR="006C7C00">
        <w:t>7</w:t>
      </w:r>
      <w:r w:rsidRPr="003E40BB">
        <w:t xml:space="preserve"> заключени</w:t>
      </w:r>
      <w:r w:rsidR="006C7C00">
        <w:t>й</w:t>
      </w:r>
      <w:r w:rsidRPr="003E40BB">
        <w:t xml:space="preserve"> на проекты муниципальных программ, </w:t>
      </w:r>
      <w:r w:rsidR="006C7C00">
        <w:t xml:space="preserve">124 </w:t>
      </w:r>
      <w:r w:rsidRPr="003E40BB">
        <w:t>заключения по бюджетам и 6 аналитических записок.</w:t>
      </w:r>
    </w:p>
    <w:p w:rsidR="00F42390" w:rsidRPr="003E40BB" w:rsidRDefault="00004D17" w:rsidP="007157E5">
      <w:pPr>
        <w:ind w:firstLine="567"/>
      </w:pPr>
      <w:r>
        <w:t xml:space="preserve"> </w:t>
      </w:r>
      <w:r w:rsidR="00F42390" w:rsidRPr="003E40BB">
        <w:t>По итогам проведённых контрольных мероприятий Контрольно-счетной палатой внесено 22 представлени</w:t>
      </w:r>
      <w:r w:rsidR="0065176D">
        <w:t>я</w:t>
      </w:r>
      <w:r w:rsidR="00F42390" w:rsidRPr="003E40BB">
        <w:t>, 5 уведомлен</w:t>
      </w:r>
      <w:r w:rsidR="00B26949">
        <w:t xml:space="preserve">ий на уменьшение финансирования, </w:t>
      </w:r>
      <w:r w:rsidR="00F42390" w:rsidRPr="003E40BB">
        <w:t xml:space="preserve">по </w:t>
      </w:r>
      <w:r w:rsidR="00B26949">
        <w:t xml:space="preserve">2 проверкам </w:t>
      </w:r>
      <w:r w:rsidR="00F42390" w:rsidRPr="003E40BB">
        <w:t xml:space="preserve"> материалы направлены в правоохранительные органы.</w:t>
      </w:r>
    </w:p>
    <w:p w:rsidR="009258AA" w:rsidRPr="009018FD" w:rsidRDefault="009258AA" w:rsidP="007157E5">
      <w:pPr>
        <w:tabs>
          <w:tab w:val="left" w:pos="0"/>
          <w:tab w:val="left" w:pos="567"/>
        </w:tabs>
        <w:outlineLvl w:val="0"/>
      </w:pPr>
      <w:r w:rsidRPr="009018FD">
        <w:t xml:space="preserve">         </w:t>
      </w:r>
      <w:r w:rsidR="00004D17">
        <w:t xml:space="preserve"> </w:t>
      </w:r>
      <w:proofErr w:type="gramStart"/>
      <w:r w:rsidRPr="009018FD">
        <w:t>В соответствии с решением Комиссии по координации работы по противодействию коррупции Е</w:t>
      </w:r>
      <w:r w:rsidR="00670C12">
        <w:t>МР</w:t>
      </w:r>
      <w:r w:rsidRPr="009018FD">
        <w:t xml:space="preserve"> от 21.03.2018г. проведен</w:t>
      </w:r>
      <w:r w:rsidR="003E40BB">
        <w:t>ы</w:t>
      </w:r>
      <w:r w:rsidRPr="009018FD">
        <w:t xml:space="preserve"> совместн</w:t>
      </w:r>
      <w:r w:rsidR="003E40BB">
        <w:t>ые</w:t>
      </w:r>
      <w:r w:rsidRPr="009018FD">
        <w:t xml:space="preserve"> проверк</w:t>
      </w:r>
      <w:r w:rsidR="003E40BB">
        <w:t>и</w:t>
      </w:r>
      <w:r w:rsidRPr="009018FD">
        <w:t xml:space="preserve"> Контрольно-счетной палаты Е</w:t>
      </w:r>
      <w:r w:rsidR="003E40BB">
        <w:t>МР</w:t>
      </w:r>
      <w:r w:rsidRPr="009018FD">
        <w:t xml:space="preserve"> и помощника главы по вопросам противодействия коррупции в МБДОУ «Детский сад общеразвивающего вида №22 «Гнёздышко» ЕМР,</w:t>
      </w:r>
      <w:r w:rsidR="003E40BB">
        <w:t xml:space="preserve"> </w:t>
      </w:r>
      <w:r w:rsidR="003E40BB" w:rsidRPr="009018FD">
        <w:rPr>
          <w:color w:val="000000"/>
        </w:rPr>
        <w:t xml:space="preserve">в </w:t>
      </w:r>
      <w:r w:rsidR="003E40BB" w:rsidRPr="009018FD">
        <w:t>МБДОУ «Детский сад общеразвивающего вида №18 «Ласточка», МБДОУ «Детский сад комбинированного вида №2</w:t>
      </w:r>
      <w:r w:rsidR="003E40BB">
        <w:t xml:space="preserve">4 «Росинка» </w:t>
      </w:r>
      <w:r w:rsidRPr="009018FD">
        <w:t xml:space="preserve">на предмет </w:t>
      </w:r>
      <w:r w:rsidRPr="009018FD">
        <w:rPr>
          <w:color w:val="000000"/>
        </w:rPr>
        <w:t>выявления случаев несоблюдения требований о предотвращении</w:t>
      </w:r>
      <w:proofErr w:type="gramEnd"/>
      <w:r w:rsidRPr="009018FD">
        <w:rPr>
          <w:color w:val="000000"/>
        </w:rPr>
        <w:t xml:space="preserve"> или об урегулировании конфликта интересов</w:t>
      </w:r>
      <w:r w:rsidRPr="009018FD">
        <w:t>.</w:t>
      </w:r>
    </w:p>
    <w:p w:rsidR="009258AA" w:rsidRPr="009018FD" w:rsidRDefault="009258AA" w:rsidP="007157E5">
      <w:pPr>
        <w:pStyle w:val="ad"/>
        <w:jc w:val="both"/>
        <w:rPr>
          <w:color w:val="000000"/>
          <w:szCs w:val="28"/>
        </w:rPr>
      </w:pPr>
      <w:r w:rsidRPr="009018FD">
        <w:rPr>
          <w:szCs w:val="28"/>
        </w:rPr>
        <w:t xml:space="preserve">        В ходе проверки изучены штатн</w:t>
      </w:r>
      <w:r w:rsidR="003E40BB">
        <w:rPr>
          <w:szCs w:val="28"/>
        </w:rPr>
        <w:t>ые расписания</w:t>
      </w:r>
      <w:r w:rsidRPr="009018FD">
        <w:rPr>
          <w:szCs w:val="28"/>
        </w:rPr>
        <w:t xml:space="preserve"> МБДОУ за 2015, 2016,</w:t>
      </w:r>
      <w:r w:rsidR="00E350B9">
        <w:rPr>
          <w:szCs w:val="28"/>
        </w:rPr>
        <w:t xml:space="preserve"> </w:t>
      </w:r>
      <w:r w:rsidRPr="009018FD">
        <w:rPr>
          <w:szCs w:val="28"/>
        </w:rPr>
        <w:t xml:space="preserve">2017 гг., журналы табелей, приказов за 2016, 2017, 2018 гг., личные дела и трудовые книжки  сотрудников учреждения, личные дела сотрудников уволенных в 2016-2018 гг.  </w:t>
      </w:r>
    </w:p>
    <w:p w:rsidR="009258AA" w:rsidRPr="009018FD" w:rsidRDefault="009258AA" w:rsidP="007157E5">
      <w:pPr>
        <w:tabs>
          <w:tab w:val="left" w:pos="0"/>
          <w:tab w:val="left" w:pos="567"/>
        </w:tabs>
        <w:outlineLvl w:val="0"/>
        <w:rPr>
          <w:color w:val="000000"/>
        </w:rPr>
      </w:pPr>
      <w:r w:rsidRPr="009018FD">
        <w:rPr>
          <w:color w:val="000000"/>
        </w:rPr>
        <w:t xml:space="preserve">        Директор</w:t>
      </w:r>
      <w:r w:rsidR="0096163F">
        <w:rPr>
          <w:color w:val="000000"/>
        </w:rPr>
        <w:t>ам учреждений</w:t>
      </w:r>
      <w:r w:rsidR="003E40BB">
        <w:rPr>
          <w:color w:val="000000"/>
        </w:rPr>
        <w:t xml:space="preserve"> </w:t>
      </w:r>
      <w:r w:rsidRPr="009018FD">
        <w:rPr>
          <w:color w:val="000000"/>
        </w:rPr>
        <w:t>рекомендовано рассмотреть факты трудоустройства родственников сотрудников детсада на комиссии по соблюдению требования к служебному поведению и урегулированию конфликта интересов МКУ «Управление образования Елабужского муниципального района».</w:t>
      </w:r>
    </w:p>
    <w:p w:rsidR="00E05EB0" w:rsidRPr="00530726" w:rsidRDefault="009258AA" w:rsidP="00A93585">
      <w:pPr>
        <w:tabs>
          <w:tab w:val="left" w:pos="0"/>
          <w:tab w:val="left" w:pos="567"/>
        </w:tabs>
        <w:spacing w:line="276" w:lineRule="auto"/>
        <w:outlineLvl w:val="0"/>
        <w:rPr>
          <w:rFonts w:eastAsiaTheme="minorEastAsia"/>
          <w:b/>
          <w:i/>
          <w:szCs w:val="24"/>
        </w:rPr>
      </w:pPr>
      <w:r w:rsidRPr="009018FD">
        <w:rPr>
          <w:color w:val="000000"/>
        </w:rPr>
        <w:t xml:space="preserve">       </w:t>
      </w:r>
      <w:r w:rsidR="00E05EB0" w:rsidRPr="00530726">
        <w:rPr>
          <w:rFonts w:eastAsiaTheme="minorEastAsia"/>
          <w:b/>
          <w:i/>
          <w:szCs w:val="24"/>
        </w:rPr>
        <w:t xml:space="preserve">- Перечень и основное содержание методических материалов, подготовленных помощником для структурных подразделений органов местного самоуправления </w:t>
      </w:r>
      <w:r w:rsidR="00D565F3" w:rsidRPr="00530726">
        <w:rPr>
          <w:rFonts w:eastAsiaTheme="minorEastAsia"/>
          <w:b/>
          <w:i/>
          <w:szCs w:val="24"/>
        </w:rPr>
        <w:t xml:space="preserve">Елабужского </w:t>
      </w:r>
      <w:r w:rsidR="00E05EB0" w:rsidRPr="00530726">
        <w:rPr>
          <w:rFonts w:eastAsiaTheme="minorEastAsia"/>
          <w:b/>
          <w:i/>
          <w:szCs w:val="24"/>
        </w:rPr>
        <w:t>муниципального района по вопросам организации работы по противодействию коррупции;</w:t>
      </w:r>
    </w:p>
    <w:p w:rsidR="00BB20EF" w:rsidRPr="00BD2387" w:rsidRDefault="00BB20EF" w:rsidP="00BB20EF">
      <w:pPr>
        <w:rPr>
          <w:bCs/>
        </w:rPr>
      </w:pPr>
      <w:r w:rsidRPr="00530726">
        <w:rPr>
          <w:bCs/>
        </w:rPr>
        <w:t xml:space="preserve">        При прохождении собеседования сотрудникам</w:t>
      </w:r>
      <w:r w:rsidRPr="00BD2387">
        <w:rPr>
          <w:bCs/>
        </w:rPr>
        <w:t xml:space="preserve">, </w:t>
      </w:r>
      <w:r w:rsidR="00F27A35">
        <w:rPr>
          <w:bCs/>
        </w:rPr>
        <w:t xml:space="preserve">впервые </w:t>
      </w:r>
      <w:r w:rsidRPr="00BD2387">
        <w:rPr>
          <w:bCs/>
        </w:rPr>
        <w:t>п</w:t>
      </w:r>
      <w:r w:rsidR="000A1FE8">
        <w:rPr>
          <w:bCs/>
        </w:rPr>
        <w:t>ринятым</w:t>
      </w:r>
      <w:r w:rsidRPr="00BD2387">
        <w:rPr>
          <w:bCs/>
        </w:rPr>
        <w:t xml:space="preserve"> на муниципальную службу, вручаются памятки «</w:t>
      </w:r>
      <w:r w:rsidRPr="00BD2387">
        <w:rPr>
          <w:lang w:val="tt-RU"/>
        </w:rPr>
        <w:t>Стандарт антикоррупционного поведения муницпального служащего”</w:t>
      </w:r>
      <w:r w:rsidRPr="00BD2387">
        <w:rPr>
          <w:bCs/>
        </w:rPr>
        <w:t xml:space="preserve">, разработанные помощником главы по </w:t>
      </w:r>
      <w:r w:rsidRPr="00BD2387">
        <w:rPr>
          <w:bCs/>
        </w:rPr>
        <w:lastRenderedPageBreak/>
        <w:t>вопросам противодействия коррупции. В памятке отражены основные требования по соблюдению норм антикоррупционного законодательства, предъявляемые к муниципальным служащим.</w:t>
      </w:r>
    </w:p>
    <w:p w:rsidR="00D565F3" w:rsidRPr="00BD2387" w:rsidRDefault="00D565F3" w:rsidP="00BD2387">
      <w:pPr>
        <w:rPr>
          <w:bCs/>
        </w:rPr>
      </w:pPr>
      <w:r w:rsidRPr="00BD2387">
        <w:rPr>
          <w:bCs/>
          <w:lang w:eastAsia="ru-RU"/>
        </w:rPr>
        <w:t xml:space="preserve">         </w:t>
      </w:r>
      <w:r w:rsidR="001F2C4C">
        <w:rPr>
          <w:bCs/>
          <w:lang w:eastAsia="ru-RU"/>
        </w:rPr>
        <w:t>П</w:t>
      </w:r>
      <w:r w:rsidRPr="00BD2387">
        <w:rPr>
          <w:bCs/>
          <w:lang w:eastAsia="ru-RU"/>
        </w:rPr>
        <w:t xml:space="preserve">омощником главы по вопросам противодействия коррупции разработана информационная памятка, посвященная международному дню борьбы с коррупцией. В памятке указаны телефоны доверия, по которым можно обратиться в случае столкновения с коррупционными проявлениями. </w:t>
      </w:r>
      <w:r w:rsidRPr="00BD2387">
        <w:rPr>
          <w:rFonts w:eastAsia="Times New Roman"/>
        </w:rPr>
        <w:t xml:space="preserve">Совместно с памятками Елабужской городской прокуратуры данная антикоррупционная памятка направлена на электронную почту более </w:t>
      </w:r>
      <w:r w:rsidR="005B35C0">
        <w:rPr>
          <w:rFonts w:eastAsia="Times New Roman"/>
        </w:rPr>
        <w:t>9</w:t>
      </w:r>
      <w:r w:rsidR="001F2C4C">
        <w:rPr>
          <w:rFonts w:eastAsia="Times New Roman"/>
        </w:rPr>
        <w:t>5</w:t>
      </w:r>
      <w:r w:rsidRPr="00BD2387">
        <w:rPr>
          <w:rFonts w:eastAsia="Times New Roman"/>
        </w:rPr>
        <w:t xml:space="preserve"> организаций, учреждений и предприятий ЕМР, включая резидентов Особой экономической зоны «</w:t>
      </w:r>
      <w:proofErr w:type="spellStart"/>
      <w:r w:rsidRPr="00BD2387">
        <w:rPr>
          <w:rFonts w:eastAsia="Times New Roman"/>
        </w:rPr>
        <w:t>Алабуга</w:t>
      </w:r>
      <w:proofErr w:type="spellEnd"/>
      <w:r w:rsidRPr="00BD2387">
        <w:rPr>
          <w:rFonts w:eastAsia="Times New Roman"/>
        </w:rPr>
        <w:t xml:space="preserve">». </w:t>
      </w:r>
    </w:p>
    <w:p w:rsidR="004710A0" w:rsidRPr="00BD2387" w:rsidRDefault="00E05EB0" w:rsidP="00BD2387">
      <w:pPr>
        <w:ind w:firstLine="709"/>
        <w:rPr>
          <w:rFonts w:eastAsiaTheme="minorEastAsia"/>
          <w:b/>
          <w:i/>
          <w:szCs w:val="24"/>
        </w:rPr>
      </w:pPr>
      <w:r w:rsidRPr="00BD2387">
        <w:rPr>
          <w:rFonts w:eastAsiaTheme="minorEastAsia"/>
          <w:b/>
          <w:i/>
          <w:szCs w:val="24"/>
        </w:rPr>
        <w:t xml:space="preserve">- 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(указывается даты проведения, число и категория слушателей, тема выступления).  </w:t>
      </w:r>
    </w:p>
    <w:tbl>
      <w:tblPr>
        <w:tblStyle w:val="af"/>
        <w:tblW w:w="0" w:type="auto"/>
        <w:tblLook w:val="04A0" w:firstRow="1" w:lastRow="0" w:firstColumn="1" w:lastColumn="0" w:noHBand="0" w:noVBand="1"/>
      </w:tblPr>
      <w:tblGrid>
        <w:gridCol w:w="1476"/>
        <w:gridCol w:w="1781"/>
        <w:gridCol w:w="3474"/>
        <w:gridCol w:w="3264"/>
      </w:tblGrid>
      <w:tr w:rsidR="00C26A8F" w:rsidRPr="00BD2387" w:rsidTr="00F577C5">
        <w:trPr>
          <w:trHeight w:val="654"/>
        </w:trPr>
        <w:tc>
          <w:tcPr>
            <w:tcW w:w="9995" w:type="dxa"/>
            <w:gridSpan w:val="4"/>
          </w:tcPr>
          <w:p w:rsidR="00C26A8F" w:rsidRPr="00BD2387" w:rsidRDefault="00C26A8F" w:rsidP="00BD2387">
            <w:pPr>
              <w:widowControl w:val="0"/>
              <w:jc w:val="center"/>
              <w:rPr>
                <w:rFonts w:ascii="Times New Roman" w:eastAsia="Times New Roman" w:hAnsi="Times New Roman" w:cs="Times New Roman"/>
                <w:b/>
                <w:sz w:val="24"/>
                <w:szCs w:val="24"/>
                <w:lang w:eastAsia="ru-RU"/>
              </w:rPr>
            </w:pPr>
            <w:r w:rsidRPr="00BD2387">
              <w:rPr>
                <w:rFonts w:ascii="Times New Roman" w:eastAsia="Times New Roman" w:hAnsi="Times New Roman" w:cs="Times New Roman"/>
                <w:b/>
                <w:sz w:val="24"/>
                <w:szCs w:val="24"/>
                <w:lang w:eastAsia="ru-RU"/>
              </w:rPr>
              <w:t>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w:t>
            </w:r>
          </w:p>
        </w:tc>
      </w:tr>
      <w:tr w:rsidR="009C5463" w:rsidRPr="00BD2387" w:rsidTr="00C26A8F">
        <w:tc>
          <w:tcPr>
            <w:tcW w:w="1476" w:type="dxa"/>
          </w:tcPr>
          <w:p w:rsidR="00C26A8F" w:rsidRPr="00BD2387" w:rsidRDefault="00C26A8F" w:rsidP="00BD2387">
            <w:pPr>
              <w:widowControl w:val="0"/>
              <w:jc w:val="both"/>
              <w:rPr>
                <w:rFonts w:ascii="Times New Roman" w:eastAsia="Times New Roman" w:hAnsi="Times New Roman" w:cs="Times New Roman"/>
                <w:sz w:val="24"/>
                <w:szCs w:val="24"/>
                <w:lang w:eastAsia="ru-RU"/>
              </w:rPr>
            </w:pPr>
            <w:r w:rsidRPr="00BD2387">
              <w:rPr>
                <w:rFonts w:ascii="Times New Roman" w:eastAsia="Times New Roman" w:hAnsi="Times New Roman" w:cs="Times New Roman"/>
                <w:sz w:val="24"/>
                <w:szCs w:val="24"/>
                <w:lang w:eastAsia="ru-RU"/>
              </w:rPr>
              <w:t>Дата</w:t>
            </w:r>
          </w:p>
          <w:p w:rsidR="00C26A8F" w:rsidRPr="00BD2387" w:rsidRDefault="00C26A8F" w:rsidP="00BD2387">
            <w:pPr>
              <w:widowControl w:val="0"/>
              <w:jc w:val="both"/>
              <w:rPr>
                <w:rFonts w:ascii="Times New Roman" w:eastAsia="Times New Roman" w:hAnsi="Times New Roman" w:cs="Times New Roman"/>
                <w:sz w:val="24"/>
                <w:szCs w:val="24"/>
                <w:lang w:eastAsia="ru-RU"/>
              </w:rPr>
            </w:pPr>
          </w:p>
        </w:tc>
        <w:tc>
          <w:tcPr>
            <w:tcW w:w="1781" w:type="dxa"/>
          </w:tcPr>
          <w:p w:rsidR="00C26A8F" w:rsidRPr="00BD2387" w:rsidRDefault="00C26A8F" w:rsidP="00BD2387">
            <w:pPr>
              <w:widowControl w:val="0"/>
              <w:jc w:val="both"/>
              <w:rPr>
                <w:rFonts w:ascii="Times New Roman" w:eastAsia="Times New Roman" w:hAnsi="Times New Roman" w:cs="Times New Roman"/>
                <w:sz w:val="24"/>
                <w:szCs w:val="24"/>
                <w:lang w:eastAsia="ru-RU"/>
              </w:rPr>
            </w:pPr>
            <w:r w:rsidRPr="00BD2387">
              <w:rPr>
                <w:rFonts w:ascii="Times New Roman" w:eastAsia="Times New Roman" w:hAnsi="Times New Roman" w:cs="Times New Roman"/>
                <w:sz w:val="24"/>
                <w:szCs w:val="24"/>
                <w:lang w:eastAsia="ru-RU"/>
              </w:rPr>
              <w:t>Количество слушателей</w:t>
            </w:r>
          </w:p>
        </w:tc>
        <w:tc>
          <w:tcPr>
            <w:tcW w:w="3474" w:type="dxa"/>
          </w:tcPr>
          <w:p w:rsidR="00C26A8F" w:rsidRPr="00BD2387" w:rsidRDefault="00C26A8F" w:rsidP="00BD2387">
            <w:pPr>
              <w:widowControl w:val="0"/>
              <w:jc w:val="center"/>
              <w:rPr>
                <w:rFonts w:ascii="Times New Roman" w:eastAsia="Times New Roman" w:hAnsi="Times New Roman" w:cs="Times New Roman"/>
                <w:sz w:val="24"/>
                <w:szCs w:val="24"/>
                <w:lang w:eastAsia="ru-RU"/>
              </w:rPr>
            </w:pPr>
            <w:r w:rsidRPr="00BD2387">
              <w:rPr>
                <w:rFonts w:ascii="Times New Roman" w:eastAsia="Times New Roman" w:hAnsi="Times New Roman" w:cs="Times New Roman"/>
                <w:sz w:val="24"/>
                <w:szCs w:val="24"/>
                <w:lang w:eastAsia="ru-RU"/>
              </w:rPr>
              <w:t>Категория слушателей</w:t>
            </w:r>
          </w:p>
        </w:tc>
        <w:tc>
          <w:tcPr>
            <w:tcW w:w="3264" w:type="dxa"/>
          </w:tcPr>
          <w:p w:rsidR="00C26A8F" w:rsidRPr="00BD2387" w:rsidRDefault="00C26A8F" w:rsidP="00BD2387">
            <w:pPr>
              <w:widowControl w:val="0"/>
              <w:jc w:val="center"/>
              <w:rPr>
                <w:rFonts w:ascii="Times New Roman" w:eastAsia="Times New Roman" w:hAnsi="Times New Roman" w:cs="Times New Roman"/>
                <w:sz w:val="24"/>
                <w:szCs w:val="24"/>
                <w:lang w:eastAsia="ru-RU"/>
              </w:rPr>
            </w:pPr>
            <w:r w:rsidRPr="00BD2387">
              <w:rPr>
                <w:rFonts w:ascii="Times New Roman" w:eastAsia="Times New Roman" w:hAnsi="Times New Roman" w:cs="Times New Roman"/>
                <w:sz w:val="24"/>
                <w:szCs w:val="24"/>
                <w:lang w:eastAsia="ru-RU"/>
              </w:rPr>
              <w:t>Тема выступлений</w:t>
            </w:r>
          </w:p>
        </w:tc>
      </w:tr>
      <w:tr w:rsidR="005B5A17" w:rsidRPr="00BD2387" w:rsidTr="00C26A8F">
        <w:tc>
          <w:tcPr>
            <w:tcW w:w="1476" w:type="dxa"/>
          </w:tcPr>
          <w:p w:rsidR="005B5A17" w:rsidRDefault="005B5A17" w:rsidP="005B5A17">
            <w:pPr>
              <w:widowControl w:val="0"/>
              <w:spacing w:line="276" w:lineRule="auto"/>
              <w:jc w:val="both"/>
              <w:rPr>
                <w:rFonts w:ascii="Times New Roman" w:hAnsi="Times New Roman" w:cs="Times New Roman"/>
                <w:color w:val="000000"/>
                <w:sz w:val="24"/>
                <w:szCs w:val="24"/>
              </w:rPr>
            </w:pPr>
            <w:r w:rsidRPr="009018FD">
              <w:rPr>
                <w:rFonts w:ascii="Times New Roman" w:hAnsi="Times New Roman" w:cs="Times New Roman"/>
                <w:b/>
                <w:color w:val="000000"/>
                <w:sz w:val="24"/>
                <w:szCs w:val="24"/>
              </w:rPr>
              <w:t>1</w:t>
            </w:r>
            <w:r w:rsidRPr="009018FD">
              <w:rPr>
                <w:rFonts w:ascii="Times New Roman" w:hAnsi="Times New Roman" w:cs="Times New Roman"/>
                <w:color w:val="000000"/>
                <w:sz w:val="24"/>
                <w:szCs w:val="24"/>
              </w:rPr>
              <w:t>.</w:t>
            </w:r>
          </w:p>
          <w:p w:rsidR="005B5A17" w:rsidRPr="009018FD" w:rsidRDefault="005B5A17" w:rsidP="005B5A17">
            <w:pPr>
              <w:widowControl w:val="0"/>
              <w:spacing w:line="276" w:lineRule="auto"/>
              <w:jc w:val="both"/>
              <w:rPr>
                <w:rFonts w:ascii="Times New Roman" w:eastAsia="Times New Roman" w:hAnsi="Times New Roman" w:cs="Times New Roman"/>
                <w:b/>
                <w:sz w:val="24"/>
                <w:szCs w:val="24"/>
                <w:lang w:eastAsia="ru-RU"/>
              </w:rPr>
            </w:pPr>
            <w:r w:rsidRPr="009018FD">
              <w:rPr>
                <w:rFonts w:ascii="Times New Roman" w:hAnsi="Times New Roman" w:cs="Times New Roman"/>
                <w:color w:val="000000"/>
                <w:sz w:val="24"/>
                <w:szCs w:val="24"/>
              </w:rPr>
              <w:t xml:space="preserve">01.02.2018  </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92</w:t>
            </w:r>
          </w:p>
        </w:tc>
        <w:tc>
          <w:tcPr>
            <w:tcW w:w="3474" w:type="dxa"/>
          </w:tcPr>
          <w:p w:rsidR="005B5A17" w:rsidRPr="009018FD" w:rsidRDefault="005B5A17" w:rsidP="00224E43">
            <w:pPr>
              <w:widowControl w:val="0"/>
              <w:spacing w:line="276" w:lineRule="auto"/>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Коллектив Управления по делам молодежи, спорту и туризму Исполнительного комитета ЕМР</w:t>
            </w:r>
          </w:p>
        </w:tc>
        <w:tc>
          <w:tcPr>
            <w:tcW w:w="3264" w:type="dxa"/>
          </w:tcPr>
          <w:p w:rsidR="005B5A17" w:rsidRPr="009018FD" w:rsidRDefault="005B5A17" w:rsidP="006568FF">
            <w:pPr>
              <w:spacing w:line="276" w:lineRule="auto"/>
              <w:jc w:val="both"/>
              <w:rPr>
                <w:rFonts w:ascii="Times New Roman" w:eastAsia="Times New Roman" w:hAnsi="Times New Roman" w:cs="Times New Roman"/>
                <w:sz w:val="24"/>
                <w:szCs w:val="24"/>
                <w:lang w:eastAsia="ru-RU"/>
              </w:rPr>
            </w:pPr>
            <w:r w:rsidRPr="009018FD">
              <w:rPr>
                <w:rFonts w:ascii="Times New Roman" w:hAnsi="Times New Roman" w:cs="Times New Roman"/>
                <w:color w:val="000000"/>
              </w:rPr>
              <w:t xml:space="preserve">    О соблюдении требований антикоррупционного законодательства,  </w:t>
            </w:r>
            <w:r w:rsidRPr="009018FD">
              <w:rPr>
                <w:rFonts w:ascii="Times New Roman" w:eastAsia="Times New Roman" w:hAnsi="Times New Roman" w:cs="Times New Roman"/>
                <w:sz w:val="24"/>
                <w:szCs w:val="24"/>
                <w:lang w:eastAsia="ru-RU"/>
              </w:rPr>
              <w:t xml:space="preserve">   о</w:t>
            </w:r>
            <w:r w:rsidRPr="009018FD">
              <w:rPr>
                <w:rFonts w:ascii="Times New Roman" w:hAnsi="Times New Roman" w:cs="Times New Roman"/>
                <w:color w:val="000000"/>
              </w:rPr>
              <w:t xml:space="preserve"> недопущении незаконных сборов денежных средств в  учреждениях дополнительного образования и спортивных школах.</w:t>
            </w:r>
          </w:p>
        </w:tc>
      </w:tr>
      <w:tr w:rsidR="005B5A17" w:rsidRPr="00BD2387" w:rsidTr="006568FF">
        <w:trPr>
          <w:trHeight w:val="1339"/>
        </w:trPr>
        <w:tc>
          <w:tcPr>
            <w:tcW w:w="1476" w:type="dxa"/>
          </w:tcPr>
          <w:p w:rsidR="005B5A17" w:rsidRPr="009018FD" w:rsidRDefault="005B5A17" w:rsidP="00224E43">
            <w:pPr>
              <w:widowControl w:val="0"/>
              <w:spacing w:line="276" w:lineRule="auto"/>
              <w:jc w:val="both"/>
              <w:rPr>
                <w:rFonts w:ascii="Times New Roman" w:hAnsi="Times New Roman" w:cs="Times New Roman"/>
                <w:color w:val="000000"/>
                <w:sz w:val="24"/>
                <w:szCs w:val="24"/>
              </w:rPr>
            </w:pPr>
            <w:r w:rsidRPr="009018FD">
              <w:rPr>
                <w:rFonts w:ascii="Times New Roman" w:hAnsi="Times New Roman" w:cs="Times New Roman"/>
                <w:b/>
                <w:color w:val="000000"/>
                <w:sz w:val="24"/>
                <w:szCs w:val="24"/>
              </w:rPr>
              <w:t>2</w:t>
            </w:r>
            <w:r w:rsidRPr="009018FD">
              <w:rPr>
                <w:rFonts w:ascii="Times New Roman" w:hAnsi="Times New Roman" w:cs="Times New Roman"/>
                <w:color w:val="000000"/>
                <w:sz w:val="24"/>
                <w:szCs w:val="24"/>
              </w:rPr>
              <w:t>.</w:t>
            </w:r>
          </w:p>
          <w:p w:rsidR="005B5A17" w:rsidRPr="009018FD" w:rsidRDefault="005B5A17" w:rsidP="00224E43">
            <w:pPr>
              <w:widowControl w:val="0"/>
              <w:spacing w:line="276" w:lineRule="auto"/>
              <w:jc w:val="both"/>
              <w:rPr>
                <w:rFonts w:ascii="Times New Roman" w:eastAsia="Times New Roman" w:hAnsi="Times New Roman" w:cs="Times New Roman"/>
                <w:b/>
                <w:sz w:val="24"/>
                <w:szCs w:val="24"/>
                <w:lang w:eastAsia="ru-RU"/>
              </w:rPr>
            </w:pPr>
            <w:r w:rsidRPr="009018FD">
              <w:rPr>
                <w:rFonts w:ascii="Times New Roman" w:hAnsi="Times New Roman" w:cs="Times New Roman"/>
                <w:color w:val="000000"/>
                <w:sz w:val="24"/>
                <w:szCs w:val="24"/>
              </w:rPr>
              <w:t xml:space="preserve">09.02.2018  </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60</w:t>
            </w:r>
          </w:p>
        </w:tc>
        <w:tc>
          <w:tcPr>
            <w:tcW w:w="3474" w:type="dxa"/>
          </w:tcPr>
          <w:p w:rsidR="005B5A17" w:rsidRPr="009018FD" w:rsidRDefault="005B5A17" w:rsidP="00574D4C">
            <w:pPr>
              <w:widowControl w:val="0"/>
              <w:spacing w:line="276" w:lineRule="auto"/>
              <w:jc w:val="both"/>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 xml:space="preserve">Руководители и бухгалтеры муниципальных бюджетных учреждений образования, спорта, культуры </w:t>
            </w:r>
            <w:r w:rsidR="00574D4C">
              <w:rPr>
                <w:rFonts w:ascii="Times New Roman" w:eastAsia="Times New Roman" w:hAnsi="Times New Roman" w:cs="Times New Roman"/>
                <w:sz w:val="24"/>
                <w:szCs w:val="24"/>
                <w:lang w:eastAsia="ru-RU"/>
              </w:rPr>
              <w:t>ЕМР</w:t>
            </w:r>
          </w:p>
        </w:tc>
        <w:tc>
          <w:tcPr>
            <w:tcW w:w="3264" w:type="dxa"/>
          </w:tcPr>
          <w:p w:rsidR="005B5A17" w:rsidRPr="009018FD" w:rsidRDefault="005B5A17" w:rsidP="00224E43">
            <w:pPr>
              <w:spacing w:line="276" w:lineRule="auto"/>
              <w:rPr>
                <w:rFonts w:ascii="Times New Roman" w:eastAsia="Times New Roman" w:hAnsi="Times New Roman" w:cs="Times New Roman"/>
                <w:sz w:val="24"/>
                <w:szCs w:val="24"/>
                <w:lang w:eastAsia="ru-RU"/>
              </w:rPr>
            </w:pPr>
            <w:r w:rsidRPr="009018FD">
              <w:rPr>
                <w:rFonts w:ascii="Times New Roman" w:hAnsi="Times New Roman" w:cs="Times New Roman"/>
                <w:sz w:val="24"/>
                <w:szCs w:val="24"/>
                <w:lang w:val="tt-RU"/>
              </w:rPr>
              <w:t>О нарушениях финансово-бюджетной дисциплины в муниципальных бюджетных  учреждениях</w:t>
            </w:r>
          </w:p>
        </w:tc>
      </w:tr>
      <w:tr w:rsidR="005B5A17" w:rsidRPr="00BD2387" w:rsidTr="00C26A8F">
        <w:trPr>
          <w:trHeight w:val="1843"/>
        </w:trPr>
        <w:tc>
          <w:tcPr>
            <w:tcW w:w="1476" w:type="dxa"/>
          </w:tcPr>
          <w:p w:rsidR="005B5A17" w:rsidRPr="009018FD" w:rsidRDefault="005B5A17" w:rsidP="00224E43">
            <w:pPr>
              <w:widowControl w:val="0"/>
              <w:spacing w:line="276" w:lineRule="auto"/>
              <w:jc w:val="both"/>
              <w:rPr>
                <w:rFonts w:ascii="Times New Roman" w:hAnsi="Times New Roman" w:cs="Times New Roman"/>
                <w:b/>
                <w:color w:val="000000"/>
                <w:sz w:val="24"/>
                <w:szCs w:val="24"/>
              </w:rPr>
            </w:pPr>
            <w:r w:rsidRPr="009018FD">
              <w:rPr>
                <w:rFonts w:ascii="Times New Roman" w:hAnsi="Times New Roman" w:cs="Times New Roman"/>
                <w:b/>
                <w:color w:val="000000"/>
                <w:sz w:val="24"/>
                <w:szCs w:val="24"/>
              </w:rPr>
              <w:t>3.</w:t>
            </w:r>
          </w:p>
          <w:p w:rsidR="005B5A17" w:rsidRPr="009018FD" w:rsidRDefault="005B5A17" w:rsidP="00224E43">
            <w:pPr>
              <w:widowControl w:val="0"/>
              <w:spacing w:line="276" w:lineRule="auto"/>
              <w:jc w:val="both"/>
              <w:rPr>
                <w:rFonts w:ascii="Times New Roman" w:hAnsi="Times New Roman" w:cs="Times New Roman"/>
                <w:color w:val="000000"/>
                <w:sz w:val="24"/>
                <w:szCs w:val="24"/>
              </w:rPr>
            </w:pPr>
            <w:r w:rsidRPr="009018FD">
              <w:rPr>
                <w:rFonts w:ascii="Times New Roman" w:hAnsi="Times New Roman" w:cs="Times New Roman"/>
                <w:color w:val="000000"/>
                <w:sz w:val="24"/>
                <w:szCs w:val="24"/>
              </w:rPr>
              <w:t>21.03.2018</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65</w:t>
            </w:r>
          </w:p>
        </w:tc>
        <w:tc>
          <w:tcPr>
            <w:tcW w:w="3474" w:type="dxa"/>
          </w:tcPr>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Руководители ОМС, предприятий, учреждений¸ организаций, главы сельских поселений ЕМР</w:t>
            </w:r>
          </w:p>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r w:rsidRPr="009018FD">
              <w:rPr>
                <w:rFonts w:ascii="Times New Roman" w:hAnsi="Times New Roman" w:cs="Times New Roman"/>
                <w:sz w:val="24"/>
                <w:szCs w:val="24"/>
              </w:rPr>
              <w:t>(заседание комиссии по координации работы по противодействию коррупции)</w:t>
            </w:r>
          </w:p>
        </w:tc>
        <w:tc>
          <w:tcPr>
            <w:tcW w:w="3264" w:type="dxa"/>
          </w:tcPr>
          <w:p w:rsidR="005B5A17" w:rsidRPr="009018FD" w:rsidRDefault="005B5A17" w:rsidP="00574D4C">
            <w:pPr>
              <w:spacing w:line="276" w:lineRule="auto"/>
              <w:jc w:val="both"/>
              <w:rPr>
                <w:rFonts w:ascii="Times New Roman" w:eastAsia="Times New Roman" w:hAnsi="Times New Roman" w:cs="Times New Roman"/>
                <w:sz w:val="24"/>
                <w:szCs w:val="24"/>
                <w:lang w:eastAsia="ru-RU"/>
              </w:rPr>
            </w:pPr>
            <w:r w:rsidRPr="009018FD">
              <w:rPr>
                <w:rFonts w:ascii="Times New Roman" w:hAnsi="Times New Roman" w:cs="Times New Roman"/>
                <w:bCs/>
                <w:sz w:val="24"/>
                <w:szCs w:val="24"/>
              </w:rPr>
              <w:t>Об исполнении решений</w:t>
            </w:r>
            <w:r w:rsidRPr="009018FD">
              <w:rPr>
                <w:rFonts w:ascii="Times New Roman" w:hAnsi="Times New Roman" w:cs="Times New Roman"/>
                <w:sz w:val="24"/>
                <w:szCs w:val="24"/>
              </w:rPr>
              <w:t xml:space="preserve"> Комиссий по координации работы по противодействия коррупции в РТ и в Е</w:t>
            </w:r>
            <w:r w:rsidR="00574D4C">
              <w:rPr>
                <w:rFonts w:ascii="Times New Roman" w:hAnsi="Times New Roman" w:cs="Times New Roman"/>
                <w:sz w:val="24"/>
                <w:szCs w:val="24"/>
              </w:rPr>
              <w:t>МР</w:t>
            </w:r>
            <w:r w:rsidRPr="009018FD">
              <w:rPr>
                <w:rFonts w:ascii="Times New Roman" w:hAnsi="Times New Roman" w:cs="Times New Roman"/>
                <w:sz w:val="24"/>
                <w:szCs w:val="24"/>
              </w:rPr>
              <w:t xml:space="preserve"> за 2017 год</w:t>
            </w:r>
            <w:r w:rsidRPr="009018FD">
              <w:rPr>
                <w:rFonts w:ascii="Times New Roman" w:hAnsi="Times New Roman" w:cs="Times New Roman"/>
                <w:bCs/>
                <w:sz w:val="24"/>
                <w:szCs w:val="24"/>
              </w:rPr>
              <w:t>. Результаты мониторинга выполнения Единых требований по наполнению разделов «Противодействие коррупции» на официальных сайтах органов местного самоуправления Р</w:t>
            </w:r>
            <w:r w:rsidR="006568FF">
              <w:rPr>
                <w:rFonts w:ascii="Times New Roman" w:hAnsi="Times New Roman" w:cs="Times New Roman"/>
                <w:bCs/>
                <w:sz w:val="24"/>
                <w:szCs w:val="24"/>
              </w:rPr>
              <w:t>Т</w:t>
            </w:r>
            <w:r w:rsidRPr="009018FD">
              <w:rPr>
                <w:rFonts w:ascii="Times New Roman" w:hAnsi="Times New Roman" w:cs="Times New Roman"/>
                <w:bCs/>
                <w:sz w:val="24"/>
                <w:szCs w:val="24"/>
              </w:rPr>
              <w:t xml:space="preserve"> за 2017</w:t>
            </w:r>
            <w:r w:rsidR="006568FF">
              <w:rPr>
                <w:rFonts w:ascii="Times New Roman" w:hAnsi="Times New Roman" w:cs="Times New Roman"/>
                <w:bCs/>
                <w:sz w:val="24"/>
                <w:szCs w:val="24"/>
              </w:rPr>
              <w:t xml:space="preserve"> г. </w:t>
            </w:r>
          </w:p>
        </w:tc>
      </w:tr>
      <w:tr w:rsidR="005B5A17" w:rsidRPr="00BD2387" w:rsidTr="00C26A8F">
        <w:tc>
          <w:tcPr>
            <w:tcW w:w="1476" w:type="dxa"/>
          </w:tcPr>
          <w:p w:rsidR="005B5A17" w:rsidRPr="009018FD" w:rsidRDefault="005B5A17" w:rsidP="00224E43">
            <w:pPr>
              <w:widowControl w:val="0"/>
              <w:spacing w:line="276" w:lineRule="auto"/>
              <w:ind w:left="567" w:hanging="567"/>
              <w:rPr>
                <w:rFonts w:ascii="Times New Roman" w:hAnsi="Times New Roman" w:cs="Times New Roman"/>
                <w:b/>
                <w:color w:val="000000"/>
                <w:sz w:val="24"/>
                <w:szCs w:val="24"/>
              </w:rPr>
            </w:pPr>
            <w:r w:rsidRPr="009018FD">
              <w:rPr>
                <w:rFonts w:ascii="Times New Roman" w:hAnsi="Times New Roman" w:cs="Times New Roman"/>
                <w:b/>
                <w:color w:val="000000"/>
                <w:sz w:val="24"/>
                <w:szCs w:val="24"/>
              </w:rPr>
              <w:t>4.</w:t>
            </w:r>
          </w:p>
          <w:p w:rsidR="005B5A17" w:rsidRPr="009018FD" w:rsidRDefault="005B5A17" w:rsidP="00224E43">
            <w:pPr>
              <w:widowControl w:val="0"/>
              <w:spacing w:line="276" w:lineRule="auto"/>
              <w:rPr>
                <w:rFonts w:ascii="Times New Roman" w:hAnsi="Times New Roman" w:cs="Times New Roman"/>
                <w:color w:val="000000"/>
                <w:sz w:val="24"/>
                <w:szCs w:val="24"/>
              </w:rPr>
            </w:pPr>
            <w:r w:rsidRPr="009018FD">
              <w:rPr>
                <w:rFonts w:ascii="Times New Roman" w:hAnsi="Times New Roman" w:cs="Times New Roman"/>
                <w:color w:val="000000"/>
                <w:sz w:val="24"/>
                <w:szCs w:val="24"/>
              </w:rPr>
              <w:t>02.04.2018</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8</w:t>
            </w:r>
          </w:p>
        </w:tc>
        <w:tc>
          <w:tcPr>
            <w:tcW w:w="3474" w:type="dxa"/>
          </w:tcPr>
          <w:p w:rsidR="005B5A17" w:rsidRPr="009018FD" w:rsidRDefault="005B5A17" w:rsidP="00E81E40">
            <w:pPr>
              <w:widowControl w:val="0"/>
              <w:spacing w:line="276" w:lineRule="auto"/>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 xml:space="preserve">Члены комиссии по соблюдению требований к служебному поведению служащих ЕМР и </w:t>
            </w:r>
            <w:r w:rsidRPr="009018FD">
              <w:rPr>
                <w:rFonts w:ascii="Times New Roman" w:eastAsia="Times New Roman" w:hAnsi="Times New Roman" w:cs="Times New Roman"/>
                <w:sz w:val="24"/>
                <w:szCs w:val="24"/>
                <w:lang w:eastAsia="ru-RU"/>
              </w:rPr>
              <w:lastRenderedPageBreak/>
              <w:t>урегулированию конфликта  интересов (заседание комиссии)</w:t>
            </w:r>
          </w:p>
        </w:tc>
        <w:tc>
          <w:tcPr>
            <w:tcW w:w="3264" w:type="dxa"/>
          </w:tcPr>
          <w:p w:rsidR="005B5A17" w:rsidRPr="009018FD" w:rsidRDefault="005B5A17" w:rsidP="00224E43">
            <w:pPr>
              <w:spacing w:line="276" w:lineRule="auto"/>
              <w:jc w:val="both"/>
              <w:rPr>
                <w:rFonts w:ascii="Times New Roman" w:hAnsi="Times New Roman" w:cs="Times New Roman"/>
                <w:bCs/>
                <w:sz w:val="24"/>
                <w:szCs w:val="24"/>
              </w:rPr>
            </w:pPr>
            <w:r w:rsidRPr="009018FD">
              <w:rPr>
                <w:rFonts w:ascii="Times New Roman" w:hAnsi="Times New Roman" w:cs="Times New Roman"/>
                <w:sz w:val="24"/>
                <w:szCs w:val="24"/>
              </w:rPr>
              <w:lastRenderedPageBreak/>
              <w:t xml:space="preserve">Информация по письму от  20.03.2018 года №02-2415 "О направлении обзора по итогам работы в 2017 году", </w:t>
            </w:r>
            <w:r w:rsidRPr="009018FD">
              <w:rPr>
                <w:rFonts w:ascii="Times New Roman" w:hAnsi="Times New Roman" w:cs="Times New Roman"/>
                <w:sz w:val="24"/>
                <w:szCs w:val="24"/>
              </w:rPr>
              <w:lastRenderedPageBreak/>
              <w:t>подготовленного Управлением Президента РТ по вопросам антикоррупционной политики.</w:t>
            </w:r>
          </w:p>
        </w:tc>
      </w:tr>
      <w:tr w:rsidR="005B5A17" w:rsidRPr="00BD2387" w:rsidTr="00574D4C">
        <w:trPr>
          <w:trHeight w:val="2006"/>
        </w:trPr>
        <w:tc>
          <w:tcPr>
            <w:tcW w:w="1476" w:type="dxa"/>
          </w:tcPr>
          <w:p w:rsidR="005B5A17" w:rsidRPr="009018FD" w:rsidRDefault="005B5A17" w:rsidP="00224E43">
            <w:pPr>
              <w:widowControl w:val="0"/>
              <w:spacing w:line="276" w:lineRule="auto"/>
              <w:jc w:val="both"/>
              <w:rPr>
                <w:rFonts w:ascii="Times New Roman" w:eastAsia="Times New Roman" w:hAnsi="Times New Roman" w:cs="Times New Roman"/>
                <w:b/>
                <w:sz w:val="24"/>
                <w:szCs w:val="24"/>
                <w:lang w:eastAsia="ru-RU"/>
              </w:rPr>
            </w:pPr>
            <w:r w:rsidRPr="009018FD">
              <w:rPr>
                <w:rFonts w:ascii="Times New Roman" w:eastAsia="Times New Roman" w:hAnsi="Times New Roman" w:cs="Times New Roman"/>
                <w:b/>
                <w:sz w:val="24"/>
                <w:szCs w:val="24"/>
                <w:lang w:eastAsia="ru-RU"/>
              </w:rPr>
              <w:lastRenderedPageBreak/>
              <w:t>5.</w:t>
            </w:r>
          </w:p>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05.04.2018</w:t>
            </w:r>
          </w:p>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80</w:t>
            </w:r>
          </w:p>
        </w:tc>
        <w:tc>
          <w:tcPr>
            <w:tcW w:w="3474" w:type="dxa"/>
          </w:tcPr>
          <w:p w:rsidR="005B5A17" w:rsidRPr="009018FD" w:rsidRDefault="005B5A17" w:rsidP="00224E43">
            <w:pPr>
              <w:widowControl w:val="0"/>
              <w:spacing w:line="276" w:lineRule="auto"/>
              <w:jc w:val="both"/>
              <w:rPr>
                <w:rFonts w:ascii="Times New Roman" w:hAnsi="Times New Roman" w:cs="Times New Roman"/>
                <w:sz w:val="24"/>
                <w:szCs w:val="24"/>
              </w:rPr>
            </w:pPr>
            <w:r w:rsidRPr="009018FD">
              <w:rPr>
                <w:rFonts w:ascii="Times New Roman" w:eastAsia="Times New Roman" w:hAnsi="Times New Roman" w:cs="Times New Roman"/>
                <w:sz w:val="24"/>
                <w:szCs w:val="24"/>
                <w:lang w:eastAsia="ru-RU"/>
              </w:rPr>
              <w:t xml:space="preserve">Руководители ОМС, главы сельских поселений ЕМР, муниципальные служащие, депутаты </w:t>
            </w:r>
            <w:r w:rsidRPr="009018FD">
              <w:rPr>
                <w:rFonts w:ascii="Times New Roman" w:hAnsi="Times New Roman" w:cs="Times New Roman"/>
                <w:sz w:val="24"/>
                <w:szCs w:val="24"/>
              </w:rPr>
              <w:t>(совещание по вопросам заполнения сведений за 2017 год)</w:t>
            </w:r>
          </w:p>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p>
        </w:tc>
        <w:tc>
          <w:tcPr>
            <w:tcW w:w="3264" w:type="dxa"/>
          </w:tcPr>
          <w:p w:rsidR="005B5A17" w:rsidRPr="009018FD" w:rsidRDefault="005B5A17" w:rsidP="00574D4C">
            <w:pPr>
              <w:spacing w:line="276" w:lineRule="auto"/>
              <w:jc w:val="both"/>
              <w:rPr>
                <w:rFonts w:ascii="Times New Roman" w:eastAsia="Times New Roman" w:hAnsi="Times New Roman" w:cs="Times New Roman"/>
                <w:sz w:val="24"/>
                <w:szCs w:val="24"/>
                <w:lang w:eastAsia="ru-RU"/>
              </w:rPr>
            </w:pPr>
            <w:r w:rsidRPr="009018FD">
              <w:rPr>
                <w:rFonts w:ascii="Times New Roman" w:hAnsi="Times New Roman" w:cs="Times New Roman"/>
                <w:sz w:val="24"/>
                <w:szCs w:val="24"/>
              </w:rPr>
              <w:t xml:space="preserve"> </w:t>
            </w:r>
            <w:r w:rsidR="006568FF">
              <w:rPr>
                <w:rFonts w:ascii="Times New Roman" w:hAnsi="Times New Roman" w:cs="Times New Roman"/>
                <w:sz w:val="24"/>
                <w:szCs w:val="24"/>
              </w:rPr>
              <w:t xml:space="preserve">Разъяснения </w:t>
            </w:r>
            <w:r w:rsidR="00574D4C">
              <w:rPr>
                <w:rFonts w:ascii="Times New Roman" w:hAnsi="Times New Roman" w:cs="Times New Roman"/>
                <w:sz w:val="24"/>
                <w:szCs w:val="24"/>
              </w:rPr>
              <w:t xml:space="preserve">о заполнении </w:t>
            </w:r>
            <w:r w:rsidRPr="009018FD">
              <w:rPr>
                <w:rFonts w:ascii="Times New Roman" w:hAnsi="Times New Roman" w:cs="Times New Roman"/>
                <w:sz w:val="24"/>
                <w:szCs w:val="24"/>
              </w:rPr>
              <w:t>сведений о доходах, расходах, имуществе и обязательствах имущественного характера.</w:t>
            </w:r>
            <w:r w:rsidR="00DA17F2">
              <w:rPr>
                <w:rFonts w:ascii="Times New Roman" w:hAnsi="Times New Roman" w:cs="Times New Roman"/>
                <w:sz w:val="24"/>
                <w:szCs w:val="24"/>
              </w:rPr>
              <w:t xml:space="preserve"> </w:t>
            </w:r>
            <w:r w:rsidR="006568FF">
              <w:rPr>
                <w:rFonts w:ascii="Times New Roman" w:hAnsi="Times New Roman" w:cs="Times New Roman"/>
                <w:sz w:val="24"/>
                <w:szCs w:val="24"/>
              </w:rPr>
              <w:t>Типичные ошибки.</w:t>
            </w:r>
          </w:p>
        </w:tc>
      </w:tr>
      <w:tr w:rsidR="005B5A17" w:rsidRPr="00BD2387" w:rsidTr="00C26A8F">
        <w:tc>
          <w:tcPr>
            <w:tcW w:w="1476" w:type="dxa"/>
          </w:tcPr>
          <w:p w:rsidR="005B5A17" w:rsidRPr="009018FD" w:rsidRDefault="005B5A17" w:rsidP="00224E43">
            <w:pPr>
              <w:widowControl w:val="0"/>
              <w:spacing w:line="276" w:lineRule="auto"/>
              <w:rPr>
                <w:rFonts w:ascii="Times New Roman" w:eastAsia="Times New Roman" w:hAnsi="Times New Roman" w:cs="Times New Roman"/>
                <w:b/>
                <w:sz w:val="24"/>
                <w:szCs w:val="24"/>
                <w:lang w:eastAsia="ru-RU"/>
              </w:rPr>
            </w:pPr>
            <w:r w:rsidRPr="009018FD">
              <w:rPr>
                <w:rFonts w:ascii="Times New Roman" w:eastAsia="Times New Roman" w:hAnsi="Times New Roman" w:cs="Times New Roman"/>
                <w:b/>
                <w:sz w:val="24"/>
                <w:szCs w:val="24"/>
                <w:lang w:eastAsia="ru-RU"/>
              </w:rPr>
              <w:t>6.</w:t>
            </w:r>
          </w:p>
          <w:p w:rsidR="005B5A17" w:rsidRPr="009018FD" w:rsidRDefault="005B5A17" w:rsidP="00224E43">
            <w:pPr>
              <w:widowControl w:val="0"/>
              <w:spacing w:line="276" w:lineRule="auto"/>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17.04.2018</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30</w:t>
            </w:r>
          </w:p>
        </w:tc>
        <w:tc>
          <w:tcPr>
            <w:tcW w:w="3474" w:type="dxa"/>
          </w:tcPr>
          <w:p w:rsidR="005B5A17" w:rsidRPr="009018FD" w:rsidRDefault="005B5A17" w:rsidP="00224E43">
            <w:pPr>
              <w:widowControl w:val="0"/>
              <w:spacing w:line="276" w:lineRule="auto"/>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Руководители ОМС, МКУ, главы сельских поселений ЕМР (аппаратное совещание)</w:t>
            </w:r>
          </w:p>
        </w:tc>
        <w:tc>
          <w:tcPr>
            <w:tcW w:w="3264" w:type="dxa"/>
          </w:tcPr>
          <w:p w:rsidR="005B5A17" w:rsidRPr="009018FD" w:rsidRDefault="005B5A17" w:rsidP="00224E43">
            <w:pPr>
              <w:spacing w:line="276" w:lineRule="auto"/>
              <w:rPr>
                <w:rFonts w:ascii="Times New Roman" w:hAnsi="Times New Roman" w:cs="Times New Roman"/>
                <w:sz w:val="24"/>
                <w:szCs w:val="24"/>
              </w:rPr>
            </w:pPr>
            <w:r w:rsidRPr="009018FD">
              <w:rPr>
                <w:rFonts w:ascii="Times New Roman" w:hAnsi="Times New Roman" w:cs="Times New Roman"/>
                <w:sz w:val="24"/>
                <w:szCs w:val="24"/>
              </w:rPr>
              <w:t>О ходе  сдачи сведений о доходах представляемых Президенту РТ и в сектор кадров Совета ЕМР</w:t>
            </w:r>
          </w:p>
        </w:tc>
      </w:tr>
      <w:tr w:rsidR="005B5A17" w:rsidRPr="00BD2387" w:rsidTr="00C26A8F">
        <w:tc>
          <w:tcPr>
            <w:tcW w:w="1476" w:type="dxa"/>
          </w:tcPr>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r w:rsidRPr="009018FD">
              <w:rPr>
                <w:rFonts w:ascii="Times New Roman" w:eastAsia="Times New Roman" w:hAnsi="Times New Roman" w:cs="Times New Roman"/>
                <w:b/>
                <w:sz w:val="24"/>
                <w:szCs w:val="24"/>
                <w:lang w:eastAsia="ru-RU"/>
              </w:rPr>
              <w:t>7.</w:t>
            </w:r>
            <w:r w:rsidRPr="009018FD">
              <w:rPr>
                <w:rFonts w:ascii="Times New Roman" w:eastAsia="Times New Roman" w:hAnsi="Times New Roman" w:cs="Times New Roman"/>
                <w:sz w:val="24"/>
                <w:szCs w:val="24"/>
                <w:lang w:eastAsia="ru-RU"/>
              </w:rPr>
              <w:t xml:space="preserve"> 24.05.2018</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p>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25</w:t>
            </w:r>
          </w:p>
        </w:tc>
        <w:tc>
          <w:tcPr>
            <w:tcW w:w="3474" w:type="dxa"/>
          </w:tcPr>
          <w:p w:rsidR="005B5A17" w:rsidRPr="009018FD" w:rsidRDefault="00CE1D57" w:rsidP="00574D4C">
            <w:pPr>
              <w:widowControl w:val="0"/>
              <w:spacing w:line="276"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Общественны</w:t>
            </w:r>
            <w:r w:rsidR="00574D4C">
              <w:rPr>
                <w:rFonts w:ascii="Times New Roman" w:hAnsi="Times New Roman" w:cs="Times New Roman"/>
                <w:sz w:val="24"/>
                <w:szCs w:val="24"/>
              </w:rPr>
              <w:t>е</w:t>
            </w:r>
            <w:r>
              <w:rPr>
                <w:rFonts w:ascii="Times New Roman" w:hAnsi="Times New Roman" w:cs="Times New Roman"/>
                <w:sz w:val="24"/>
                <w:szCs w:val="24"/>
              </w:rPr>
              <w:t xml:space="preserve"> организаци</w:t>
            </w:r>
            <w:r w:rsidR="00574D4C">
              <w:rPr>
                <w:rFonts w:ascii="Times New Roman" w:hAnsi="Times New Roman" w:cs="Times New Roman"/>
                <w:sz w:val="24"/>
                <w:szCs w:val="24"/>
              </w:rPr>
              <w:t>и</w:t>
            </w:r>
            <w:r>
              <w:rPr>
                <w:rFonts w:ascii="Times New Roman" w:hAnsi="Times New Roman" w:cs="Times New Roman"/>
                <w:sz w:val="24"/>
                <w:szCs w:val="24"/>
              </w:rPr>
              <w:t xml:space="preserve"> ЕМР</w:t>
            </w:r>
            <w:r w:rsidR="00574D4C">
              <w:rPr>
                <w:rFonts w:ascii="Times New Roman" w:hAnsi="Times New Roman" w:cs="Times New Roman"/>
                <w:sz w:val="24"/>
                <w:szCs w:val="24"/>
              </w:rPr>
              <w:t xml:space="preserve">. </w:t>
            </w:r>
            <w:r w:rsidR="005B5A17" w:rsidRPr="009018FD">
              <w:rPr>
                <w:rFonts w:ascii="Times New Roman" w:hAnsi="Times New Roman" w:cs="Times New Roman"/>
                <w:sz w:val="24"/>
                <w:szCs w:val="24"/>
              </w:rPr>
              <w:t>Круглый стол «Взаимодействие с общественными организациями в сфере противодействия коррупции»</w:t>
            </w:r>
          </w:p>
        </w:tc>
        <w:tc>
          <w:tcPr>
            <w:tcW w:w="3264" w:type="dxa"/>
          </w:tcPr>
          <w:p w:rsidR="005B5A17" w:rsidRPr="009018FD" w:rsidRDefault="005B5A17" w:rsidP="00224E43">
            <w:pPr>
              <w:spacing w:line="276" w:lineRule="auto"/>
              <w:jc w:val="both"/>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 xml:space="preserve">О совместной деятельности комиссии по координации работы по противодействию коррупции ЕМР с общественными организациями. </w:t>
            </w:r>
          </w:p>
        </w:tc>
      </w:tr>
      <w:tr w:rsidR="005B5A17" w:rsidRPr="00BD2387" w:rsidTr="00C26A8F">
        <w:tc>
          <w:tcPr>
            <w:tcW w:w="1476" w:type="dxa"/>
          </w:tcPr>
          <w:p w:rsidR="005B5A17" w:rsidRPr="009018FD" w:rsidRDefault="005B5A17" w:rsidP="00224E43">
            <w:pPr>
              <w:widowControl w:val="0"/>
              <w:spacing w:line="276" w:lineRule="auto"/>
              <w:jc w:val="both"/>
              <w:rPr>
                <w:rFonts w:ascii="Times New Roman" w:hAnsi="Times New Roman" w:cs="Times New Roman"/>
                <w:b/>
                <w:sz w:val="24"/>
                <w:szCs w:val="24"/>
              </w:rPr>
            </w:pPr>
            <w:r w:rsidRPr="009018FD">
              <w:rPr>
                <w:rFonts w:ascii="Times New Roman" w:hAnsi="Times New Roman" w:cs="Times New Roman"/>
                <w:b/>
                <w:sz w:val="24"/>
                <w:szCs w:val="24"/>
              </w:rPr>
              <w:t>8.</w:t>
            </w:r>
          </w:p>
          <w:p w:rsidR="005B5A17" w:rsidRPr="009018FD" w:rsidRDefault="005B5A17" w:rsidP="00224E43">
            <w:pPr>
              <w:widowControl w:val="0"/>
              <w:spacing w:line="276" w:lineRule="auto"/>
              <w:jc w:val="both"/>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20.06.2018</w:t>
            </w:r>
          </w:p>
        </w:tc>
        <w:tc>
          <w:tcPr>
            <w:tcW w:w="1781" w:type="dxa"/>
          </w:tcPr>
          <w:p w:rsidR="005B5A17" w:rsidRPr="009018FD" w:rsidRDefault="005B5A17" w:rsidP="00224E43">
            <w:pPr>
              <w:widowControl w:val="0"/>
              <w:spacing w:line="276" w:lineRule="auto"/>
              <w:jc w:val="center"/>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35</w:t>
            </w:r>
          </w:p>
        </w:tc>
        <w:tc>
          <w:tcPr>
            <w:tcW w:w="3474" w:type="dxa"/>
          </w:tcPr>
          <w:p w:rsidR="005B5A17" w:rsidRPr="009018FD" w:rsidRDefault="00CE1D57" w:rsidP="00574D4C">
            <w:pPr>
              <w:widowControl w:val="0"/>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w:t>
            </w:r>
            <w:r w:rsidR="005B5A17" w:rsidRPr="009018FD">
              <w:rPr>
                <w:rFonts w:ascii="Times New Roman" w:eastAsia="Times New Roman" w:hAnsi="Times New Roman" w:cs="Times New Roman"/>
                <w:sz w:val="24"/>
                <w:szCs w:val="24"/>
                <w:lang w:eastAsia="ru-RU"/>
              </w:rPr>
              <w:t>Общественн</w:t>
            </w:r>
            <w:r>
              <w:rPr>
                <w:rFonts w:ascii="Times New Roman" w:eastAsia="Times New Roman" w:hAnsi="Times New Roman" w:cs="Times New Roman"/>
                <w:sz w:val="24"/>
                <w:szCs w:val="24"/>
                <w:lang w:eastAsia="ru-RU"/>
              </w:rPr>
              <w:t>ого</w:t>
            </w:r>
            <w:r w:rsidR="005B5A17" w:rsidRPr="009018FD">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а</w:t>
            </w:r>
            <w:r w:rsidR="005B5A17" w:rsidRPr="009018FD">
              <w:rPr>
                <w:rFonts w:ascii="Times New Roman" w:eastAsia="Times New Roman" w:hAnsi="Times New Roman" w:cs="Times New Roman"/>
                <w:sz w:val="24"/>
                <w:szCs w:val="24"/>
                <w:lang w:eastAsia="ru-RU"/>
              </w:rPr>
              <w:t xml:space="preserve"> Е</w:t>
            </w:r>
            <w:r w:rsidR="00574D4C">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xml:space="preserve"> (заседание </w:t>
            </w:r>
            <w:r w:rsidRPr="009018FD">
              <w:rPr>
                <w:rFonts w:ascii="Times New Roman" w:eastAsia="Times New Roman" w:hAnsi="Times New Roman" w:cs="Times New Roman"/>
                <w:sz w:val="24"/>
                <w:szCs w:val="24"/>
                <w:lang w:eastAsia="ru-RU"/>
              </w:rPr>
              <w:t>Общественн</w:t>
            </w:r>
            <w:r>
              <w:rPr>
                <w:rFonts w:ascii="Times New Roman" w:eastAsia="Times New Roman" w:hAnsi="Times New Roman" w:cs="Times New Roman"/>
                <w:sz w:val="24"/>
                <w:szCs w:val="24"/>
                <w:lang w:eastAsia="ru-RU"/>
              </w:rPr>
              <w:t>ого</w:t>
            </w:r>
            <w:r w:rsidRPr="009018FD">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а)</w:t>
            </w:r>
          </w:p>
        </w:tc>
        <w:tc>
          <w:tcPr>
            <w:tcW w:w="3264" w:type="dxa"/>
          </w:tcPr>
          <w:p w:rsidR="005B5A17" w:rsidRPr="009018FD" w:rsidRDefault="005B5A17" w:rsidP="00224E43">
            <w:pPr>
              <w:widowControl w:val="0"/>
              <w:spacing w:line="276" w:lineRule="auto"/>
              <w:jc w:val="both"/>
              <w:rPr>
                <w:rFonts w:ascii="Times New Roman" w:hAnsi="Times New Roman" w:cs="Times New Roman"/>
                <w:sz w:val="24"/>
                <w:szCs w:val="24"/>
              </w:rPr>
            </w:pPr>
            <w:r w:rsidRPr="009018FD">
              <w:rPr>
                <w:rFonts w:ascii="Times New Roman" w:hAnsi="Times New Roman" w:cs="Times New Roman"/>
                <w:sz w:val="24"/>
                <w:szCs w:val="24"/>
              </w:rPr>
              <w:t>Результаты реализации муниципальной антикоррупционной программы за 2017 год и 1 полугодие 2018 года</w:t>
            </w:r>
          </w:p>
        </w:tc>
      </w:tr>
      <w:tr w:rsidR="005B5A17" w:rsidRPr="00BD2387" w:rsidTr="00C26A8F">
        <w:tc>
          <w:tcPr>
            <w:tcW w:w="1476" w:type="dxa"/>
          </w:tcPr>
          <w:p w:rsidR="005B5A17" w:rsidRDefault="004E490B" w:rsidP="00BD2387">
            <w:pPr>
              <w:widowControl w:val="0"/>
              <w:rPr>
                <w:rFonts w:ascii="Times New Roman" w:eastAsia="Times New Roman" w:hAnsi="Times New Roman" w:cs="Times New Roman"/>
                <w:sz w:val="24"/>
                <w:szCs w:val="24"/>
                <w:lang w:eastAsia="ru-RU"/>
              </w:rPr>
            </w:pPr>
            <w:r w:rsidRPr="00471C4D">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w:t>
            </w:r>
          </w:p>
          <w:p w:rsidR="004E490B" w:rsidRPr="00BD2387" w:rsidRDefault="004E490B" w:rsidP="00BD23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15.08.2018</w:t>
            </w:r>
          </w:p>
        </w:tc>
        <w:tc>
          <w:tcPr>
            <w:tcW w:w="1781" w:type="dxa"/>
          </w:tcPr>
          <w:p w:rsidR="004C52D9" w:rsidRPr="00BD2387" w:rsidRDefault="004C52D9"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474" w:type="dxa"/>
          </w:tcPr>
          <w:p w:rsidR="005B5A17" w:rsidRPr="004E490B" w:rsidRDefault="00B71509" w:rsidP="00CE1D57">
            <w:pPr>
              <w:widowControl w:val="0"/>
              <w:rPr>
                <w:rFonts w:ascii="Times New Roman" w:eastAsia="Times New Roman" w:hAnsi="Times New Roman" w:cs="Times New Roman"/>
                <w:sz w:val="24"/>
                <w:szCs w:val="24"/>
                <w:lang w:eastAsia="ru-RU"/>
              </w:rPr>
            </w:pPr>
            <w:r>
              <w:rPr>
                <w:rFonts w:ascii="Times New Roman" w:hAnsi="Times New Roman"/>
                <w:color w:val="000000"/>
                <w:sz w:val="24"/>
                <w:szCs w:val="24"/>
                <w:shd w:val="clear" w:color="auto" w:fill="FFFFFF"/>
              </w:rPr>
              <w:t>Учащиеся</w:t>
            </w:r>
            <w:r w:rsidR="006568FF">
              <w:rPr>
                <w:rFonts w:ascii="Times New Roman" w:hAnsi="Times New Roman"/>
                <w:color w:val="000000"/>
                <w:sz w:val="24"/>
                <w:szCs w:val="24"/>
                <w:shd w:val="clear" w:color="auto" w:fill="FFFFFF"/>
              </w:rPr>
              <w:t xml:space="preserve"> </w:t>
            </w:r>
            <w:r w:rsidR="00CE1D57">
              <w:rPr>
                <w:rFonts w:ascii="Times New Roman" w:hAnsi="Times New Roman"/>
                <w:color w:val="000000"/>
                <w:sz w:val="24"/>
                <w:szCs w:val="24"/>
                <w:shd w:val="clear" w:color="auto" w:fill="FFFFFF"/>
              </w:rPr>
              <w:t xml:space="preserve">- победители олимпиад, конкурсов РФ и РТ. </w:t>
            </w:r>
            <w:r w:rsidR="004E490B" w:rsidRPr="004E490B">
              <w:rPr>
                <w:rFonts w:ascii="Times New Roman" w:hAnsi="Times New Roman"/>
                <w:color w:val="000000"/>
                <w:sz w:val="24"/>
                <w:szCs w:val="24"/>
                <w:shd w:val="clear" w:color="auto" w:fill="FFFFFF"/>
              </w:rPr>
              <w:t xml:space="preserve">Антикоррупционный </w:t>
            </w:r>
            <w:proofErr w:type="spellStart"/>
            <w:r w:rsidR="004E490B" w:rsidRPr="004E490B">
              <w:rPr>
                <w:rFonts w:ascii="Times New Roman" w:hAnsi="Times New Roman"/>
                <w:color w:val="000000"/>
                <w:sz w:val="24"/>
                <w:szCs w:val="24"/>
                <w:shd w:val="clear" w:color="auto" w:fill="FFFFFF"/>
              </w:rPr>
              <w:t>квест</w:t>
            </w:r>
            <w:proofErr w:type="spellEnd"/>
            <w:r w:rsidR="004E490B" w:rsidRPr="004E490B">
              <w:rPr>
                <w:rFonts w:ascii="Times New Roman" w:hAnsi="Times New Roman"/>
                <w:color w:val="000000"/>
                <w:sz w:val="24"/>
                <w:szCs w:val="24"/>
                <w:shd w:val="clear" w:color="auto" w:fill="FFFFFF"/>
              </w:rPr>
              <w:t xml:space="preserve"> "Коррупции-НЕТ!"</w:t>
            </w:r>
            <w:r w:rsidR="004E490B">
              <w:rPr>
                <w:rFonts w:ascii="Times New Roman" w:hAnsi="Times New Roman"/>
                <w:color w:val="000000"/>
                <w:sz w:val="24"/>
                <w:szCs w:val="24"/>
                <w:shd w:val="clear" w:color="auto" w:fill="FFFFFF"/>
              </w:rPr>
              <w:t xml:space="preserve"> (</w:t>
            </w:r>
            <w:r w:rsidR="004E490B" w:rsidRPr="004E490B">
              <w:rPr>
                <w:rFonts w:ascii="Times New Roman" w:hAnsi="Times New Roman"/>
                <w:color w:val="000000"/>
                <w:sz w:val="24"/>
                <w:szCs w:val="24"/>
                <w:shd w:val="clear" w:color="auto" w:fill="FFFFFF"/>
              </w:rPr>
              <w:t>профильн</w:t>
            </w:r>
            <w:r w:rsidR="004E490B">
              <w:rPr>
                <w:rFonts w:ascii="Times New Roman" w:hAnsi="Times New Roman"/>
                <w:color w:val="000000"/>
                <w:sz w:val="24"/>
                <w:szCs w:val="24"/>
                <w:shd w:val="clear" w:color="auto" w:fill="FFFFFF"/>
              </w:rPr>
              <w:t>ый</w:t>
            </w:r>
            <w:r w:rsidR="004E490B" w:rsidRPr="004E490B">
              <w:rPr>
                <w:rFonts w:ascii="Times New Roman" w:hAnsi="Times New Roman"/>
                <w:color w:val="000000"/>
                <w:sz w:val="24"/>
                <w:szCs w:val="24"/>
                <w:shd w:val="clear" w:color="auto" w:fill="FFFFFF"/>
              </w:rPr>
              <w:t xml:space="preserve"> лагер</w:t>
            </w:r>
            <w:r w:rsidR="004E490B">
              <w:rPr>
                <w:rFonts w:ascii="Times New Roman" w:hAnsi="Times New Roman"/>
                <w:color w:val="000000"/>
                <w:sz w:val="24"/>
                <w:szCs w:val="24"/>
                <w:shd w:val="clear" w:color="auto" w:fill="FFFFFF"/>
              </w:rPr>
              <w:t>ь</w:t>
            </w:r>
            <w:r w:rsidR="004E490B" w:rsidRPr="004E490B">
              <w:rPr>
                <w:rFonts w:ascii="Times New Roman" w:hAnsi="Times New Roman"/>
                <w:color w:val="000000"/>
                <w:sz w:val="24"/>
                <w:szCs w:val="24"/>
                <w:shd w:val="clear" w:color="auto" w:fill="FFFFFF"/>
              </w:rPr>
              <w:t xml:space="preserve"> "Академия одарен</w:t>
            </w:r>
            <w:r w:rsidR="004E490B">
              <w:rPr>
                <w:rFonts w:ascii="Times New Roman" w:hAnsi="Times New Roman"/>
                <w:color w:val="000000"/>
                <w:sz w:val="24"/>
                <w:szCs w:val="24"/>
                <w:shd w:val="clear" w:color="auto" w:fill="FFFFFF"/>
              </w:rPr>
              <w:t>ных детей")</w:t>
            </w:r>
          </w:p>
        </w:tc>
        <w:tc>
          <w:tcPr>
            <w:tcW w:w="3264" w:type="dxa"/>
          </w:tcPr>
          <w:p w:rsidR="004C52D9" w:rsidRPr="00BD2387" w:rsidRDefault="004C52D9" w:rsidP="00094BBA">
            <w:pPr>
              <w:widowControl w:val="0"/>
              <w:jc w:val="both"/>
              <w:rPr>
                <w:rFonts w:ascii="Times New Roman" w:hAnsi="Times New Roman" w:cs="Times New Roman"/>
                <w:sz w:val="24"/>
                <w:szCs w:val="24"/>
              </w:rPr>
            </w:pPr>
            <w:r>
              <w:rPr>
                <w:rFonts w:ascii="Times New Roman" w:hAnsi="Times New Roman" w:cs="Times New Roman"/>
                <w:sz w:val="24"/>
                <w:szCs w:val="24"/>
              </w:rPr>
              <w:t>Коррупции - одна из острых проблем современно</w:t>
            </w:r>
            <w:r w:rsidR="00094BBA">
              <w:rPr>
                <w:rFonts w:ascii="Times New Roman" w:hAnsi="Times New Roman" w:cs="Times New Roman"/>
                <w:sz w:val="24"/>
                <w:szCs w:val="24"/>
              </w:rPr>
              <w:t>го</w:t>
            </w:r>
            <w:r>
              <w:rPr>
                <w:rFonts w:ascii="Times New Roman" w:hAnsi="Times New Roman" w:cs="Times New Roman"/>
                <w:sz w:val="24"/>
                <w:szCs w:val="24"/>
              </w:rPr>
              <w:t xml:space="preserve"> обществ</w:t>
            </w:r>
            <w:r w:rsidR="00094BBA">
              <w:rPr>
                <w:rFonts w:ascii="Times New Roman" w:hAnsi="Times New Roman" w:cs="Times New Roman"/>
                <w:sz w:val="24"/>
                <w:szCs w:val="24"/>
              </w:rPr>
              <w:t>а</w:t>
            </w:r>
          </w:p>
        </w:tc>
      </w:tr>
      <w:tr w:rsidR="00AD7160" w:rsidRPr="00BD2387" w:rsidTr="00C26A8F">
        <w:tc>
          <w:tcPr>
            <w:tcW w:w="1476" w:type="dxa"/>
          </w:tcPr>
          <w:p w:rsidR="00AD7160" w:rsidRPr="00AD7160" w:rsidRDefault="00AD7160" w:rsidP="00BD2387">
            <w:pPr>
              <w:widowControl w:val="0"/>
              <w:rPr>
                <w:rFonts w:ascii="Times New Roman" w:eastAsia="Times New Roman" w:hAnsi="Times New Roman" w:cs="Times New Roman"/>
                <w:b/>
                <w:sz w:val="24"/>
                <w:szCs w:val="24"/>
                <w:lang w:eastAsia="ru-RU"/>
              </w:rPr>
            </w:pPr>
            <w:r w:rsidRPr="00AD7160">
              <w:rPr>
                <w:rFonts w:ascii="Times New Roman" w:eastAsia="Times New Roman" w:hAnsi="Times New Roman" w:cs="Times New Roman"/>
                <w:b/>
                <w:sz w:val="24"/>
                <w:szCs w:val="24"/>
                <w:lang w:eastAsia="ru-RU"/>
              </w:rPr>
              <w:t>10.</w:t>
            </w:r>
          </w:p>
          <w:p w:rsidR="00AD7160" w:rsidRPr="00AD7160" w:rsidRDefault="00AD7160" w:rsidP="00BD2387">
            <w:pPr>
              <w:widowControl w:val="0"/>
              <w:rPr>
                <w:rFonts w:eastAsia="Times New Roman"/>
                <w:sz w:val="24"/>
                <w:szCs w:val="24"/>
                <w:lang w:eastAsia="ru-RU"/>
              </w:rPr>
            </w:pPr>
            <w:r w:rsidRPr="00AD7160">
              <w:rPr>
                <w:rFonts w:ascii="Times New Roman" w:eastAsia="Times New Roman" w:hAnsi="Times New Roman" w:cs="Times New Roman"/>
                <w:sz w:val="24"/>
                <w:szCs w:val="24"/>
                <w:lang w:eastAsia="ru-RU"/>
              </w:rPr>
              <w:t>17.08.2018</w:t>
            </w:r>
          </w:p>
        </w:tc>
        <w:tc>
          <w:tcPr>
            <w:tcW w:w="1781" w:type="dxa"/>
          </w:tcPr>
          <w:p w:rsidR="00AD7160" w:rsidRPr="00AD7160" w:rsidRDefault="00AD7160" w:rsidP="00BD2387">
            <w:pPr>
              <w:widowControl w:val="0"/>
              <w:jc w:val="center"/>
              <w:rPr>
                <w:rFonts w:ascii="Times New Roman" w:eastAsia="Times New Roman" w:hAnsi="Times New Roman" w:cs="Times New Roman"/>
                <w:sz w:val="24"/>
                <w:szCs w:val="24"/>
                <w:lang w:eastAsia="ru-RU"/>
              </w:rPr>
            </w:pPr>
            <w:r w:rsidRPr="00AD7160">
              <w:rPr>
                <w:rFonts w:ascii="Times New Roman" w:eastAsia="Times New Roman" w:hAnsi="Times New Roman" w:cs="Times New Roman"/>
                <w:sz w:val="24"/>
                <w:szCs w:val="24"/>
                <w:lang w:eastAsia="ru-RU"/>
              </w:rPr>
              <w:t>15</w:t>
            </w:r>
          </w:p>
        </w:tc>
        <w:tc>
          <w:tcPr>
            <w:tcW w:w="3474" w:type="dxa"/>
          </w:tcPr>
          <w:p w:rsidR="003177AE" w:rsidRPr="003177AE" w:rsidRDefault="00381431" w:rsidP="003177AE">
            <w:pPr>
              <w:contextualSpacing/>
              <w:jc w:val="both"/>
              <w:rPr>
                <w:rFonts w:ascii="Times New Roman" w:hAnsi="Times New Roman" w:cs="Times New Roman"/>
                <w:sz w:val="24"/>
                <w:szCs w:val="24"/>
              </w:rPr>
            </w:pPr>
            <w:r>
              <w:rPr>
                <w:rFonts w:ascii="Times New Roman" w:hAnsi="Times New Roman" w:cs="Times New Roman"/>
                <w:sz w:val="24"/>
                <w:szCs w:val="24"/>
              </w:rPr>
              <w:t>Руководители ОМС ЕМР, МУП, АУ (с</w:t>
            </w:r>
            <w:r w:rsidR="003177AE" w:rsidRPr="003177AE">
              <w:rPr>
                <w:rFonts w:ascii="Times New Roman" w:hAnsi="Times New Roman" w:cs="Times New Roman"/>
                <w:sz w:val="24"/>
                <w:szCs w:val="24"/>
              </w:rPr>
              <w:t xml:space="preserve">овещание </w:t>
            </w:r>
            <w:r>
              <w:rPr>
                <w:rFonts w:ascii="Times New Roman" w:hAnsi="Times New Roman" w:cs="Times New Roman"/>
                <w:sz w:val="24"/>
                <w:szCs w:val="24"/>
              </w:rPr>
              <w:t xml:space="preserve">в </w:t>
            </w:r>
            <w:r w:rsidR="003177AE">
              <w:rPr>
                <w:rFonts w:ascii="Times New Roman" w:hAnsi="Times New Roman" w:cs="Times New Roman"/>
                <w:sz w:val="24"/>
                <w:szCs w:val="24"/>
                <w:lang w:val="tt-RU"/>
              </w:rPr>
              <w:t>Исполнительн</w:t>
            </w:r>
            <w:r>
              <w:rPr>
                <w:rFonts w:ascii="Times New Roman" w:hAnsi="Times New Roman" w:cs="Times New Roman"/>
                <w:sz w:val="24"/>
                <w:szCs w:val="24"/>
                <w:lang w:val="tt-RU"/>
              </w:rPr>
              <w:t>ом</w:t>
            </w:r>
            <w:r w:rsidR="003177AE">
              <w:rPr>
                <w:rFonts w:ascii="Times New Roman" w:hAnsi="Times New Roman" w:cs="Times New Roman"/>
                <w:sz w:val="24"/>
                <w:szCs w:val="24"/>
                <w:lang w:val="tt-RU"/>
              </w:rPr>
              <w:t xml:space="preserve"> комитет</w:t>
            </w:r>
            <w:r>
              <w:rPr>
                <w:rFonts w:ascii="Times New Roman" w:hAnsi="Times New Roman" w:cs="Times New Roman"/>
                <w:sz w:val="24"/>
                <w:szCs w:val="24"/>
                <w:lang w:val="tt-RU"/>
              </w:rPr>
              <w:t>е</w:t>
            </w:r>
            <w:r w:rsidR="003177AE">
              <w:rPr>
                <w:rFonts w:ascii="Times New Roman" w:hAnsi="Times New Roman" w:cs="Times New Roman"/>
                <w:sz w:val="24"/>
                <w:szCs w:val="24"/>
                <w:lang w:val="tt-RU"/>
              </w:rPr>
              <w:t xml:space="preserve"> ЕМР)</w:t>
            </w:r>
          </w:p>
          <w:p w:rsidR="00AD7160" w:rsidRDefault="00AD7160" w:rsidP="004E490B">
            <w:pPr>
              <w:widowControl w:val="0"/>
              <w:rPr>
                <w:color w:val="000000"/>
                <w:sz w:val="24"/>
                <w:szCs w:val="24"/>
                <w:shd w:val="clear" w:color="auto" w:fill="FFFFFF"/>
              </w:rPr>
            </w:pPr>
          </w:p>
        </w:tc>
        <w:tc>
          <w:tcPr>
            <w:tcW w:w="3264" w:type="dxa"/>
          </w:tcPr>
          <w:p w:rsidR="00AD7160" w:rsidRPr="004F6BA8" w:rsidRDefault="004F6BA8" w:rsidP="00BD2387">
            <w:pPr>
              <w:widowControl w:val="0"/>
              <w:rPr>
                <w:rFonts w:ascii="Times New Roman" w:hAnsi="Times New Roman" w:cs="Times New Roman"/>
                <w:sz w:val="24"/>
                <w:szCs w:val="24"/>
              </w:rPr>
            </w:pPr>
            <w:r>
              <w:rPr>
                <w:rFonts w:ascii="Times New Roman" w:hAnsi="Times New Roman" w:cs="Times New Roman"/>
                <w:sz w:val="24"/>
                <w:szCs w:val="24"/>
              </w:rPr>
              <w:t>О</w:t>
            </w:r>
            <w:r w:rsidRPr="004F6BA8">
              <w:rPr>
                <w:rFonts w:ascii="Times New Roman" w:hAnsi="Times New Roman" w:cs="Times New Roman"/>
                <w:sz w:val="24"/>
                <w:szCs w:val="24"/>
              </w:rPr>
              <w:t xml:space="preserve"> необходимости внесения изменений в уставы и трудовые договора, касающиеся уре</w:t>
            </w:r>
            <w:r>
              <w:rPr>
                <w:rFonts w:ascii="Times New Roman" w:hAnsi="Times New Roman" w:cs="Times New Roman"/>
                <w:sz w:val="24"/>
                <w:szCs w:val="24"/>
              </w:rPr>
              <w:t>гулирования конфликта интересов</w:t>
            </w:r>
          </w:p>
        </w:tc>
      </w:tr>
      <w:tr w:rsidR="005B5A17" w:rsidRPr="00BD2387" w:rsidTr="00C26A8F">
        <w:tc>
          <w:tcPr>
            <w:tcW w:w="1476" w:type="dxa"/>
          </w:tcPr>
          <w:p w:rsidR="005B5A17" w:rsidRPr="00471C4D" w:rsidRDefault="00471C4D" w:rsidP="00BD2387">
            <w:pPr>
              <w:widowControl w:val="0"/>
              <w:rPr>
                <w:rFonts w:ascii="Times New Roman" w:eastAsia="Times New Roman" w:hAnsi="Times New Roman" w:cs="Times New Roman"/>
                <w:b/>
                <w:sz w:val="24"/>
                <w:szCs w:val="24"/>
                <w:lang w:eastAsia="ru-RU"/>
              </w:rPr>
            </w:pPr>
            <w:r w:rsidRPr="00471C4D">
              <w:rPr>
                <w:rFonts w:ascii="Times New Roman" w:eastAsia="Times New Roman" w:hAnsi="Times New Roman" w:cs="Times New Roman"/>
                <w:b/>
                <w:sz w:val="24"/>
                <w:szCs w:val="24"/>
                <w:lang w:eastAsia="ru-RU"/>
              </w:rPr>
              <w:t>1</w:t>
            </w:r>
            <w:r w:rsidR="00FF098D">
              <w:rPr>
                <w:rFonts w:ascii="Times New Roman" w:eastAsia="Times New Roman" w:hAnsi="Times New Roman" w:cs="Times New Roman"/>
                <w:b/>
                <w:sz w:val="24"/>
                <w:szCs w:val="24"/>
                <w:lang w:eastAsia="ru-RU"/>
              </w:rPr>
              <w:t>1</w:t>
            </w:r>
            <w:r w:rsidRPr="00471C4D">
              <w:rPr>
                <w:rFonts w:ascii="Times New Roman" w:eastAsia="Times New Roman" w:hAnsi="Times New Roman" w:cs="Times New Roman"/>
                <w:b/>
                <w:sz w:val="24"/>
                <w:szCs w:val="24"/>
                <w:lang w:eastAsia="ru-RU"/>
              </w:rPr>
              <w:t>.</w:t>
            </w:r>
          </w:p>
          <w:p w:rsidR="00471C4D" w:rsidRPr="00BD2387" w:rsidRDefault="00471C4D" w:rsidP="00BD23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27.08.2018</w:t>
            </w:r>
          </w:p>
        </w:tc>
        <w:tc>
          <w:tcPr>
            <w:tcW w:w="1781" w:type="dxa"/>
          </w:tcPr>
          <w:p w:rsidR="00471C4D" w:rsidRPr="00BD2387" w:rsidRDefault="00471C4D"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474" w:type="dxa"/>
          </w:tcPr>
          <w:p w:rsidR="005B5A17" w:rsidRPr="00BD2387" w:rsidRDefault="000819B0" w:rsidP="000819B0">
            <w:pPr>
              <w:jc w:val="both"/>
              <w:rPr>
                <w:rFonts w:ascii="Times New Roman" w:eastAsia="Times New Roman" w:hAnsi="Times New Roman" w:cs="Times New Roman"/>
                <w:sz w:val="24"/>
                <w:szCs w:val="24"/>
                <w:lang w:eastAsia="ru-RU"/>
              </w:rPr>
            </w:pPr>
            <w:r>
              <w:rPr>
                <w:rFonts w:ascii="Times New Roman" w:hAnsi="Times New Roman"/>
                <w:color w:val="000000"/>
                <w:sz w:val="24"/>
                <w:szCs w:val="24"/>
                <w:shd w:val="clear" w:color="auto" w:fill="FFFFFF"/>
              </w:rPr>
              <w:t xml:space="preserve">Активисты молодежного форума. </w:t>
            </w:r>
            <w:r w:rsidR="00471C4D" w:rsidRPr="00471C4D">
              <w:rPr>
                <w:rFonts w:ascii="Times New Roman" w:hAnsi="Times New Roman"/>
                <w:color w:val="000000"/>
                <w:sz w:val="24"/>
                <w:szCs w:val="24"/>
                <w:shd w:val="clear" w:color="auto" w:fill="FFFFFF"/>
              </w:rPr>
              <w:t xml:space="preserve">Антикоррупционный </w:t>
            </w:r>
            <w:proofErr w:type="spellStart"/>
            <w:r w:rsidR="00471C4D" w:rsidRPr="00471C4D">
              <w:rPr>
                <w:rFonts w:ascii="Times New Roman" w:hAnsi="Times New Roman"/>
                <w:color w:val="000000"/>
                <w:sz w:val="24"/>
                <w:szCs w:val="24"/>
                <w:shd w:val="clear" w:color="auto" w:fill="FFFFFF"/>
              </w:rPr>
              <w:t>квест</w:t>
            </w:r>
            <w:proofErr w:type="spellEnd"/>
            <w:r w:rsidR="00471C4D" w:rsidRPr="00471C4D">
              <w:rPr>
                <w:rFonts w:ascii="Times New Roman" w:hAnsi="Times New Roman"/>
                <w:color w:val="000000"/>
                <w:sz w:val="24"/>
                <w:szCs w:val="24"/>
                <w:shd w:val="clear" w:color="auto" w:fill="FFFFFF"/>
              </w:rPr>
              <w:t xml:space="preserve"> (в рамках летней смены молодежного форма "Факел",  на базе ДОЛ "Юный строитель"</w:t>
            </w:r>
            <w:r w:rsidR="00471C4D">
              <w:rPr>
                <w:rFonts w:ascii="Times New Roman" w:hAnsi="Times New Roman"/>
                <w:color w:val="000000"/>
                <w:sz w:val="24"/>
                <w:szCs w:val="24"/>
                <w:shd w:val="clear" w:color="auto" w:fill="FFFFFF"/>
              </w:rPr>
              <w:t>)</w:t>
            </w:r>
            <w:r w:rsidR="00471C4D" w:rsidRPr="00471C4D">
              <w:rPr>
                <w:rFonts w:ascii="Times New Roman" w:hAnsi="Times New Roman"/>
                <w:color w:val="000000"/>
                <w:sz w:val="24"/>
                <w:szCs w:val="24"/>
                <w:shd w:val="clear" w:color="auto" w:fill="FFFFFF"/>
              </w:rPr>
              <w:t xml:space="preserve"> </w:t>
            </w:r>
          </w:p>
        </w:tc>
        <w:tc>
          <w:tcPr>
            <w:tcW w:w="3264" w:type="dxa"/>
          </w:tcPr>
          <w:p w:rsidR="00471C4D" w:rsidRPr="00BD2387" w:rsidRDefault="00014DD7" w:rsidP="00014DD7">
            <w:pPr>
              <w:widowControl w:val="0"/>
              <w:rPr>
                <w:rFonts w:ascii="Times New Roman" w:hAnsi="Times New Roman" w:cs="Times New Roman"/>
                <w:sz w:val="24"/>
                <w:szCs w:val="24"/>
              </w:rPr>
            </w:pPr>
            <w:r>
              <w:rPr>
                <w:rFonts w:ascii="Times New Roman" w:hAnsi="Times New Roman" w:cs="Times New Roman"/>
                <w:sz w:val="24"/>
                <w:szCs w:val="24"/>
              </w:rPr>
              <w:t>История, п</w:t>
            </w:r>
            <w:r w:rsidR="00471C4D">
              <w:rPr>
                <w:rFonts w:ascii="Times New Roman" w:hAnsi="Times New Roman" w:cs="Times New Roman"/>
                <w:sz w:val="24"/>
                <w:szCs w:val="24"/>
              </w:rPr>
              <w:t>ричины</w:t>
            </w:r>
            <w:r>
              <w:rPr>
                <w:rFonts w:ascii="Times New Roman" w:hAnsi="Times New Roman" w:cs="Times New Roman"/>
                <w:sz w:val="24"/>
                <w:szCs w:val="24"/>
              </w:rPr>
              <w:t xml:space="preserve"> и последствия  </w:t>
            </w:r>
            <w:r w:rsidR="00471C4D">
              <w:rPr>
                <w:rFonts w:ascii="Times New Roman" w:hAnsi="Times New Roman" w:cs="Times New Roman"/>
                <w:sz w:val="24"/>
                <w:szCs w:val="24"/>
              </w:rPr>
              <w:t>коррупции</w:t>
            </w:r>
            <w:r>
              <w:rPr>
                <w:rFonts w:ascii="Times New Roman" w:hAnsi="Times New Roman" w:cs="Times New Roman"/>
                <w:sz w:val="24"/>
                <w:szCs w:val="24"/>
              </w:rPr>
              <w:t>.</w:t>
            </w:r>
          </w:p>
        </w:tc>
      </w:tr>
      <w:tr w:rsidR="00FF098D" w:rsidRPr="00BD2387" w:rsidTr="00C26A8F">
        <w:tc>
          <w:tcPr>
            <w:tcW w:w="1476" w:type="dxa"/>
          </w:tcPr>
          <w:p w:rsidR="00FF098D" w:rsidRPr="00FF098D" w:rsidRDefault="00FF098D" w:rsidP="00BD2387">
            <w:pPr>
              <w:widowControl w:val="0"/>
              <w:rPr>
                <w:rFonts w:ascii="Times New Roman" w:eastAsia="Times New Roman" w:hAnsi="Times New Roman" w:cs="Times New Roman"/>
                <w:b/>
                <w:sz w:val="24"/>
                <w:szCs w:val="24"/>
                <w:lang w:eastAsia="ru-RU"/>
              </w:rPr>
            </w:pPr>
            <w:r w:rsidRPr="00FF098D">
              <w:rPr>
                <w:rFonts w:ascii="Times New Roman" w:eastAsia="Times New Roman" w:hAnsi="Times New Roman" w:cs="Times New Roman"/>
                <w:b/>
                <w:sz w:val="24"/>
                <w:szCs w:val="24"/>
                <w:lang w:eastAsia="ru-RU"/>
              </w:rPr>
              <w:t>12</w:t>
            </w:r>
          </w:p>
          <w:p w:rsidR="00FF098D" w:rsidRPr="00471C4D" w:rsidRDefault="00FF098D" w:rsidP="00BD2387">
            <w:pPr>
              <w:widowControl w:val="0"/>
              <w:rPr>
                <w:rFonts w:eastAsia="Times New Roman"/>
                <w:b/>
                <w:sz w:val="24"/>
                <w:szCs w:val="24"/>
                <w:lang w:eastAsia="ru-RU"/>
              </w:rPr>
            </w:pPr>
            <w:r>
              <w:rPr>
                <w:rFonts w:ascii="Times New Roman" w:eastAsia="Times New Roman" w:hAnsi="Times New Roman" w:cs="Times New Roman"/>
                <w:sz w:val="24"/>
                <w:szCs w:val="24"/>
                <w:lang w:eastAsia="ru-RU"/>
              </w:rPr>
              <w:t>27.08.2018</w:t>
            </w:r>
          </w:p>
        </w:tc>
        <w:tc>
          <w:tcPr>
            <w:tcW w:w="1781" w:type="dxa"/>
          </w:tcPr>
          <w:p w:rsidR="00FF098D" w:rsidRPr="00FF098D" w:rsidRDefault="00FF098D" w:rsidP="00BD2387">
            <w:pPr>
              <w:widowControl w:val="0"/>
              <w:jc w:val="center"/>
              <w:rPr>
                <w:rFonts w:ascii="Times New Roman" w:eastAsia="Times New Roman" w:hAnsi="Times New Roman" w:cs="Times New Roman"/>
                <w:sz w:val="24"/>
                <w:szCs w:val="24"/>
                <w:lang w:eastAsia="ru-RU"/>
              </w:rPr>
            </w:pPr>
            <w:r w:rsidRPr="00FF098D">
              <w:rPr>
                <w:rFonts w:ascii="Times New Roman" w:eastAsia="Times New Roman" w:hAnsi="Times New Roman" w:cs="Times New Roman"/>
                <w:sz w:val="24"/>
                <w:szCs w:val="24"/>
                <w:lang w:eastAsia="ru-RU"/>
              </w:rPr>
              <w:t>15</w:t>
            </w:r>
          </w:p>
        </w:tc>
        <w:tc>
          <w:tcPr>
            <w:tcW w:w="3474" w:type="dxa"/>
          </w:tcPr>
          <w:p w:rsidR="00FF098D" w:rsidRPr="00FF098D" w:rsidRDefault="00381431" w:rsidP="00381431">
            <w:pPr>
              <w:rPr>
                <w:rFonts w:ascii="Times New Roman" w:hAnsi="Times New Roman" w:cs="Times New Roman"/>
                <w:sz w:val="24"/>
                <w:szCs w:val="24"/>
              </w:rPr>
            </w:pPr>
            <w:r>
              <w:rPr>
                <w:rFonts w:ascii="Times New Roman" w:hAnsi="Times New Roman" w:cs="Times New Roman"/>
                <w:sz w:val="24"/>
                <w:szCs w:val="24"/>
              </w:rPr>
              <w:t xml:space="preserve">Руководители ОМС ЕМР, МУП, АУ. </w:t>
            </w:r>
            <w:r w:rsidR="00FF098D" w:rsidRPr="00FF098D">
              <w:rPr>
                <w:rFonts w:ascii="Times New Roman" w:hAnsi="Times New Roman" w:cs="Times New Roman"/>
                <w:sz w:val="24"/>
                <w:szCs w:val="24"/>
              </w:rPr>
              <w:t>Заседание межведомственной комиссии по рассмотрению результатов финансов</w:t>
            </w:r>
            <w:r w:rsidR="00AD3742">
              <w:rPr>
                <w:rFonts w:ascii="Times New Roman" w:hAnsi="Times New Roman" w:cs="Times New Roman"/>
                <w:sz w:val="24"/>
                <w:szCs w:val="24"/>
              </w:rPr>
              <w:t>о</w:t>
            </w:r>
            <w:r w:rsidR="00FF098D" w:rsidRPr="00FF098D">
              <w:rPr>
                <w:rFonts w:ascii="Times New Roman" w:hAnsi="Times New Roman" w:cs="Times New Roman"/>
                <w:sz w:val="24"/>
                <w:szCs w:val="24"/>
              </w:rPr>
              <w:t>-хозяйственной деятельности муниц</w:t>
            </w:r>
            <w:r w:rsidR="00FF098D">
              <w:rPr>
                <w:rFonts w:ascii="Times New Roman" w:hAnsi="Times New Roman" w:cs="Times New Roman"/>
                <w:sz w:val="24"/>
                <w:szCs w:val="24"/>
              </w:rPr>
              <w:t>и</w:t>
            </w:r>
            <w:r w:rsidR="00FF098D" w:rsidRPr="00FF098D">
              <w:rPr>
                <w:rFonts w:ascii="Times New Roman" w:hAnsi="Times New Roman" w:cs="Times New Roman"/>
                <w:sz w:val="24"/>
                <w:szCs w:val="24"/>
              </w:rPr>
              <w:t>пальных унитарных предприятий ЕМР</w:t>
            </w:r>
            <w:r w:rsidR="00FF098D">
              <w:rPr>
                <w:rFonts w:ascii="Times New Roman" w:hAnsi="Times New Roman" w:cs="Times New Roman"/>
                <w:sz w:val="24"/>
                <w:szCs w:val="24"/>
              </w:rPr>
              <w:t xml:space="preserve"> </w:t>
            </w:r>
          </w:p>
        </w:tc>
        <w:tc>
          <w:tcPr>
            <w:tcW w:w="3264" w:type="dxa"/>
          </w:tcPr>
          <w:p w:rsidR="00FF098D" w:rsidRDefault="00FF098D" w:rsidP="00FF098D">
            <w:pPr>
              <w:widowControl w:val="0"/>
              <w:rPr>
                <w:sz w:val="24"/>
                <w:szCs w:val="24"/>
              </w:rPr>
            </w:pPr>
            <w:r>
              <w:rPr>
                <w:rFonts w:ascii="Times New Roman" w:hAnsi="Times New Roman" w:cs="Times New Roman"/>
                <w:sz w:val="24"/>
                <w:szCs w:val="24"/>
              </w:rPr>
              <w:t>О</w:t>
            </w:r>
            <w:r w:rsidRPr="004F6BA8">
              <w:rPr>
                <w:rFonts w:ascii="Times New Roman" w:hAnsi="Times New Roman" w:cs="Times New Roman"/>
                <w:sz w:val="24"/>
                <w:szCs w:val="24"/>
              </w:rPr>
              <w:t xml:space="preserve"> необходимости внесения изменений в уставы и трудовые договора, </w:t>
            </w:r>
            <w:r>
              <w:rPr>
                <w:rFonts w:ascii="Times New Roman" w:hAnsi="Times New Roman" w:cs="Times New Roman"/>
                <w:sz w:val="24"/>
                <w:szCs w:val="24"/>
              </w:rPr>
              <w:t xml:space="preserve">раздела касающегося предотвращения и </w:t>
            </w:r>
            <w:r w:rsidRPr="004F6BA8">
              <w:rPr>
                <w:rFonts w:ascii="Times New Roman" w:hAnsi="Times New Roman" w:cs="Times New Roman"/>
                <w:sz w:val="24"/>
                <w:szCs w:val="24"/>
              </w:rPr>
              <w:t xml:space="preserve"> уре</w:t>
            </w:r>
            <w:r>
              <w:rPr>
                <w:rFonts w:ascii="Times New Roman" w:hAnsi="Times New Roman" w:cs="Times New Roman"/>
                <w:sz w:val="24"/>
                <w:szCs w:val="24"/>
              </w:rPr>
              <w:t>гулирования конфликта интересов</w:t>
            </w:r>
          </w:p>
        </w:tc>
      </w:tr>
      <w:tr w:rsidR="005B5A17" w:rsidRPr="00BD2387" w:rsidTr="00C26A8F">
        <w:tc>
          <w:tcPr>
            <w:tcW w:w="1476" w:type="dxa"/>
          </w:tcPr>
          <w:p w:rsidR="005B5A17" w:rsidRDefault="00471C4D" w:rsidP="00BD2387">
            <w:pPr>
              <w:widowControl w:val="0"/>
              <w:rPr>
                <w:rFonts w:ascii="Times New Roman" w:eastAsia="Times New Roman" w:hAnsi="Times New Roman" w:cs="Times New Roman"/>
                <w:b/>
                <w:sz w:val="24"/>
                <w:szCs w:val="24"/>
                <w:lang w:eastAsia="ru-RU"/>
              </w:rPr>
            </w:pPr>
            <w:r w:rsidRPr="00471C4D">
              <w:rPr>
                <w:rFonts w:ascii="Times New Roman" w:eastAsia="Times New Roman" w:hAnsi="Times New Roman" w:cs="Times New Roman"/>
                <w:b/>
                <w:sz w:val="24"/>
                <w:szCs w:val="24"/>
                <w:lang w:eastAsia="ru-RU"/>
              </w:rPr>
              <w:lastRenderedPageBreak/>
              <w:t>1</w:t>
            </w:r>
            <w:r w:rsidR="00121CB6">
              <w:rPr>
                <w:rFonts w:ascii="Times New Roman" w:eastAsia="Times New Roman" w:hAnsi="Times New Roman" w:cs="Times New Roman"/>
                <w:b/>
                <w:sz w:val="24"/>
                <w:szCs w:val="24"/>
                <w:lang w:eastAsia="ru-RU"/>
              </w:rPr>
              <w:t>3</w:t>
            </w:r>
          </w:p>
          <w:p w:rsidR="00471C4D" w:rsidRPr="00471C4D" w:rsidRDefault="00471C4D" w:rsidP="00BD2387">
            <w:pPr>
              <w:widowControl w:val="0"/>
              <w:rPr>
                <w:rFonts w:ascii="Times New Roman" w:eastAsia="Times New Roman" w:hAnsi="Times New Roman" w:cs="Times New Roman"/>
                <w:sz w:val="24"/>
                <w:szCs w:val="24"/>
                <w:lang w:eastAsia="ru-RU"/>
              </w:rPr>
            </w:pPr>
            <w:r w:rsidRPr="00471C4D">
              <w:rPr>
                <w:rFonts w:ascii="Times New Roman" w:eastAsia="Times New Roman" w:hAnsi="Times New Roman" w:cs="Times New Roman"/>
                <w:sz w:val="24"/>
                <w:szCs w:val="24"/>
                <w:lang w:eastAsia="ru-RU"/>
              </w:rPr>
              <w:t>28.08.2018</w:t>
            </w:r>
          </w:p>
        </w:tc>
        <w:tc>
          <w:tcPr>
            <w:tcW w:w="1781" w:type="dxa"/>
          </w:tcPr>
          <w:p w:rsidR="005B5A17" w:rsidRDefault="005B5A17" w:rsidP="00BD2387">
            <w:pPr>
              <w:widowControl w:val="0"/>
              <w:jc w:val="center"/>
              <w:rPr>
                <w:rFonts w:ascii="Times New Roman" w:eastAsia="Times New Roman" w:hAnsi="Times New Roman" w:cs="Times New Roman"/>
                <w:sz w:val="24"/>
                <w:szCs w:val="24"/>
                <w:lang w:eastAsia="ru-RU"/>
              </w:rPr>
            </w:pPr>
          </w:p>
          <w:p w:rsidR="00471C4D" w:rsidRPr="00BD2387" w:rsidRDefault="00471C4D"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474" w:type="dxa"/>
          </w:tcPr>
          <w:p w:rsidR="005B5A17" w:rsidRPr="00BD2387" w:rsidRDefault="000819B0" w:rsidP="000819B0">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71C4D" w:rsidRPr="009018F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и</w:t>
            </w:r>
            <w:r w:rsidR="00471C4D" w:rsidRPr="009018FD">
              <w:rPr>
                <w:rFonts w:ascii="Times New Roman" w:eastAsia="Times New Roman" w:hAnsi="Times New Roman" w:cs="Times New Roman"/>
                <w:sz w:val="24"/>
                <w:szCs w:val="24"/>
                <w:lang w:eastAsia="ru-RU"/>
              </w:rPr>
              <w:t xml:space="preserve"> ОМ</w:t>
            </w:r>
            <w:r w:rsidR="00471C4D">
              <w:rPr>
                <w:rFonts w:ascii="Times New Roman" w:eastAsia="Times New Roman" w:hAnsi="Times New Roman" w:cs="Times New Roman"/>
                <w:sz w:val="24"/>
                <w:szCs w:val="24"/>
                <w:lang w:eastAsia="ru-RU"/>
              </w:rPr>
              <w:t>С, предприятий и</w:t>
            </w:r>
            <w:r w:rsidR="00B1745D">
              <w:rPr>
                <w:rFonts w:ascii="Times New Roman" w:eastAsia="Times New Roman" w:hAnsi="Times New Roman" w:cs="Times New Roman"/>
                <w:sz w:val="24"/>
                <w:szCs w:val="24"/>
                <w:lang w:eastAsia="ru-RU"/>
              </w:rPr>
              <w:t xml:space="preserve"> организаций, учрежде</w:t>
            </w:r>
            <w:r w:rsidR="00B80B72">
              <w:rPr>
                <w:rFonts w:ascii="Times New Roman" w:eastAsia="Times New Roman" w:hAnsi="Times New Roman" w:cs="Times New Roman"/>
                <w:sz w:val="24"/>
                <w:szCs w:val="24"/>
                <w:lang w:eastAsia="ru-RU"/>
              </w:rPr>
              <w:t>н</w:t>
            </w:r>
            <w:r w:rsidR="00B1745D">
              <w:rPr>
                <w:rFonts w:ascii="Times New Roman" w:eastAsia="Times New Roman" w:hAnsi="Times New Roman" w:cs="Times New Roman"/>
                <w:sz w:val="24"/>
                <w:szCs w:val="24"/>
                <w:lang w:eastAsia="ru-RU"/>
              </w:rPr>
              <w:t>ий</w:t>
            </w:r>
            <w:r w:rsidR="00471C4D">
              <w:rPr>
                <w:rFonts w:ascii="Times New Roman" w:eastAsia="Times New Roman" w:hAnsi="Times New Roman" w:cs="Times New Roman"/>
                <w:sz w:val="24"/>
                <w:szCs w:val="24"/>
                <w:lang w:eastAsia="ru-RU"/>
              </w:rPr>
              <w:t xml:space="preserve"> ЕМР (</w:t>
            </w:r>
            <w:r>
              <w:rPr>
                <w:rFonts w:ascii="Times New Roman" w:eastAsia="Times New Roman" w:hAnsi="Times New Roman" w:cs="Times New Roman"/>
                <w:sz w:val="24"/>
                <w:szCs w:val="24"/>
                <w:lang w:eastAsia="ru-RU"/>
              </w:rPr>
              <w:t xml:space="preserve">совещание </w:t>
            </w:r>
            <w:r w:rsidR="00471C4D">
              <w:rPr>
                <w:rFonts w:ascii="Times New Roman" w:eastAsia="Times New Roman" w:hAnsi="Times New Roman" w:cs="Times New Roman"/>
                <w:sz w:val="24"/>
                <w:szCs w:val="24"/>
                <w:lang w:eastAsia="ru-RU"/>
              </w:rPr>
              <w:t>«деловой вторник»)</w:t>
            </w:r>
          </w:p>
        </w:tc>
        <w:tc>
          <w:tcPr>
            <w:tcW w:w="3264" w:type="dxa"/>
          </w:tcPr>
          <w:p w:rsidR="005B5A17" w:rsidRPr="00BD2387" w:rsidRDefault="00AD7160" w:rsidP="00AD7160">
            <w:pPr>
              <w:pStyle w:val="af0"/>
              <w:jc w:val="both"/>
              <w:rPr>
                <w:rFonts w:ascii="Times New Roman" w:hAnsi="Times New Roman" w:cs="Times New Roman"/>
                <w:sz w:val="24"/>
                <w:szCs w:val="24"/>
              </w:rPr>
            </w:pPr>
            <w:r w:rsidRPr="00AD7160">
              <w:rPr>
                <w:rFonts w:ascii="Times New Roman" w:hAnsi="Times New Roman" w:cs="Times New Roman"/>
                <w:bCs/>
                <w:sz w:val="24"/>
                <w:szCs w:val="24"/>
              </w:rPr>
              <w:t>О</w:t>
            </w:r>
            <w:r w:rsidRPr="00AD7160">
              <w:rPr>
                <w:rFonts w:ascii="Times New Roman" w:hAnsi="Times New Roman" w:cs="Times New Roman"/>
                <w:sz w:val="24"/>
                <w:szCs w:val="24"/>
              </w:rPr>
              <w:t xml:space="preserve"> Н</w:t>
            </w:r>
            <w:r w:rsidRPr="00AD7160">
              <w:rPr>
                <w:rFonts w:ascii="Times New Roman" w:hAnsi="Times New Roman" w:cs="Times New Roman"/>
                <w:bCs/>
                <w:sz w:val="24"/>
                <w:szCs w:val="24"/>
              </w:rPr>
              <w:t>ациональном плане противодействия коррупции на 2018-2020 годы</w:t>
            </w:r>
            <w:r w:rsidR="009D5AE6">
              <w:rPr>
                <w:rFonts w:ascii="Times New Roman" w:hAnsi="Times New Roman" w:cs="Times New Roman"/>
                <w:bCs/>
                <w:sz w:val="24"/>
                <w:szCs w:val="24"/>
              </w:rPr>
              <w:t>.</w:t>
            </w:r>
          </w:p>
        </w:tc>
      </w:tr>
      <w:tr w:rsidR="005B5A17" w:rsidRPr="00BD2387" w:rsidTr="00C26A8F">
        <w:tc>
          <w:tcPr>
            <w:tcW w:w="1476" w:type="dxa"/>
          </w:tcPr>
          <w:p w:rsidR="005B5A17" w:rsidRDefault="00AD7160" w:rsidP="00BD2387">
            <w:pPr>
              <w:widowControl w:val="0"/>
              <w:rPr>
                <w:rFonts w:ascii="Times New Roman" w:eastAsia="Times New Roman" w:hAnsi="Times New Roman" w:cs="Times New Roman"/>
                <w:b/>
                <w:sz w:val="24"/>
                <w:szCs w:val="24"/>
                <w:lang w:eastAsia="ru-RU"/>
              </w:rPr>
            </w:pPr>
            <w:r w:rsidRPr="00AD7160">
              <w:rPr>
                <w:rFonts w:ascii="Times New Roman" w:eastAsia="Times New Roman" w:hAnsi="Times New Roman" w:cs="Times New Roman"/>
                <w:b/>
                <w:sz w:val="24"/>
                <w:szCs w:val="24"/>
                <w:lang w:eastAsia="ru-RU"/>
              </w:rPr>
              <w:t>1</w:t>
            </w:r>
            <w:r w:rsidR="00B80B72">
              <w:rPr>
                <w:rFonts w:ascii="Times New Roman" w:eastAsia="Times New Roman" w:hAnsi="Times New Roman" w:cs="Times New Roman"/>
                <w:b/>
                <w:sz w:val="24"/>
                <w:szCs w:val="24"/>
                <w:lang w:eastAsia="ru-RU"/>
              </w:rPr>
              <w:t>4</w:t>
            </w:r>
            <w:r w:rsidRPr="00AD7160">
              <w:rPr>
                <w:rFonts w:ascii="Times New Roman" w:eastAsia="Times New Roman" w:hAnsi="Times New Roman" w:cs="Times New Roman"/>
                <w:b/>
                <w:sz w:val="24"/>
                <w:szCs w:val="24"/>
                <w:lang w:eastAsia="ru-RU"/>
              </w:rPr>
              <w:t>.</w:t>
            </w:r>
          </w:p>
          <w:p w:rsidR="00B80B72" w:rsidRPr="00B80B72" w:rsidRDefault="00B80B72" w:rsidP="00BD2387">
            <w:pPr>
              <w:widowControl w:val="0"/>
              <w:rPr>
                <w:rFonts w:ascii="Times New Roman" w:eastAsia="Times New Roman" w:hAnsi="Times New Roman" w:cs="Times New Roman"/>
                <w:sz w:val="24"/>
                <w:szCs w:val="24"/>
                <w:lang w:eastAsia="ru-RU"/>
              </w:rPr>
            </w:pPr>
            <w:r w:rsidRPr="00B80B72">
              <w:rPr>
                <w:rFonts w:ascii="Times New Roman" w:eastAsia="Times New Roman" w:hAnsi="Times New Roman" w:cs="Times New Roman"/>
                <w:sz w:val="24"/>
                <w:szCs w:val="24"/>
                <w:lang w:eastAsia="ru-RU"/>
              </w:rPr>
              <w:t>12.09.2018</w:t>
            </w:r>
          </w:p>
        </w:tc>
        <w:tc>
          <w:tcPr>
            <w:tcW w:w="1781" w:type="dxa"/>
          </w:tcPr>
          <w:p w:rsidR="005B5A17" w:rsidRDefault="005B5A17" w:rsidP="00BD2387">
            <w:pPr>
              <w:widowControl w:val="0"/>
              <w:jc w:val="center"/>
              <w:rPr>
                <w:rFonts w:ascii="Times New Roman" w:eastAsia="Times New Roman" w:hAnsi="Times New Roman" w:cs="Times New Roman"/>
                <w:sz w:val="24"/>
                <w:szCs w:val="24"/>
                <w:lang w:eastAsia="ru-RU"/>
              </w:rPr>
            </w:pPr>
          </w:p>
          <w:p w:rsidR="00B80B72" w:rsidRPr="00BD2387" w:rsidRDefault="00B80B72"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474" w:type="dxa"/>
          </w:tcPr>
          <w:p w:rsidR="005B5A17" w:rsidRPr="00BD2387" w:rsidRDefault="00B80B72" w:rsidP="00DA17F2">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38B">
              <w:rPr>
                <w:rFonts w:ascii="Times New Roman" w:eastAsia="Times New Roman" w:hAnsi="Times New Roman" w:cs="Times New Roman"/>
                <w:sz w:val="24"/>
                <w:szCs w:val="24"/>
                <w:lang w:eastAsia="ru-RU"/>
              </w:rPr>
              <w:t xml:space="preserve">Родители и </w:t>
            </w:r>
            <w:r w:rsidR="00DA17F2">
              <w:rPr>
                <w:rFonts w:ascii="Times New Roman" w:eastAsia="Times New Roman" w:hAnsi="Times New Roman" w:cs="Times New Roman"/>
                <w:sz w:val="24"/>
                <w:szCs w:val="24"/>
                <w:lang w:eastAsia="ru-RU"/>
              </w:rPr>
              <w:t xml:space="preserve">коллектив </w:t>
            </w:r>
            <w:r>
              <w:rPr>
                <w:rFonts w:ascii="Times New Roman" w:eastAsia="Times New Roman" w:hAnsi="Times New Roman" w:cs="Times New Roman"/>
                <w:sz w:val="24"/>
                <w:szCs w:val="24"/>
                <w:lang w:eastAsia="ru-RU"/>
              </w:rPr>
              <w:t xml:space="preserve">МБОУ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«Детский сад №14 Звездочка»</w:t>
            </w:r>
          </w:p>
        </w:tc>
        <w:tc>
          <w:tcPr>
            <w:tcW w:w="3264" w:type="dxa"/>
          </w:tcPr>
          <w:p w:rsidR="005B5A17" w:rsidRPr="00BD2387" w:rsidRDefault="00B80B72" w:rsidP="00BD2387">
            <w:pPr>
              <w:widowControl w:val="0"/>
              <w:jc w:val="both"/>
              <w:rPr>
                <w:rFonts w:ascii="Times New Roman" w:hAnsi="Times New Roman" w:cs="Times New Roman"/>
                <w:sz w:val="24"/>
                <w:szCs w:val="24"/>
              </w:rPr>
            </w:pPr>
            <w:r>
              <w:rPr>
                <w:rFonts w:ascii="Times New Roman" w:hAnsi="Times New Roman" w:cs="Times New Roman"/>
                <w:sz w:val="24"/>
                <w:szCs w:val="24"/>
              </w:rPr>
              <w:t xml:space="preserve"> О недопустимости поборов в образовательных организациях</w:t>
            </w:r>
          </w:p>
        </w:tc>
      </w:tr>
      <w:tr w:rsidR="005B5A17" w:rsidRPr="00BD2387" w:rsidTr="00C26A8F">
        <w:tc>
          <w:tcPr>
            <w:tcW w:w="1476" w:type="dxa"/>
          </w:tcPr>
          <w:p w:rsidR="005B5A17" w:rsidRDefault="006F0784" w:rsidP="00BD2387">
            <w:pPr>
              <w:widowControl w:val="0"/>
              <w:rPr>
                <w:rFonts w:ascii="Times New Roman" w:eastAsia="Times New Roman" w:hAnsi="Times New Roman" w:cs="Times New Roman"/>
                <w:b/>
                <w:sz w:val="24"/>
                <w:szCs w:val="24"/>
                <w:lang w:eastAsia="ru-RU"/>
              </w:rPr>
            </w:pPr>
            <w:r w:rsidRPr="006F0784">
              <w:rPr>
                <w:rFonts w:ascii="Times New Roman" w:eastAsia="Times New Roman" w:hAnsi="Times New Roman" w:cs="Times New Roman"/>
                <w:b/>
                <w:sz w:val="24"/>
                <w:szCs w:val="24"/>
                <w:lang w:eastAsia="ru-RU"/>
              </w:rPr>
              <w:t>15.</w:t>
            </w:r>
          </w:p>
          <w:p w:rsidR="006F0784" w:rsidRPr="006F0784" w:rsidRDefault="006F0784" w:rsidP="00BD2387">
            <w:pPr>
              <w:widowControl w:val="0"/>
              <w:rPr>
                <w:rFonts w:ascii="Times New Roman" w:eastAsia="Times New Roman" w:hAnsi="Times New Roman" w:cs="Times New Roman"/>
                <w:sz w:val="24"/>
                <w:szCs w:val="24"/>
                <w:lang w:eastAsia="ru-RU"/>
              </w:rPr>
            </w:pPr>
            <w:r w:rsidRPr="006F0784">
              <w:rPr>
                <w:rFonts w:ascii="Times New Roman" w:eastAsia="Times New Roman" w:hAnsi="Times New Roman" w:cs="Times New Roman"/>
                <w:sz w:val="24"/>
                <w:szCs w:val="24"/>
                <w:lang w:eastAsia="ru-RU"/>
              </w:rPr>
              <w:t>13.09.2018</w:t>
            </w:r>
          </w:p>
        </w:tc>
        <w:tc>
          <w:tcPr>
            <w:tcW w:w="1781" w:type="dxa"/>
          </w:tcPr>
          <w:p w:rsidR="005B5A17" w:rsidRDefault="005B5A17" w:rsidP="00BD2387">
            <w:pPr>
              <w:widowControl w:val="0"/>
              <w:jc w:val="center"/>
              <w:rPr>
                <w:rFonts w:ascii="Times New Roman" w:eastAsia="Times New Roman" w:hAnsi="Times New Roman" w:cs="Times New Roman"/>
                <w:sz w:val="24"/>
                <w:szCs w:val="24"/>
                <w:lang w:eastAsia="ru-RU"/>
              </w:rPr>
            </w:pPr>
          </w:p>
          <w:p w:rsidR="006F0784" w:rsidRPr="00BD2387" w:rsidRDefault="006F0784"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74" w:type="dxa"/>
          </w:tcPr>
          <w:p w:rsidR="005B5A17" w:rsidRPr="00BD2387" w:rsidRDefault="0092438B" w:rsidP="0092438B">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 Елабужской ЦРБ, активисты общественных организаций. </w:t>
            </w:r>
            <w:r w:rsidR="006F0784">
              <w:rPr>
                <w:rFonts w:ascii="Times New Roman" w:eastAsia="Times New Roman" w:hAnsi="Times New Roman" w:cs="Times New Roman"/>
                <w:sz w:val="24"/>
                <w:szCs w:val="24"/>
                <w:lang w:eastAsia="ru-RU"/>
              </w:rPr>
              <w:t>Круглый стол «Актуальные вопросы противодействия коррупции в учреждениях здравоохранения ЕМР»</w:t>
            </w:r>
          </w:p>
        </w:tc>
        <w:tc>
          <w:tcPr>
            <w:tcW w:w="3264" w:type="dxa"/>
          </w:tcPr>
          <w:p w:rsidR="005B5A17" w:rsidRPr="00BD2387" w:rsidRDefault="006F0784" w:rsidP="00EF70E9">
            <w:pPr>
              <w:widowControl w:val="0"/>
              <w:jc w:val="both"/>
              <w:rPr>
                <w:rFonts w:ascii="Times New Roman" w:hAnsi="Times New Roman" w:cs="Times New Roman"/>
                <w:sz w:val="24"/>
                <w:szCs w:val="24"/>
              </w:rPr>
            </w:pPr>
            <w:r>
              <w:rPr>
                <w:rFonts w:ascii="Times New Roman" w:hAnsi="Times New Roman" w:cs="Times New Roman"/>
                <w:sz w:val="24"/>
                <w:szCs w:val="24"/>
              </w:rPr>
              <w:t>Информация о деятельности ОМС ЕМР в сфере противодействия коррупции, данные соц</w:t>
            </w:r>
            <w:r w:rsidR="00EF70E9">
              <w:rPr>
                <w:rFonts w:ascii="Times New Roman" w:hAnsi="Times New Roman" w:cs="Times New Roman"/>
                <w:sz w:val="24"/>
                <w:szCs w:val="24"/>
              </w:rPr>
              <w:t xml:space="preserve">иологических </w:t>
            </w:r>
            <w:r>
              <w:rPr>
                <w:rFonts w:ascii="Times New Roman" w:hAnsi="Times New Roman" w:cs="Times New Roman"/>
                <w:sz w:val="24"/>
                <w:szCs w:val="24"/>
              </w:rPr>
              <w:t xml:space="preserve">опросов населения. </w:t>
            </w:r>
          </w:p>
        </w:tc>
      </w:tr>
      <w:tr w:rsidR="005B5A17" w:rsidRPr="00BD2387" w:rsidTr="00C26A8F">
        <w:tc>
          <w:tcPr>
            <w:tcW w:w="1476" w:type="dxa"/>
          </w:tcPr>
          <w:p w:rsidR="005B5A17" w:rsidRDefault="006F0784" w:rsidP="00BD2387">
            <w:pPr>
              <w:widowControl w:val="0"/>
              <w:rPr>
                <w:rFonts w:ascii="Times New Roman" w:eastAsia="Times New Roman" w:hAnsi="Times New Roman" w:cs="Times New Roman"/>
                <w:b/>
                <w:sz w:val="24"/>
                <w:szCs w:val="24"/>
                <w:lang w:eastAsia="ru-RU"/>
              </w:rPr>
            </w:pPr>
            <w:r w:rsidRPr="006F0784">
              <w:rPr>
                <w:rFonts w:ascii="Times New Roman" w:eastAsia="Times New Roman" w:hAnsi="Times New Roman" w:cs="Times New Roman"/>
                <w:b/>
                <w:sz w:val="24"/>
                <w:szCs w:val="24"/>
                <w:lang w:eastAsia="ru-RU"/>
              </w:rPr>
              <w:t>16.</w:t>
            </w:r>
          </w:p>
          <w:p w:rsidR="006F0784" w:rsidRPr="006F0784" w:rsidRDefault="006F0784" w:rsidP="00BD2387">
            <w:pPr>
              <w:widowControl w:val="0"/>
              <w:rPr>
                <w:rFonts w:ascii="Times New Roman" w:eastAsia="Times New Roman" w:hAnsi="Times New Roman" w:cs="Times New Roman"/>
                <w:sz w:val="24"/>
                <w:szCs w:val="24"/>
                <w:lang w:eastAsia="ru-RU"/>
              </w:rPr>
            </w:pPr>
            <w:r w:rsidRPr="006F0784">
              <w:rPr>
                <w:rFonts w:ascii="Times New Roman" w:eastAsia="Times New Roman" w:hAnsi="Times New Roman" w:cs="Times New Roman"/>
                <w:sz w:val="24"/>
                <w:szCs w:val="24"/>
                <w:lang w:eastAsia="ru-RU"/>
              </w:rPr>
              <w:t>18.10.2018</w:t>
            </w:r>
          </w:p>
        </w:tc>
        <w:tc>
          <w:tcPr>
            <w:tcW w:w="1781" w:type="dxa"/>
          </w:tcPr>
          <w:p w:rsidR="005B5A17" w:rsidRPr="00BD2387" w:rsidRDefault="006F0784"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3474" w:type="dxa"/>
          </w:tcPr>
          <w:p w:rsidR="006F0784" w:rsidRPr="009018FD" w:rsidRDefault="006F0784" w:rsidP="006F0784">
            <w:pPr>
              <w:widowControl w:val="0"/>
              <w:spacing w:line="276" w:lineRule="auto"/>
              <w:jc w:val="both"/>
              <w:rPr>
                <w:rFonts w:ascii="Times New Roman" w:hAnsi="Times New Roman" w:cs="Times New Roman"/>
                <w:sz w:val="24"/>
                <w:szCs w:val="24"/>
              </w:rPr>
            </w:pPr>
            <w:r w:rsidRPr="009018FD">
              <w:rPr>
                <w:rFonts w:ascii="Times New Roman" w:eastAsia="Times New Roman" w:hAnsi="Times New Roman" w:cs="Times New Roman"/>
                <w:sz w:val="24"/>
                <w:szCs w:val="24"/>
                <w:lang w:eastAsia="ru-RU"/>
              </w:rPr>
              <w:t xml:space="preserve">Руководители ОМС, главы сельских поселений ЕМР, муниципальные служащие, депутаты </w:t>
            </w:r>
            <w:r w:rsidRPr="009018FD">
              <w:rPr>
                <w:rFonts w:ascii="Times New Roman" w:hAnsi="Times New Roman" w:cs="Times New Roman"/>
                <w:sz w:val="24"/>
                <w:szCs w:val="24"/>
              </w:rPr>
              <w:t>(совещание по вопросам заполнения сведений за 2017 год)</w:t>
            </w:r>
          </w:p>
          <w:p w:rsidR="005B5A17" w:rsidRPr="00BD2387" w:rsidRDefault="005B5A17" w:rsidP="00BD2387">
            <w:pPr>
              <w:widowControl w:val="0"/>
              <w:jc w:val="both"/>
              <w:rPr>
                <w:rFonts w:ascii="Times New Roman" w:eastAsia="Times New Roman" w:hAnsi="Times New Roman" w:cs="Times New Roman"/>
                <w:sz w:val="24"/>
                <w:szCs w:val="24"/>
                <w:lang w:eastAsia="ru-RU"/>
              </w:rPr>
            </w:pPr>
          </w:p>
        </w:tc>
        <w:tc>
          <w:tcPr>
            <w:tcW w:w="3264" w:type="dxa"/>
          </w:tcPr>
          <w:p w:rsidR="005B5A17" w:rsidRPr="00BD2387" w:rsidRDefault="008D211E" w:rsidP="008D211E">
            <w:pPr>
              <w:widowControl w:val="0"/>
              <w:jc w:val="both"/>
              <w:rPr>
                <w:rFonts w:ascii="Times New Roman" w:hAnsi="Times New Roman" w:cs="Times New Roman"/>
                <w:sz w:val="24"/>
                <w:szCs w:val="24"/>
              </w:rPr>
            </w:pPr>
            <w:r>
              <w:rPr>
                <w:rFonts w:ascii="Times New Roman" w:hAnsi="Times New Roman" w:cs="Times New Roman"/>
                <w:sz w:val="24"/>
                <w:szCs w:val="24"/>
              </w:rPr>
              <w:t>О соблюдении требований антикоррупционного законодательства (предотвращение и урегулирование конфликта интересов, представлении сведений о доходах,</w:t>
            </w:r>
            <w:r w:rsidR="00DA17F2">
              <w:rPr>
                <w:rFonts w:ascii="Times New Roman" w:hAnsi="Times New Roman" w:cs="Times New Roman"/>
                <w:sz w:val="24"/>
                <w:szCs w:val="24"/>
              </w:rPr>
              <w:t xml:space="preserve"> типичные ошибки сдачи сведений за 2017 год,</w:t>
            </w:r>
            <w:r>
              <w:rPr>
                <w:rFonts w:ascii="Times New Roman" w:hAnsi="Times New Roman" w:cs="Times New Roman"/>
                <w:sz w:val="24"/>
                <w:szCs w:val="24"/>
              </w:rPr>
              <w:t xml:space="preserve"> уведомления об иной оплачиваемой деятельности и др.)</w:t>
            </w:r>
          </w:p>
        </w:tc>
      </w:tr>
      <w:tr w:rsidR="005B5A17" w:rsidRPr="00BD2387" w:rsidTr="00C26A8F">
        <w:tc>
          <w:tcPr>
            <w:tcW w:w="1476" w:type="dxa"/>
          </w:tcPr>
          <w:p w:rsidR="005B5A17" w:rsidRDefault="00381431" w:rsidP="00BD2387">
            <w:pPr>
              <w:widowControl w:val="0"/>
              <w:rPr>
                <w:rFonts w:ascii="Times New Roman" w:eastAsia="Times New Roman" w:hAnsi="Times New Roman" w:cs="Times New Roman"/>
                <w:b/>
                <w:sz w:val="24"/>
                <w:szCs w:val="24"/>
                <w:lang w:eastAsia="ru-RU"/>
              </w:rPr>
            </w:pPr>
            <w:r w:rsidRPr="00381431">
              <w:rPr>
                <w:rFonts w:ascii="Times New Roman" w:eastAsia="Times New Roman" w:hAnsi="Times New Roman" w:cs="Times New Roman"/>
                <w:b/>
                <w:sz w:val="24"/>
                <w:szCs w:val="24"/>
                <w:lang w:eastAsia="ru-RU"/>
              </w:rPr>
              <w:t>17.</w:t>
            </w:r>
          </w:p>
          <w:p w:rsidR="00381431" w:rsidRPr="00381431" w:rsidRDefault="00381431" w:rsidP="00BD2387">
            <w:pPr>
              <w:widowControl w:val="0"/>
              <w:rPr>
                <w:rFonts w:ascii="Times New Roman" w:eastAsia="Times New Roman" w:hAnsi="Times New Roman" w:cs="Times New Roman"/>
                <w:sz w:val="24"/>
                <w:szCs w:val="24"/>
                <w:lang w:eastAsia="ru-RU"/>
              </w:rPr>
            </w:pPr>
            <w:r w:rsidRPr="00381431">
              <w:rPr>
                <w:rFonts w:ascii="Times New Roman" w:eastAsia="Times New Roman" w:hAnsi="Times New Roman" w:cs="Times New Roman"/>
                <w:sz w:val="24"/>
                <w:szCs w:val="24"/>
                <w:lang w:eastAsia="ru-RU"/>
              </w:rPr>
              <w:t>26.11.2018</w:t>
            </w:r>
          </w:p>
        </w:tc>
        <w:tc>
          <w:tcPr>
            <w:tcW w:w="1781" w:type="dxa"/>
          </w:tcPr>
          <w:p w:rsidR="005B5A17" w:rsidRPr="00BD2387" w:rsidRDefault="00381431"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474" w:type="dxa"/>
          </w:tcPr>
          <w:p w:rsidR="005B5A17" w:rsidRPr="00BD2387" w:rsidRDefault="000819B0" w:rsidP="000819B0">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Студенты Елабужского политехнического колледжа </w:t>
            </w:r>
            <w:r w:rsidR="00381431">
              <w:rPr>
                <w:rFonts w:ascii="Times New Roman" w:eastAsia="Times New Roman" w:hAnsi="Times New Roman" w:cs="Times New Roman"/>
                <w:sz w:val="24"/>
                <w:szCs w:val="24"/>
                <w:lang w:eastAsia="ru-RU"/>
              </w:rPr>
              <w:t xml:space="preserve">Акция «Молодежь против коррупции» </w:t>
            </w:r>
          </w:p>
        </w:tc>
        <w:tc>
          <w:tcPr>
            <w:tcW w:w="3264" w:type="dxa"/>
          </w:tcPr>
          <w:p w:rsidR="005B5A17" w:rsidRPr="00BD2387" w:rsidRDefault="00381431" w:rsidP="0023339B">
            <w:pPr>
              <w:widowControl w:val="0"/>
              <w:jc w:val="both"/>
              <w:rPr>
                <w:rFonts w:ascii="Times New Roman" w:hAnsi="Times New Roman" w:cs="Times New Roman"/>
                <w:sz w:val="24"/>
                <w:szCs w:val="24"/>
              </w:rPr>
            </w:pPr>
            <w:r>
              <w:rPr>
                <w:rFonts w:ascii="Times New Roman" w:hAnsi="Times New Roman" w:cs="Times New Roman"/>
                <w:sz w:val="24"/>
                <w:szCs w:val="24"/>
              </w:rPr>
              <w:t>Информация о международном дне борьбы с коррупцией (истори</w:t>
            </w:r>
            <w:r w:rsidR="009D5AE6">
              <w:rPr>
                <w:rFonts w:ascii="Times New Roman" w:hAnsi="Times New Roman" w:cs="Times New Roman"/>
                <w:sz w:val="24"/>
                <w:szCs w:val="24"/>
              </w:rPr>
              <w:t>ческая справка</w:t>
            </w:r>
            <w:r w:rsidR="0023339B">
              <w:rPr>
                <w:rFonts w:ascii="Times New Roman" w:hAnsi="Times New Roman" w:cs="Times New Roman"/>
                <w:sz w:val="24"/>
                <w:szCs w:val="24"/>
              </w:rPr>
              <w:t xml:space="preserve"> и факты</w:t>
            </w:r>
            <w:r>
              <w:rPr>
                <w:rFonts w:ascii="Times New Roman" w:hAnsi="Times New Roman" w:cs="Times New Roman"/>
                <w:sz w:val="24"/>
                <w:szCs w:val="24"/>
              </w:rPr>
              <w:t>)</w:t>
            </w:r>
          </w:p>
        </w:tc>
      </w:tr>
      <w:tr w:rsidR="005B5A17" w:rsidRPr="00BD2387" w:rsidTr="00C26A8F">
        <w:tc>
          <w:tcPr>
            <w:tcW w:w="1476" w:type="dxa"/>
          </w:tcPr>
          <w:p w:rsidR="005B5A17" w:rsidRDefault="00381431" w:rsidP="00BD2387">
            <w:pPr>
              <w:widowControl w:val="0"/>
              <w:rPr>
                <w:rFonts w:ascii="Times New Roman" w:eastAsia="Times New Roman" w:hAnsi="Times New Roman" w:cs="Times New Roman"/>
                <w:b/>
                <w:sz w:val="24"/>
                <w:szCs w:val="24"/>
                <w:lang w:eastAsia="ru-RU"/>
              </w:rPr>
            </w:pPr>
            <w:r w:rsidRPr="00381431">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w:t>
            </w:r>
          </w:p>
          <w:p w:rsidR="00381431" w:rsidRPr="00381431" w:rsidRDefault="00381431" w:rsidP="00BD2387">
            <w:pPr>
              <w:widowControl w:val="0"/>
              <w:rPr>
                <w:rFonts w:ascii="Times New Roman" w:eastAsia="Times New Roman" w:hAnsi="Times New Roman" w:cs="Times New Roman"/>
                <w:sz w:val="24"/>
                <w:szCs w:val="24"/>
                <w:lang w:eastAsia="ru-RU"/>
              </w:rPr>
            </w:pPr>
            <w:r w:rsidRPr="00381431">
              <w:rPr>
                <w:rFonts w:ascii="Times New Roman" w:eastAsia="Times New Roman" w:hAnsi="Times New Roman" w:cs="Times New Roman"/>
                <w:sz w:val="24"/>
                <w:szCs w:val="24"/>
                <w:lang w:eastAsia="ru-RU"/>
              </w:rPr>
              <w:t>04.12.2018</w:t>
            </w:r>
          </w:p>
        </w:tc>
        <w:tc>
          <w:tcPr>
            <w:tcW w:w="1781" w:type="dxa"/>
          </w:tcPr>
          <w:p w:rsidR="005B5A17" w:rsidRPr="00BD2387" w:rsidRDefault="000819B0"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1431">
              <w:rPr>
                <w:rFonts w:ascii="Times New Roman" w:eastAsia="Times New Roman" w:hAnsi="Times New Roman" w:cs="Times New Roman"/>
                <w:sz w:val="24"/>
                <w:szCs w:val="24"/>
                <w:lang w:eastAsia="ru-RU"/>
              </w:rPr>
              <w:t>0</w:t>
            </w:r>
          </w:p>
        </w:tc>
        <w:tc>
          <w:tcPr>
            <w:tcW w:w="3474" w:type="dxa"/>
          </w:tcPr>
          <w:p w:rsidR="000819B0" w:rsidRDefault="00B71509" w:rsidP="000819B0">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w:t>
            </w:r>
            <w:r w:rsidR="000819B0">
              <w:rPr>
                <w:rFonts w:ascii="Times New Roman" w:eastAsia="Times New Roman" w:hAnsi="Times New Roman" w:cs="Times New Roman"/>
                <w:sz w:val="24"/>
                <w:szCs w:val="24"/>
                <w:lang w:eastAsia="ru-RU"/>
              </w:rPr>
              <w:t xml:space="preserve">старших </w:t>
            </w:r>
          </w:p>
          <w:p w:rsidR="005B5A17" w:rsidRDefault="000819B0" w:rsidP="000819B0">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10-11классов гимназии №4</w:t>
            </w:r>
          </w:p>
          <w:p w:rsidR="00CE1D57" w:rsidRPr="00BD2387" w:rsidRDefault="00CE1D57" w:rsidP="000819B0">
            <w:pPr>
              <w:widowControl w:val="0"/>
              <w:rPr>
                <w:rFonts w:ascii="Times New Roman" w:eastAsia="Times New Roman" w:hAnsi="Times New Roman" w:cs="Times New Roman"/>
                <w:sz w:val="24"/>
                <w:szCs w:val="24"/>
                <w:lang w:eastAsia="ru-RU"/>
              </w:rPr>
            </w:pPr>
          </w:p>
        </w:tc>
        <w:tc>
          <w:tcPr>
            <w:tcW w:w="3264" w:type="dxa"/>
          </w:tcPr>
          <w:p w:rsidR="005B5A17" w:rsidRPr="00BD2387" w:rsidRDefault="00CE1D57" w:rsidP="0023339B">
            <w:pPr>
              <w:tabs>
                <w:tab w:val="left" w:pos="357"/>
              </w:tabs>
              <w:rPr>
                <w:rFonts w:ascii="Times New Roman" w:hAnsi="Times New Roman" w:cs="Times New Roman"/>
                <w:sz w:val="24"/>
                <w:szCs w:val="24"/>
              </w:rPr>
            </w:pPr>
            <w:r>
              <w:rPr>
                <w:rFonts w:ascii="Times New Roman" w:hAnsi="Times New Roman" w:cs="Times New Roman"/>
                <w:sz w:val="24"/>
                <w:szCs w:val="24"/>
              </w:rPr>
              <w:t>Тематический информационный час «Коррупция в современном мире. История, причины</w:t>
            </w:r>
            <w:r w:rsidR="00DA17F2">
              <w:rPr>
                <w:rFonts w:ascii="Times New Roman" w:hAnsi="Times New Roman" w:cs="Times New Roman"/>
                <w:sz w:val="24"/>
                <w:szCs w:val="24"/>
              </w:rPr>
              <w:t xml:space="preserve">, </w:t>
            </w:r>
            <w:r w:rsidR="009D5AE6">
              <w:rPr>
                <w:rFonts w:ascii="Times New Roman" w:hAnsi="Times New Roman" w:cs="Times New Roman"/>
                <w:sz w:val="24"/>
                <w:szCs w:val="24"/>
              </w:rPr>
              <w:t>последствия</w:t>
            </w:r>
            <w:r>
              <w:rPr>
                <w:rFonts w:ascii="Times New Roman" w:hAnsi="Times New Roman" w:cs="Times New Roman"/>
                <w:sz w:val="24"/>
                <w:szCs w:val="24"/>
              </w:rPr>
              <w:t>»</w:t>
            </w:r>
          </w:p>
        </w:tc>
      </w:tr>
      <w:tr w:rsidR="005B5A17" w:rsidRPr="00BD2387" w:rsidTr="00C26A8F">
        <w:tc>
          <w:tcPr>
            <w:tcW w:w="1476" w:type="dxa"/>
          </w:tcPr>
          <w:p w:rsidR="00224E43" w:rsidRPr="00224E43" w:rsidRDefault="00224E43" w:rsidP="00BD2387">
            <w:pPr>
              <w:widowControl w:val="0"/>
              <w:rPr>
                <w:rFonts w:ascii="Times New Roman" w:eastAsia="Times New Roman" w:hAnsi="Times New Roman" w:cs="Times New Roman"/>
                <w:b/>
                <w:sz w:val="24"/>
                <w:szCs w:val="24"/>
                <w:lang w:eastAsia="ru-RU"/>
              </w:rPr>
            </w:pPr>
            <w:r w:rsidRPr="00224E43">
              <w:rPr>
                <w:rFonts w:ascii="Times New Roman" w:eastAsia="Times New Roman" w:hAnsi="Times New Roman" w:cs="Times New Roman"/>
                <w:b/>
                <w:sz w:val="24"/>
                <w:szCs w:val="24"/>
                <w:lang w:eastAsia="ru-RU"/>
              </w:rPr>
              <w:t>19.</w:t>
            </w:r>
          </w:p>
          <w:p w:rsidR="005B5A17" w:rsidRPr="00BD2387" w:rsidRDefault="00224E43" w:rsidP="00BD2387">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08.12.2018</w:t>
            </w:r>
          </w:p>
        </w:tc>
        <w:tc>
          <w:tcPr>
            <w:tcW w:w="1781" w:type="dxa"/>
          </w:tcPr>
          <w:p w:rsidR="005B5A17" w:rsidRPr="00BD2387" w:rsidRDefault="00224E43"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3474" w:type="dxa"/>
          </w:tcPr>
          <w:p w:rsidR="005B5A17" w:rsidRPr="00BD2387" w:rsidRDefault="00DA17F2" w:rsidP="00BD2387">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и коллектив ГАПОУ «Елабужское медицинское училище»</w:t>
            </w:r>
          </w:p>
        </w:tc>
        <w:tc>
          <w:tcPr>
            <w:tcW w:w="3264" w:type="dxa"/>
          </w:tcPr>
          <w:p w:rsidR="00E34160" w:rsidRPr="00BD2387" w:rsidRDefault="00DA17F2" w:rsidP="00E34160">
            <w:pPr>
              <w:tabs>
                <w:tab w:val="left" w:pos="284"/>
              </w:tabs>
              <w:ind w:hanging="284"/>
              <w:rPr>
                <w:rFonts w:ascii="Times New Roman" w:hAnsi="Times New Roman" w:cs="Times New Roman"/>
                <w:sz w:val="24"/>
                <w:szCs w:val="24"/>
              </w:rPr>
            </w:pPr>
            <w:r>
              <w:rPr>
                <w:rFonts w:ascii="Times New Roman" w:hAnsi="Times New Roman" w:cs="Times New Roman"/>
                <w:sz w:val="24"/>
                <w:szCs w:val="24"/>
              </w:rPr>
              <w:t xml:space="preserve">Д </w:t>
            </w:r>
            <w:r w:rsidR="00E34160">
              <w:rPr>
                <w:rFonts w:ascii="Times New Roman" w:hAnsi="Times New Roman" w:cs="Times New Roman"/>
                <w:sz w:val="24"/>
                <w:szCs w:val="24"/>
              </w:rPr>
              <w:t xml:space="preserve"> </w:t>
            </w:r>
            <w:r>
              <w:rPr>
                <w:rFonts w:ascii="Times New Roman" w:hAnsi="Times New Roman" w:cs="Times New Roman"/>
                <w:sz w:val="24"/>
                <w:szCs w:val="24"/>
              </w:rPr>
              <w:t>День борьбы с коррупцией.</w:t>
            </w:r>
            <w:r w:rsidR="00CA0CE9">
              <w:rPr>
                <w:rFonts w:ascii="Times New Roman" w:hAnsi="Times New Roman" w:cs="Times New Roman"/>
                <w:sz w:val="24"/>
                <w:szCs w:val="24"/>
              </w:rPr>
              <w:t xml:space="preserve"> </w:t>
            </w:r>
            <w:r w:rsidR="00E34160">
              <w:rPr>
                <w:rFonts w:ascii="Times New Roman" w:hAnsi="Times New Roman" w:cs="Times New Roman"/>
                <w:sz w:val="24"/>
                <w:szCs w:val="24"/>
              </w:rPr>
              <w:t>Информация о деятельности ОМС ЕМР в сфере противодействия коррупции</w:t>
            </w:r>
          </w:p>
        </w:tc>
      </w:tr>
      <w:tr w:rsidR="005B5A17" w:rsidRPr="00BD2387" w:rsidTr="00C26A8F">
        <w:tc>
          <w:tcPr>
            <w:tcW w:w="1476" w:type="dxa"/>
          </w:tcPr>
          <w:p w:rsidR="005B5A17" w:rsidRDefault="00415224" w:rsidP="00BD2387">
            <w:pPr>
              <w:widowControl w:val="0"/>
              <w:rPr>
                <w:rFonts w:ascii="Times New Roman" w:eastAsia="Times New Roman" w:hAnsi="Times New Roman" w:cs="Times New Roman"/>
                <w:b/>
                <w:sz w:val="24"/>
                <w:szCs w:val="24"/>
                <w:lang w:eastAsia="ru-RU"/>
              </w:rPr>
            </w:pPr>
            <w:r w:rsidRPr="00415224">
              <w:rPr>
                <w:rFonts w:ascii="Times New Roman" w:eastAsia="Times New Roman" w:hAnsi="Times New Roman" w:cs="Times New Roman"/>
                <w:b/>
                <w:sz w:val="24"/>
                <w:szCs w:val="24"/>
                <w:lang w:eastAsia="ru-RU"/>
              </w:rPr>
              <w:t>20.</w:t>
            </w:r>
          </w:p>
          <w:p w:rsidR="00F04921" w:rsidRPr="00F04921" w:rsidRDefault="00F04921" w:rsidP="00BD2387">
            <w:pPr>
              <w:widowControl w:val="0"/>
              <w:rPr>
                <w:rFonts w:ascii="Times New Roman" w:eastAsia="Times New Roman" w:hAnsi="Times New Roman" w:cs="Times New Roman"/>
                <w:sz w:val="24"/>
                <w:szCs w:val="24"/>
                <w:lang w:eastAsia="ru-RU"/>
              </w:rPr>
            </w:pPr>
            <w:r w:rsidRPr="00F04921">
              <w:rPr>
                <w:rFonts w:ascii="Times New Roman" w:eastAsia="Times New Roman" w:hAnsi="Times New Roman" w:cs="Times New Roman"/>
                <w:sz w:val="24"/>
                <w:szCs w:val="24"/>
                <w:lang w:eastAsia="ru-RU"/>
              </w:rPr>
              <w:t>11.12.2018</w:t>
            </w:r>
          </w:p>
          <w:p w:rsidR="00415224" w:rsidRPr="00415224" w:rsidRDefault="00415224" w:rsidP="00BD2387">
            <w:pPr>
              <w:widowControl w:val="0"/>
              <w:rPr>
                <w:rFonts w:ascii="Times New Roman" w:eastAsia="Times New Roman" w:hAnsi="Times New Roman" w:cs="Times New Roman"/>
                <w:b/>
                <w:sz w:val="24"/>
                <w:szCs w:val="24"/>
                <w:lang w:eastAsia="ru-RU"/>
              </w:rPr>
            </w:pPr>
          </w:p>
        </w:tc>
        <w:tc>
          <w:tcPr>
            <w:tcW w:w="1781" w:type="dxa"/>
          </w:tcPr>
          <w:p w:rsidR="005B5A17" w:rsidRPr="00BD2387" w:rsidRDefault="00F04921"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3474" w:type="dxa"/>
          </w:tcPr>
          <w:p w:rsidR="005B5A17" w:rsidRPr="00BD2387" w:rsidRDefault="00F04921" w:rsidP="00BD2387">
            <w:pPr>
              <w:widowControl w:val="0"/>
              <w:rPr>
                <w:rFonts w:ascii="Times New Roman" w:eastAsia="Times New Roman" w:hAnsi="Times New Roman" w:cs="Times New Roman"/>
                <w:sz w:val="24"/>
                <w:szCs w:val="24"/>
                <w:lang w:eastAsia="ru-RU"/>
              </w:rPr>
            </w:pPr>
            <w:r w:rsidRPr="009018FD">
              <w:rPr>
                <w:rFonts w:ascii="Times New Roman" w:eastAsia="Times New Roman" w:hAnsi="Times New Roman" w:cs="Times New Roman"/>
                <w:sz w:val="24"/>
                <w:szCs w:val="24"/>
                <w:lang w:eastAsia="ru-RU"/>
              </w:rPr>
              <w:t>Коллектив Управления по делам молодежи, спорту и туризму Исполнительного комитета ЕМР</w:t>
            </w:r>
          </w:p>
        </w:tc>
        <w:tc>
          <w:tcPr>
            <w:tcW w:w="3264" w:type="dxa"/>
          </w:tcPr>
          <w:p w:rsidR="005B5A17" w:rsidRPr="00BD2387" w:rsidRDefault="00F04921" w:rsidP="00170F8A">
            <w:pPr>
              <w:tabs>
                <w:tab w:val="left" w:pos="-1"/>
              </w:tabs>
              <w:ind w:left="-1" w:hanging="1"/>
              <w:jc w:val="both"/>
              <w:rPr>
                <w:rFonts w:ascii="Times New Roman" w:hAnsi="Times New Roman" w:cs="Times New Roman"/>
                <w:sz w:val="24"/>
                <w:szCs w:val="24"/>
              </w:rPr>
            </w:pPr>
            <w:r>
              <w:rPr>
                <w:rFonts w:ascii="Times New Roman" w:hAnsi="Times New Roman" w:cs="Times New Roman"/>
                <w:sz w:val="24"/>
                <w:szCs w:val="24"/>
              </w:rPr>
              <w:t>О нововведениях антикоррупционного законодательства в 2018 году. Информация о</w:t>
            </w:r>
            <w:r w:rsidRPr="004F6BA8">
              <w:rPr>
                <w:rFonts w:ascii="Times New Roman" w:hAnsi="Times New Roman" w:cs="Times New Roman"/>
                <w:sz w:val="24"/>
                <w:szCs w:val="24"/>
              </w:rPr>
              <w:t xml:space="preserve"> внесен</w:t>
            </w:r>
            <w:r>
              <w:rPr>
                <w:rFonts w:ascii="Times New Roman" w:hAnsi="Times New Roman" w:cs="Times New Roman"/>
                <w:sz w:val="24"/>
                <w:szCs w:val="24"/>
              </w:rPr>
              <w:t>ных</w:t>
            </w:r>
            <w:r w:rsidRPr="004F6BA8">
              <w:rPr>
                <w:rFonts w:ascii="Times New Roman" w:hAnsi="Times New Roman" w:cs="Times New Roman"/>
                <w:sz w:val="24"/>
                <w:szCs w:val="24"/>
              </w:rPr>
              <w:t xml:space="preserve"> изменени</w:t>
            </w:r>
            <w:r>
              <w:rPr>
                <w:rFonts w:ascii="Times New Roman" w:hAnsi="Times New Roman" w:cs="Times New Roman"/>
                <w:sz w:val="24"/>
                <w:szCs w:val="24"/>
              </w:rPr>
              <w:t>ях</w:t>
            </w:r>
            <w:r w:rsidRPr="004F6BA8">
              <w:rPr>
                <w:rFonts w:ascii="Times New Roman" w:hAnsi="Times New Roman" w:cs="Times New Roman"/>
                <w:sz w:val="24"/>
                <w:szCs w:val="24"/>
              </w:rPr>
              <w:t xml:space="preserve"> в уставы и трудовые договора, </w:t>
            </w:r>
            <w:r>
              <w:rPr>
                <w:rFonts w:ascii="Times New Roman" w:hAnsi="Times New Roman" w:cs="Times New Roman"/>
                <w:sz w:val="24"/>
                <w:szCs w:val="24"/>
              </w:rPr>
              <w:t xml:space="preserve"> касающ</w:t>
            </w:r>
            <w:r w:rsidR="00170F8A">
              <w:rPr>
                <w:rFonts w:ascii="Times New Roman" w:hAnsi="Times New Roman" w:cs="Times New Roman"/>
                <w:sz w:val="24"/>
                <w:szCs w:val="24"/>
              </w:rPr>
              <w:t>иеся</w:t>
            </w:r>
            <w:r>
              <w:rPr>
                <w:rFonts w:ascii="Times New Roman" w:hAnsi="Times New Roman" w:cs="Times New Roman"/>
                <w:sz w:val="24"/>
                <w:szCs w:val="24"/>
              </w:rPr>
              <w:t xml:space="preserve"> предотвращения и </w:t>
            </w:r>
            <w:r w:rsidRPr="004F6BA8">
              <w:rPr>
                <w:rFonts w:ascii="Times New Roman" w:hAnsi="Times New Roman" w:cs="Times New Roman"/>
                <w:sz w:val="24"/>
                <w:szCs w:val="24"/>
              </w:rPr>
              <w:t xml:space="preserve"> уре</w:t>
            </w:r>
            <w:r>
              <w:rPr>
                <w:rFonts w:ascii="Times New Roman" w:hAnsi="Times New Roman" w:cs="Times New Roman"/>
                <w:sz w:val="24"/>
                <w:szCs w:val="24"/>
              </w:rPr>
              <w:t xml:space="preserve">гулирования конфликта интересов. </w:t>
            </w:r>
          </w:p>
        </w:tc>
      </w:tr>
      <w:tr w:rsidR="005B5A17" w:rsidRPr="00BD2387" w:rsidTr="00C26A8F">
        <w:tc>
          <w:tcPr>
            <w:tcW w:w="1476" w:type="dxa"/>
          </w:tcPr>
          <w:p w:rsidR="005B5A17" w:rsidRDefault="00F04921" w:rsidP="00BD2387">
            <w:pPr>
              <w:widowControl w:val="0"/>
              <w:rPr>
                <w:rFonts w:ascii="Times New Roman" w:eastAsia="Times New Roman" w:hAnsi="Times New Roman" w:cs="Times New Roman"/>
                <w:b/>
                <w:sz w:val="24"/>
                <w:szCs w:val="24"/>
                <w:lang w:eastAsia="ru-RU"/>
              </w:rPr>
            </w:pPr>
            <w:r w:rsidRPr="00F04921">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w:t>
            </w:r>
          </w:p>
          <w:p w:rsidR="00F04921" w:rsidRPr="00F71D32" w:rsidRDefault="00F71D32" w:rsidP="00BD2387">
            <w:pPr>
              <w:widowControl w:val="0"/>
              <w:rPr>
                <w:rFonts w:ascii="Times New Roman" w:eastAsia="Times New Roman" w:hAnsi="Times New Roman" w:cs="Times New Roman"/>
                <w:sz w:val="24"/>
                <w:szCs w:val="24"/>
                <w:lang w:eastAsia="ru-RU"/>
              </w:rPr>
            </w:pPr>
            <w:r w:rsidRPr="00F71D32">
              <w:rPr>
                <w:rFonts w:ascii="Times New Roman" w:eastAsia="Times New Roman" w:hAnsi="Times New Roman" w:cs="Times New Roman"/>
                <w:sz w:val="24"/>
                <w:szCs w:val="24"/>
                <w:lang w:eastAsia="ru-RU"/>
              </w:rPr>
              <w:t>25.12.2018</w:t>
            </w:r>
          </w:p>
        </w:tc>
        <w:tc>
          <w:tcPr>
            <w:tcW w:w="1781" w:type="dxa"/>
          </w:tcPr>
          <w:p w:rsidR="005B5A17" w:rsidRPr="00BD2387" w:rsidRDefault="00F71D32" w:rsidP="00BD238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474" w:type="dxa"/>
          </w:tcPr>
          <w:p w:rsidR="005B5A17" w:rsidRPr="00BD2387" w:rsidRDefault="00F71D32" w:rsidP="00F71D32">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Руководители ОМС ЕМР, МУП, АУ</w:t>
            </w:r>
            <w:r>
              <w:rPr>
                <w:rFonts w:ascii="Times New Roman" w:eastAsia="Times New Roman" w:hAnsi="Times New Roman" w:cs="Times New Roman"/>
                <w:sz w:val="24"/>
                <w:szCs w:val="24"/>
                <w:lang w:eastAsia="ru-RU"/>
              </w:rPr>
              <w:t xml:space="preserve">  (аппаратное совещание)</w:t>
            </w:r>
          </w:p>
        </w:tc>
        <w:tc>
          <w:tcPr>
            <w:tcW w:w="3264" w:type="dxa"/>
          </w:tcPr>
          <w:p w:rsidR="005B5A17" w:rsidRPr="00BD2387" w:rsidRDefault="0000208D" w:rsidP="00F71D32">
            <w:pPr>
              <w:pStyle w:val="a9"/>
              <w:spacing w:after="0" w:line="240" w:lineRule="auto"/>
              <w:ind w:left="34"/>
              <w:jc w:val="both"/>
              <w:rPr>
                <w:rFonts w:ascii="Times New Roman" w:hAnsi="Times New Roman" w:cs="Times New Roman"/>
                <w:sz w:val="24"/>
                <w:szCs w:val="24"/>
              </w:rPr>
            </w:pPr>
            <w:r>
              <w:rPr>
                <w:rFonts w:ascii="Times New Roman" w:hAnsi="Times New Roman"/>
                <w:sz w:val="24"/>
                <w:szCs w:val="24"/>
              </w:rPr>
              <w:t>Ознакомление с п</w:t>
            </w:r>
            <w:r w:rsidRPr="0000208D">
              <w:rPr>
                <w:rFonts w:ascii="Times New Roman" w:hAnsi="Times New Roman"/>
                <w:sz w:val="24"/>
                <w:szCs w:val="24"/>
              </w:rPr>
              <w:t>исьмо</w:t>
            </w:r>
            <w:r>
              <w:rPr>
                <w:rFonts w:ascii="Times New Roman" w:hAnsi="Times New Roman"/>
                <w:sz w:val="24"/>
                <w:szCs w:val="24"/>
              </w:rPr>
              <w:t>м</w:t>
            </w:r>
            <w:r w:rsidRPr="0000208D">
              <w:rPr>
                <w:rFonts w:ascii="Times New Roman" w:hAnsi="Times New Roman"/>
                <w:sz w:val="24"/>
                <w:szCs w:val="24"/>
              </w:rPr>
              <w:t xml:space="preserve"> Министерств</w:t>
            </w:r>
            <w:r>
              <w:rPr>
                <w:rFonts w:ascii="Times New Roman" w:hAnsi="Times New Roman"/>
                <w:sz w:val="24"/>
                <w:szCs w:val="24"/>
              </w:rPr>
              <w:t>а</w:t>
            </w:r>
            <w:r w:rsidRPr="0000208D">
              <w:rPr>
                <w:rFonts w:ascii="Times New Roman" w:hAnsi="Times New Roman"/>
                <w:sz w:val="24"/>
                <w:szCs w:val="24"/>
              </w:rPr>
              <w:t xml:space="preserve"> труда и социальной защиты РФ от 26.11.2018 № 18-0/10/В-9380 о запрет</w:t>
            </w:r>
            <w:r>
              <w:rPr>
                <w:rFonts w:ascii="Times New Roman" w:hAnsi="Times New Roman"/>
                <w:sz w:val="24"/>
                <w:szCs w:val="24"/>
              </w:rPr>
              <w:t>е</w:t>
            </w:r>
            <w:r w:rsidRPr="0000208D">
              <w:rPr>
                <w:rFonts w:ascii="Times New Roman" w:hAnsi="Times New Roman"/>
                <w:sz w:val="24"/>
                <w:szCs w:val="24"/>
              </w:rPr>
              <w:t xml:space="preserve"> дарить и получать подарки в связи с предстоящими новогодними </w:t>
            </w:r>
            <w:r w:rsidRPr="0000208D">
              <w:rPr>
                <w:rFonts w:ascii="Times New Roman" w:hAnsi="Times New Roman"/>
                <w:sz w:val="24"/>
                <w:szCs w:val="24"/>
              </w:rPr>
              <w:lastRenderedPageBreak/>
              <w:t>и рождественскими праздниками.</w:t>
            </w:r>
          </w:p>
        </w:tc>
      </w:tr>
    </w:tbl>
    <w:p w:rsidR="00C26A8F" w:rsidRPr="00BD2387" w:rsidRDefault="00C26A8F" w:rsidP="00BD2387">
      <w:pPr>
        <w:ind w:firstLine="709"/>
        <w:rPr>
          <w:rFonts w:eastAsiaTheme="minorEastAsia"/>
          <w:b/>
          <w:i/>
          <w:szCs w:val="24"/>
        </w:rPr>
      </w:pPr>
    </w:p>
    <w:p w:rsidR="00B004C4" w:rsidRPr="00BD2387" w:rsidRDefault="00754B82" w:rsidP="00BD2387">
      <w:pPr>
        <w:ind w:firstLine="709"/>
        <w:rPr>
          <w:rFonts w:eastAsiaTheme="minorEastAsia"/>
          <w:b/>
          <w:i/>
          <w:szCs w:val="24"/>
        </w:rPr>
      </w:pPr>
      <w:r w:rsidRPr="00BD2387">
        <w:rPr>
          <w:rFonts w:eastAsiaTheme="minorEastAsia"/>
          <w:b/>
          <w:i/>
          <w:szCs w:val="24"/>
        </w:rPr>
        <w:t>Б</w:t>
      </w:r>
      <w:r w:rsidR="00B004C4" w:rsidRPr="00BD2387">
        <w:rPr>
          <w:rFonts w:eastAsiaTheme="minorEastAsia"/>
          <w:b/>
          <w:i/>
          <w:szCs w:val="24"/>
        </w:rPr>
        <w:t>) Меры по противодействию коррупции, реализованные помощником за отчетный период по противодействию коррупции, в том числе:</w:t>
      </w:r>
    </w:p>
    <w:p w:rsidR="00B004C4" w:rsidRPr="004F3FCF" w:rsidRDefault="00754B82" w:rsidP="00BD2387">
      <w:pPr>
        <w:ind w:firstLine="709"/>
        <w:rPr>
          <w:rFonts w:eastAsiaTheme="minorEastAsia"/>
          <w:b/>
          <w:i/>
          <w:szCs w:val="24"/>
        </w:rPr>
      </w:pPr>
      <w:r w:rsidRPr="004F3FCF">
        <w:rPr>
          <w:rFonts w:eastAsiaTheme="minorEastAsia"/>
          <w:b/>
          <w:i/>
          <w:szCs w:val="24"/>
        </w:rPr>
        <w:t>-</w:t>
      </w:r>
      <w:r w:rsidR="00B004C4" w:rsidRPr="004F3FCF">
        <w:rPr>
          <w:rFonts w:eastAsiaTheme="minorEastAsia"/>
          <w:b/>
          <w:i/>
          <w:szCs w:val="24"/>
        </w:rPr>
        <w:t xml:space="preserve"> Результаты выполнения поручений главы муниципального района, направленных на сокращение условий для возникновения коррупции и совершения коррупционных правонарушений; </w:t>
      </w:r>
    </w:p>
    <w:p w:rsidR="004F3FCF" w:rsidRPr="009018FD" w:rsidRDefault="004F3FCF" w:rsidP="004F3FCF">
      <w:pPr>
        <w:spacing w:line="276" w:lineRule="auto"/>
        <w:ind w:firstLine="709"/>
        <w:rPr>
          <w:rFonts w:eastAsiaTheme="minorEastAsia"/>
          <w:szCs w:val="24"/>
        </w:rPr>
      </w:pPr>
      <w:r w:rsidRPr="009018FD">
        <w:rPr>
          <w:rFonts w:eastAsiaTheme="minorEastAsia"/>
          <w:szCs w:val="24"/>
        </w:rPr>
        <w:t>По поручению главы ЕМР проведена проверка по факту выдачи разрешения на строительство, предоставленное в феврале 2018 года Исполнительным комитетом Елабужского муниципального района физическому лицу.  В ходе проверки в Исполнительном комитете ЕМР были истребованы: постановление об утверждении градостроительного плана земельного участка, градостроительный план земельного участка, выписка из ЕГРН, заявление физического лица на выдачу разрешения, разрешение на строительство от 26.02.2018. Нарушений при выдаче разрешения на строительство не выявлено.</w:t>
      </w:r>
    </w:p>
    <w:p w:rsidR="009123A1" w:rsidRPr="009123A1" w:rsidRDefault="009123A1" w:rsidP="00BD2387">
      <w:pPr>
        <w:ind w:firstLine="709"/>
        <w:rPr>
          <w:rFonts w:eastAsiaTheme="minorEastAsia"/>
          <w:b/>
          <w:i/>
          <w:color w:val="FF0000"/>
          <w:szCs w:val="24"/>
        </w:rPr>
      </w:pPr>
    </w:p>
    <w:p w:rsidR="00B004C4" w:rsidRPr="004F4834" w:rsidRDefault="00754B82" w:rsidP="00BD2387">
      <w:pPr>
        <w:ind w:firstLine="709"/>
        <w:rPr>
          <w:rFonts w:eastAsiaTheme="minorEastAsia"/>
          <w:b/>
          <w:i/>
          <w:szCs w:val="24"/>
        </w:rPr>
      </w:pPr>
      <w:r w:rsidRPr="004F4834">
        <w:rPr>
          <w:rFonts w:eastAsiaTheme="minorEastAsia"/>
          <w:b/>
          <w:i/>
          <w:szCs w:val="24"/>
        </w:rPr>
        <w:t>-</w:t>
      </w:r>
      <w:r w:rsidR="00B004C4" w:rsidRPr="004F4834">
        <w:rPr>
          <w:rFonts w:eastAsiaTheme="minorEastAsia"/>
          <w:b/>
          <w:i/>
          <w:szCs w:val="24"/>
          <w:lang w:val="en-US"/>
        </w:rPr>
        <w:t> </w:t>
      </w:r>
      <w:r w:rsidR="00B004C4" w:rsidRPr="004F4834">
        <w:rPr>
          <w:rFonts w:eastAsiaTheme="minorEastAsia"/>
          <w:b/>
          <w:i/>
          <w:szCs w:val="24"/>
        </w:rPr>
        <w:t xml:space="preserve">Количество и результаты работы по осуществлению </w:t>
      </w:r>
      <w:proofErr w:type="gramStart"/>
      <w:r w:rsidR="00B004C4" w:rsidRPr="004F4834">
        <w:rPr>
          <w:rFonts w:eastAsiaTheme="minorEastAsia"/>
          <w:b/>
          <w:i/>
          <w:szCs w:val="24"/>
        </w:rPr>
        <w:t>контроля за</w:t>
      </w:r>
      <w:proofErr w:type="gramEnd"/>
      <w:r w:rsidR="00B004C4" w:rsidRPr="004F4834">
        <w:rPr>
          <w:rFonts w:eastAsiaTheme="minorEastAsia"/>
          <w:b/>
          <w:i/>
          <w:szCs w:val="24"/>
        </w:rPr>
        <w:t xml:space="preserve">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 интересов у их должностных лиц;</w:t>
      </w:r>
    </w:p>
    <w:p w:rsidR="00B72AEE" w:rsidRPr="00712076" w:rsidRDefault="00712076" w:rsidP="007E74F7">
      <w:pPr>
        <w:ind w:firstLine="709"/>
      </w:pPr>
      <w:r>
        <w:t xml:space="preserve">В Елабужском муниципальном районе </w:t>
      </w:r>
      <w:r w:rsidRPr="00712076">
        <w:t xml:space="preserve">помощником Главы по вопросам противодействия коррупции </w:t>
      </w:r>
      <w:r>
        <w:t xml:space="preserve">совместно с заведующей </w:t>
      </w:r>
      <w:r w:rsidR="00B72AEE" w:rsidRPr="00712076">
        <w:t>сектор</w:t>
      </w:r>
      <w:r>
        <w:t>ом</w:t>
      </w:r>
      <w:r w:rsidR="00B72AEE" w:rsidRPr="00712076">
        <w:t xml:space="preserve"> кадр</w:t>
      </w:r>
      <w:r>
        <w:t>ов</w:t>
      </w:r>
      <w:r w:rsidR="00B72AEE" w:rsidRPr="00712076">
        <w:t xml:space="preserve"> Совета ЕМР проводится системная работа с муниципальными служащими</w:t>
      </w:r>
      <w:r>
        <w:t xml:space="preserve">, </w:t>
      </w:r>
      <w:proofErr w:type="gramStart"/>
      <w:r>
        <w:t>лицами</w:t>
      </w:r>
      <w:proofErr w:type="gramEnd"/>
      <w:r>
        <w:t xml:space="preserve"> замещающими муниципальные должности, работниками учреждений подведомственных ОМС, </w:t>
      </w:r>
      <w:r w:rsidR="00B72AEE" w:rsidRPr="00712076">
        <w:t xml:space="preserve"> по обеспечению соблюдения требований</w:t>
      </w:r>
      <w:r>
        <w:t>,</w:t>
      </w:r>
      <w:r w:rsidR="00B72AEE" w:rsidRPr="00712076">
        <w:t xml:space="preserve"> </w:t>
      </w:r>
      <w:r w:rsidRPr="00712076">
        <w:t>ограничений</w:t>
      </w:r>
      <w:r>
        <w:t xml:space="preserve"> и</w:t>
      </w:r>
      <w:r w:rsidRPr="00712076">
        <w:t xml:space="preserve"> запретов </w:t>
      </w:r>
      <w:r w:rsidR="00B72AEE" w:rsidRPr="00712076">
        <w:t xml:space="preserve">антикоррупционного законодательства, по выявлению случаев </w:t>
      </w:r>
      <w:r>
        <w:t xml:space="preserve">нарушения </w:t>
      </w:r>
      <w:r w:rsidR="00B72AEE" w:rsidRPr="00712076">
        <w:t xml:space="preserve">требований о предотвращении и урегулировании конфликта интересов. </w:t>
      </w:r>
    </w:p>
    <w:p w:rsidR="00146AC3" w:rsidRPr="00146AC3" w:rsidRDefault="00242146" w:rsidP="00146AC3">
      <w:pPr>
        <w:autoSpaceDE w:val="0"/>
        <w:autoSpaceDN w:val="0"/>
        <w:adjustRightInd w:val="0"/>
        <w:ind w:firstLine="567"/>
      </w:pPr>
      <w:r w:rsidRPr="00146AC3">
        <w:t xml:space="preserve">   </w:t>
      </w:r>
      <w:r w:rsidR="007E74F7" w:rsidRPr="00146AC3">
        <w:t xml:space="preserve">В </w:t>
      </w:r>
      <w:r w:rsidRPr="00146AC3">
        <w:t>2018 год</w:t>
      </w:r>
      <w:r w:rsidR="007E74F7" w:rsidRPr="00146AC3">
        <w:t>у</w:t>
      </w:r>
      <w:r w:rsidRPr="00146AC3">
        <w:t xml:space="preserve"> проанализ</w:t>
      </w:r>
      <w:r w:rsidR="007E74F7" w:rsidRPr="00146AC3">
        <w:t>ированы</w:t>
      </w:r>
      <w:r w:rsidRPr="00146AC3">
        <w:t xml:space="preserve"> сведени</w:t>
      </w:r>
      <w:r w:rsidR="007E74F7" w:rsidRPr="00146AC3">
        <w:t>я</w:t>
      </w:r>
      <w:r w:rsidRPr="00146AC3">
        <w:t xml:space="preserve"> о доходах, расходах, об имуществе и обязательствах имущественного характера у 126 </w:t>
      </w:r>
      <w:r w:rsidR="007E74F7" w:rsidRPr="00146AC3">
        <w:t>муниципальных служащих и лиц</w:t>
      </w:r>
      <w:r w:rsidR="003258C9" w:rsidRPr="00146AC3">
        <w:t>,</w:t>
      </w:r>
      <w:r w:rsidR="007E74F7" w:rsidRPr="00146AC3">
        <w:t xml:space="preserve"> </w:t>
      </w:r>
      <w:r w:rsidRPr="00146AC3">
        <w:t>замещающи</w:t>
      </w:r>
      <w:r w:rsidR="007E74F7" w:rsidRPr="00146AC3">
        <w:t>х</w:t>
      </w:r>
      <w:r w:rsidRPr="00146AC3">
        <w:t xml:space="preserve"> муниципальн</w:t>
      </w:r>
      <w:r w:rsidR="003258C9" w:rsidRPr="00146AC3">
        <w:t>ые должности</w:t>
      </w:r>
      <w:r w:rsidR="007E74F7" w:rsidRPr="00146AC3">
        <w:t>.</w:t>
      </w:r>
      <w:r w:rsidR="00146AC3" w:rsidRPr="00146AC3">
        <w:t xml:space="preserve"> При анализе представленных сведений особое внимание уделяется достоверности и полноте информации, своевременности сдачи, наличию возможных неточностей, технических ошибок </w:t>
      </w:r>
      <w:proofErr w:type="gramStart"/>
      <w:r w:rsidR="00146AC3" w:rsidRPr="00146AC3">
        <w:t>при</w:t>
      </w:r>
      <w:proofErr w:type="gramEnd"/>
      <w:r w:rsidR="00146AC3" w:rsidRPr="00146AC3">
        <w:t xml:space="preserve"> заполнение справок. </w:t>
      </w:r>
    </w:p>
    <w:p w:rsidR="00242146" w:rsidRPr="00712076" w:rsidRDefault="00242146" w:rsidP="007E74F7">
      <w:pPr>
        <w:widowControl w:val="0"/>
      </w:pPr>
      <w:r w:rsidRPr="00712076">
        <w:t xml:space="preserve">     </w:t>
      </w:r>
      <w:r w:rsidR="007E74F7">
        <w:t xml:space="preserve">   В </w:t>
      </w:r>
      <w:r w:rsidRPr="00712076">
        <w:t>отношении 4 муниципальных служащих проведены проверки достоверности и полноты сведений о доходах, расходах, об имуществе и обязательствах имущественного характера</w:t>
      </w:r>
      <w:r w:rsidR="003258C9">
        <w:t>.</w:t>
      </w:r>
    </w:p>
    <w:p w:rsidR="00242146" w:rsidRPr="00712076" w:rsidRDefault="00242146" w:rsidP="007E74F7">
      <w:pPr>
        <w:widowControl w:val="0"/>
      </w:pPr>
      <w:r w:rsidRPr="00712076">
        <w:t xml:space="preserve">         </w:t>
      </w:r>
      <w:r w:rsidR="007E74F7">
        <w:t>В</w:t>
      </w:r>
      <w:r w:rsidRPr="00712076">
        <w:t xml:space="preserve"> отношении 1 муниципального служащего - проверка по факту несвоевременного направления уведомления об иной оплачиваемой деятельности; </w:t>
      </w:r>
    </w:p>
    <w:p w:rsidR="00242146" w:rsidRPr="00712076" w:rsidRDefault="00242146" w:rsidP="007E74F7">
      <w:pPr>
        <w:ind w:firstLine="318"/>
      </w:pPr>
      <w:r w:rsidRPr="00712076">
        <w:t xml:space="preserve">     </w:t>
      </w:r>
      <w:r w:rsidR="007E74F7">
        <w:t>В</w:t>
      </w:r>
      <w:r w:rsidRPr="00712076">
        <w:t xml:space="preserve"> соответствии с требованиями действующего законодательства в целях осуществления проверки сведений на наличие (отсутствие) судимости и (или) факта уголовного преследования проведены проверки сведений в отношении 25 претендентов на муниципальную службу</w:t>
      </w:r>
      <w:r w:rsidR="003258C9">
        <w:t>.</w:t>
      </w:r>
    </w:p>
    <w:p w:rsidR="00242146" w:rsidRPr="008C5314" w:rsidRDefault="00242146" w:rsidP="007E74F7">
      <w:pPr>
        <w:ind w:firstLine="318"/>
      </w:pPr>
      <w:r>
        <w:lastRenderedPageBreak/>
        <w:t xml:space="preserve">   </w:t>
      </w:r>
      <w:r w:rsidR="003258C9">
        <w:t xml:space="preserve">  </w:t>
      </w:r>
      <w:r w:rsidR="007E74F7">
        <w:t>П</w:t>
      </w:r>
      <w:r w:rsidRPr="008C5314">
        <w:t>роведена проверка подлинности дипломов об образовании в отношении  93 муниципальных служащих</w:t>
      </w:r>
      <w:r>
        <w:t>.</w:t>
      </w:r>
    </w:p>
    <w:p w:rsidR="00242146" w:rsidRDefault="00242146" w:rsidP="007E74F7">
      <w:pPr>
        <w:ind w:firstLine="34"/>
      </w:pPr>
      <w:r w:rsidRPr="002252C8">
        <w:rPr>
          <w:color w:val="FF0000"/>
          <w:sz w:val="26"/>
          <w:szCs w:val="26"/>
        </w:rPr>
        <w:tab/>
      </w:r>
      <w:r w:rsidRPr="00C85C93">
        <w:t xml:space="preserve">В 2018 году </w:t>
      </w:r>
      <w:r w:rsidR="007E74F7">
        <w:t>состоялось</w:t>
      </w:r>
      <w:r w:rsidRPr="00C85C93">
        <w:t xml:space="preserve"> 16 заседаний комиссии по соблюдению требований к служебному поведению и урегулированию конфликта интересов ЕМР,</w:t>
      </w:r>
      <w:r>
        <w:t xml:space="preserve"> </w:t>
      </w:r>
      <w:r w:rsidRPr="00C85C93">
        <w:t>рассм</w:t>
      </w:r>
      <w:r>
        <w:t xml:space="preserve">отрены </w:t>
      </w:r>
      <w:r w:rsidRPr="00C85C93">
        <w:t>материалы в отношении 3</w:t>
      </w:r>
      <w:r w:rsidR="00146AC3">
        <w:t>7</w:t>
      </w:r>
      <w:r w:rsidRPr="00C85C93">
        <w:t xml:space="preserve"> муниципальных служащих. Из них в отношении 24 муниципальных служащих, представивших недостоверные (неполные) сведения о доходах, расходах, об имуществе и обязательствах имущественного характера.</w:t>
      </w:r>
    </w:p>
    <w:p w:rsidR="00242146" w:rsidRPr="00C811C3" w:rsidRDefault="00242146" w:rsidP="007E74F7">
      <w:pPr>
        <w:widowControl w:val="0"/>
      </w:pPr>
      <w:r w:rsidRPr="00C85C93">
        <w:t xml:space="preserve"> </w:t>
      </w:r>
      <w:r>
        <w:t xml:space="preserve">       </w:t>
      </w:r>
      <w:r w:rsidRPr="00C85C93">
        <w:t>К дисциплинарной ответственности привлечено 1</w:t>
      </w:r>
      <w:r>
        <w:t>4</w:t>
      </w:r>
      <w:r w:rsidRPr="00C85C93">
        <w:t xml:space="preserve"> муниципальных служащих</w:t>
      </w:r>
      <w:r>
        <w:t xml:space="preserve"> (13 за нарушения при сдаче сведений о доходах, 1 - за </w:t>
      </w:r>
      <w:proofErr w:type="gramStart"/>
      <w:r>
        <w:t>несвоевременное</w:t>
      </w:r>
      <w:proofErr w:type="gramEnd"/>
      <w:r>
        <w:t xml:space="preserve"> </w:t>
      </w:r>
      <w:r w:rsidRPr="00C811C3">
        <w:t>направления уведомления об иной оплачи</w:t>
      </w:r>
      <w:r>
        <w:t>ваемой деятельности);</w:t>
      </w:r>
      <w:r w:rsidRPr="00C811C3">
        <w:t xml:space="preserve"> </w:t>
      </w:r>
    </w:p>
    <w:p w:rsidR="00242146" w:rsidRDefault="00242146" w:rsidP="007E74F7">
      <w:pPr>
        <w:ind w:firstLine="34"/>
      </w:pPr>
      <w:r>
        <w:t xml:space="preserve">       </w:t>
      </w:r>
      <w:r w:rsidRPr="00C85C93">
        <w:t xml:space="preserve">В </w:t>
      </w:r>
      <w:r>
        <w:t>2018 году</w:t>
      </w:r>
      <w:r w:rsidRPr="00C85C93">
        <w:t xml:space="preserve"> комиссией по соблюдению требований к служебному </w:t>
      </w:r>
      <w:r w:rsidR="007E74F7">
        <w:t xml:space="preserve">поведению и урегулированию </w:t>
      </w:r>
      <w:r w:rsidRPr="00C85C93">
        <w:t>конфликта интересов ЕМР рассмотрено</w:t>
      </w:r>
      <w:r>
        <w:t>:</w:t>
      </w:r>
    </w:p>
    <w:p w:rsidR="00242146" w:rsidRDefault="00242146" w:rsidP="007E74F7">
      <w:pPr>
        <w:ind w:firstLine="34"/>
      </w:pPr>
      <w:r>
        <w:t xml:space="preserve">     -</w:t>
      </w:r>
      <w:r w:rsidRPr="00C85C93">
        <w:t xml:space="preserve"> 16 уведомлений от муниципальных служащих, а также лиц, замещающих муниципальные должности о намерении выполнять иную оплачиваемую работу</w:t>
      </w:r>
      <w:r>
        <w:t>;</w:t>
      </w:r>
      <w:r w:rsidRPr="00C85C93">
        <w:t xml:space="preserve"> </w:t>
      </w:r>
    </w:p>
    <w:p w:rsidR="00242146" w:rsidRDefault="00242146" w:rsidP="007E74F7">
      <w:pPr>
        <w:ind w:firstLine="34"/>
      </w:pPr>
      <w:r>
        <w:t xml:space="preserve">     - 1</w:t>
      </w:r>
      <w:r w:rsidRPr="00C85C93">
        <w:t xml:space="preserve"> уведомление от руководителя учреждения, подведомственного Исполнительному комитету </w:t>
      </w:r>
      <w:r>
        <w:t xml:space="preserve">ЕМР - </w:t>
      </w:r>
      <w:r>
        <w:rPr>
          <w:rFonts w:eastAsiaTheme="minorHAnsi"/>
        </w:rPr>
        <w:t xml:space="preserve">директора спортивной школы, </w:t>
      </w:r>
      <w:r w:rsidRPr="00C85C93">
        <w:t>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p w:rsidR="00242146" w:rsidRPr="00C85C93" w:rsidRDefault="00242146" w:rsidP="007E74F7">
      <w:pPr>
        <w:ind w:firstLine="34"/>
      </w:pPr>
      <w:r>
        <w:t xml:space="preserve">      - </w:t>
      </w:r>
      <w:r w:rsidRPr="00C85C93">
        <w:t xml:space="preserve">1 вопрос об участии муниципального служащего Исполнительного комитета </w:t>
      </w:r>
      <w:r w:rsidR="007F05E0">
        <w:t xml:space="preserve">ЕМР </w:t>
      </w:r>
      <w:r w:rsidRPr="00C85C93">
        <w:t xml:space="preserve">в управлении некоммерческой организацией.   </w:t>
      </w:r>
    </w:p>
    <w:p w:rsidR="00242146" w:rsidRDefault="00242146" w:rsidP="007E74F7">
      <w:pPr>
        <w:ind w:firstLine="709"/>
      </w:pPr>
      <w:r w:rsidRPr="009F1104">
        <w:t xml:space="preserve">Информация в форме выписок из протоколов </w:t>
      </w:r>
      <w:r w:rsidR="007F05E0">
        <w:t>заседаний</w:t>
      </w:r>
      <w:r w:rsidRPr="009F1104">
        <w:t xml:space="preserve"> комиссии размещена на официальном сайте муниципального района в разделе «Противодействие коррупции»</w:t>
      </w:r>
      <w:r>
        <w:t>, подраздел «К</w:t>
      </w:r>
      <w:r w:rsidRPr="00003E98">
        <w:t>омисси</w:t>
      </w:r>
      <w:r>
        <w:t>я</w:t>
      </w:r>
      <w:r w:rsidRPr="00003E98">
        <w:t xml:space="preserve"> по соблюдению требований к служебному поведению и урегулированию конфликта</w:t>
      </w:r>
      <w:r w:rsidRPr="00003E98">
        <w:rPr>
          <w:sz w:val="26"/>
          <w:szCs w:val="26"/>
        </w:rPr>
        <w:t xml:space="preserve"> </w:t>
      </w:r>
      <w:r w:rsidRPr="00003E98">
        <w:t>интересов</w:t>
      </w:r>
      <w:r>
        <w:t>».</w:t>
      </w:r>
    </w:p>
    <w:p w:rsidR="00DE51BE" w:rsidRDefault="00B72AEE" w:rsidP="00DE51BE">
      <w:pPr>
        <w:ind w:firstLine="318"/>
        <w:rPr>
          <w:bCs/>
        </w:rPr>
      </w:pPr>
      <w:r w:rsidRPr="009018FD">
        <w:t xml:space="preserve">      </w:t>
      </w:r>
      <w:r w:rsidR="007E74F7" w:rsidRPr="00712076">
        <w:t xml:space="preserve">За отчетный период с 01.01.2018 по 31.12.2018 </w:t>
      </w:r>
      <w:r w:rsidR="007E74F7" w:rsidRPr="00712076">
        <w:rPr>
          <w:bCs/>
        </w:rPr>
        <w:t>помощником главы по вопросам противодействия коррупции</w:t>
      </w:r>
      <w:r w:rsidR="007E74F7" w:rsidRPr="00712076">
        <w:t xml:space="preserve"> проведено 36 собеседований (под роспись) с претендентами на должность муниципальной службы по вопросам </w:t>
      </w:r>
      <w:r w:rsidR="007E74F7" w:rsidRPr="00DE51BE">
        <w:t>соблюдения требований</w:t>
      </w:r>
      <w:r w:rsidR="00DB5952" w:rsidRPr="00DE51BE">
        <w:t>, ограничени</w:t>
      </w:r>
      <w:r w:rsidR="008A3AD7" w:rsidRPr="00DE51BE">
        <w:t>й</w:t>
      </w:r>
      <w:r w:rsidR="00DB5952" w:rsidRPr="00DE51BE">
        <w:t xml:space="preserve"> и запретов</w:t>
      </w:r>
      <w:r w:rsidR="007E74F7" w:rsidRPr="00DE51BE">
        <w:t xml:space="preserve"> антикоррупционного законодательства</w:t>
      </w:r>
      <w:r w:rsidR="00DB5952" w:rsidRPr="00DE51BE">
        <w:t>.</w:t>
      </w:r>
      <w:r w:rsidR="007E74F7" w:rsidRPr="00DE51BE">
        <w:t xml:space="preserve"> С</w:t>
      </w:r>
      <w:r w:rsidR="007E74F7" w:rsidRPr="00DE51BE">
        <w:rPr>
          <w:bCs/>
        </w:rPr>
        <w:t xml:space="preserve">отрудникам, впервые </w:t>
      </w:r>
      <w:r w:rsidR="00820607" w:rsidRPr="00DE51BE">
        <w:rPr>
          <w:bCs/>
        </w:rPr>
        <w:t xml:space="preserve">принятым </w:t>
      </w:r>
      <w:r w:rsidR="007E74F7" w:rsidRPr="00DE51BE">
        <w:rPr>
          <w:bCs/>
        </w:rPr>
        <w:t>на муниципальную службу вручаются памятки «</w:t>
      </w:r>
      <w:r w:rsidR="007E74F7" w:rsidRPr="00DE51BE">
        <w:rPr>
          <w:lang w:val="tt-RU"/>
        </w:rPr>
        <w:t>Стандарт антикоррупционного поведения муницпального служащего”</w:t>
      </w:r>
      <w:r w:rsidR="007E74F7" w:rsidRPr="00DE51BE">
        <w:rPr>
          <w:bCs/>
        </w:rPr>
        <w:t xml:space="preserve">. </w:t>
      </w:r>
    </w:p>
    <w:p w:rsidR="00DE51BE" w:rsidRPr="00DE51BE" w:rsidRDefault="007E74F7" w:rsidP="002B031C">
      <w:pPr>
        <w:ind w:firstLine="709"/>
        <w:rPr>
          <w:bCs/>
        </w:rPr>
      </w:pPr>
      <w:r w:rsidRPr="00DE51BE">
        <w:rPr>
          <w:bCs/>
        </w:rPr>
        <w:t xml:space="preserve">Заведующая сектором кадров также вручает сотрудникам </w:t>
      </w:r>
      <w:r w:rsidR="008A3AD7" w:rsidRPr="00DE51BE">
        <w:rPr>
          <w:bCs/>
        </w:rPr>
        <w:t>«П</w:t>
      </w:r>
      <w:r w:rsidRPr="00DE51BE">
        <w:rPr>
          <w:bCs/>
        </w:rPr>
        <w:t>амятки для государственных гражданских и муниципальных служащих</w:t>
      </w:r>
      <w:r w:rsidR="008A3AD7" w:rsidRPr="00DE51BE">
        <w:rPr>
          <w:bCs/>
        </w:rPr>
        <w:t>»</w:t>
      </w:r>
      <w:r w:rsidRPr="00DE51BE">
        <w:rPr>
          <w:bCs/>
        </w:rPr>
        <w:t xml:space="preserve">, </w:t>
      </w:r>
      <w:r w:rsidR="00386BC2">
        <w:rPr>
          <w:bCs/>
        </w:rPr>
        <w:t xml:space="preserve"> </w:t>
      </w:r>
      <w:r w:rsidR="00DE51BE">
        <w:rPr>
          <w:bCs/>
        </w:rPr>
        <w:t xml:space="preserve">                         </w:t>
      </w:r>
    </w:p>
    <w:p w:rsidR="00DE51BE" w:rsidRPr="00DE51BE" w:rsidRDefault="007E74F7" w:rsidP="002B031C">
      <w:pPr>
        <w:rPr>
          <w:bCs/>
        </w:rPr>
      </w:pPr>
      <w:r w:rsidRPr="00DE51BE">
        <w:rPr>
          <w:bCs/>
        </w:rPr>
        <w:t>разработанные Департаментом государственной службы и  кадров Аппарата Президента РТ совместно с Высшей школой государственного и муниципального управления КФУ.</w:t>
      </w:r>
    </w:p>
    <w:p w:rsidR="007E74F7" w:rsidRPr="00712076" w:rsidRDefault="007E74F7" w:rsidP="009921B8">
      <w:pPr>
        <w:ind w:firstLine="318"/>
      </w:pPr>
      <w:r w:rsidRPr="00712076">
        <w:t xml:space="preserve">     </w:t>
      </w:r>
      <w:r w:rsidR="008D4FA7">
        <w:t>По базе</w:t>
      </w:r>
      <w:r w:rsidRPr="00712076">
        <w:t xml:space="preserve"> Федеральной налоговой службы РФ ЕГРЮЛ и ЕГРИП помощником главы по вопросам противодействия коррупции за 2018 год проанализировано 150 муниципальных служащих на предмет соблюдения муниципальными служащими запрета </w:t>
      </w:r>
      <w:proofErr w:type="gramStart"/>
      <w:r w:rsidR="008020FD">
        <w:t>осуществлять</w:t>
      </w:r>
      <w:proofErr w:type="gramEnd"/>
      <w:r w:rsidR="008020FD">
        <w:t xml:space="preserve"> </w:t>
      </w:r>
      <w:r w:rsidRPr="00712076">
        <w:t>предпринимательск</w:t>
      </w:r>
      <w:r w:rsidR="008020FD">
        <w:t>ую</w:t>
      </w:r>
      <w:r w:rsidRPr="00712076">
        <w:t xml:space="preserve"> деятельность и </w:t>
      </w:r>
      <w:r>
        <w:t>участ</w:t>
      </w:r>
      <w:r w:rsidR="008020FD">
        <w:t>вовать</w:t>
      </w:r>
      <w:r w:rsidRPr="00712076">
        <w:t xml:space="preserve"> в управлени</w:t>
      </w:r>
      <w:r w:rsidR="008D4FA7">
        <w:t>и</w:t>
      </w:r>
      <w:r w:rsidRPr="00712076">
        <w:t xml:space="preserve"> коммерчески</w:t>
      </w:r>
      <w:r w:rsidR="008D4FA7">
        <w:t>ми</w:t>
      </w:r>
      <w:r w:rsidRPr="00712076">
        <w:t xml:space="preserve"> организаци</w:t>
      </w:r>
      <w:r w:rsidR="008D4FA7">
        <w:t>ями</w:t>
      </w:r>
      <w:r w:rsidRPr="00712076">
        <w:t xml:space="preserve">. </w:t>
      </w:r>
    </w:p>
    <w:p w:rsidR="00B72AEE" w:rsidRPr="009018FD" w:rsidRDefault="0068255E" w:rsidP="009921B8">
      <w:pPr>
        <w:ind w:firstLine="709"/>
      </w:pPr>
      <w:r>
        <w:t>В 2018 году в</w:t>
      </w:r>
      <w:r w:rsidR="00B72AEE" w:rsidRPr="009018FD">
        <w:t xml:space="preserve"> соответствии с Законом Республики Татарстан №56-ЗРТ от 19.07.2017</w:t>
      </w:r>
      <w:r w:rsidR="00B72AEE" w:rsidRPr="009018FD">
        <w:rPr>
          <w:color w:val="800000"/>
        </w:rPr>
        <w:t xml:space="preserve"> </w:t>
      </w:r>
      <w:r w:rsidR="00B72AEE" w:rsidRPr="009018FD">
        <w:rPr>
          <w:spacing w:val="-9"/>
        </w:rPr>
        <w:t>«</w:t>
      </w:r>
      <w:r w:rsidR="00B72AEE" w:rsidRPr="009018FD">
        <w:t xml:space="preserve">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w:t>
      </w:r>
      <w:r w:rsidR="00B72AEE" w:rsidRPr="009018FD">
        <w:lastRenderedPageBreak/>
        <w:t xml:space="preserve">главы местной администрации по контракту, лицами, замещающими муниципальные должности либо должности главы местной администрации по контракту» </w:t>
      </w:r>
      <w:r w:rsidR="008D4FA7">
        <w:t xml:space="preserve">- </w:t>
      </w:r>
      <w:r w:rsidR="00B72AEE" w:rsidRPr="009018FD">
        <w:t>131 депутат</w:t>
      </w:r>
      <w:r w:rsidR="008D4FA7">
        <w:t xml:space="preserve"> </w:t>
      </w:r>
      <w:r w:rsidR="003258C9">
        <w:t>,</w:t>
      </w:r>
      <w:r w:rsidR="00B72AEE" w:rsidRPr="009018FD">
        <w:t xml:space="preserve">  1 - председатель</w:t>
      </w:r>
      <w:proofErr w:type="gramStart"/>
      <w:r w:rsidR="00B72AEE" w:rsidRPr="009018FD">
        <w:t xml:space="preserve"> К</w:t>
      </w:r>
      <w:proofErr w:type="gramEnd"/>
      <w:r w:rsidR="00B72AEE" w:rsidRPr="009018FD">
        <w:t>онтрольно - счетной палаты</w:t>
      </w:r>
      <w:r w:rsidR="003258C9">
        <w:t xml:space="preserve"> ЕМР,</w:t>
      </w:r>
      <w:r w:rsidR="00B72AEE" w:rsidRPr="009018FD">
        <w:t xml:space="preserve"> 2  руководителя </w:t>
      </w:r>
      <w:r w:rsidR="00B72AEE">
        <w:t>И</w:t>
      </w:r>
      <w:r w:rsidR="00B72AEE" w:rsidRPr="009018FD">
        <w:t>сполкомов города и района</w:t>
      </w:r>
      <w:r w:rsidR="008D4FA7">
        <w:t xml:space="preserve"> ЕМР представили </w:t>
      </w:r>
      <w:r w:rsidR="008D4FA7" w:rsidRPr="009018FD">
        <w:t xml:space="preserve">сведения </w:t>
      </w:r>
      <w:r w:rsidR="008D4FA7">
        <w:t>о доходах</w:t>
      </w:r>
      <w:r w:rsidR="009277B6">
        <w:t xml:space="preserve">, расходах, имуществе и обязательствах имущественного характера </w:t>
      </w:r>
      <w:r w:rsidR="008D4FA7">
        <w:t xml:space="preserve"> </w:t>
      </w:r>
      <w:r w:rsidR="008D4FA7" w:rsidRPr="009018FD">
        <w:t>Президенту Республики Татарстан</w:t>
      </w:r>
      <w:r w:rsidR="00B72AEE" w:rsidRPr="009018FD">
        <w:t>.</w:t>
      </w:r>
    </w:p>
    <w:p w:rsidR="00485090" w:rsidRPr="00BD53D0" w:rsidRDefault="00B72AEE" w:rsidP="003258C9">
      <w:pPr>
        <w:ind w:firstLine="709"/>
      </w:pPr>
      <w:r w:rsidRPr="009018FD">
        <w:t xml:space="preserve"> </w:t>
      </w:r>
      <w:r w:rsidR="009E17E6" w:rsidRPr="00BD2387">
        <w:t xml:space="preserve">    </w:t>
      </w:r>
    </w:p>
    <w:p w:rsidR="00B004C4" w:rsidRPr="004F4834" w:rsidRDefault="00754B82" w:rsidP="009921B8">
      <w:pPr>
        <w:ind w:firstLine="709"/>
        <w:rPr>
          <w:rFonts w:eastAsiaTheme="minorEastAsia"/>
          <w:b/>
          <w:i/>
          <w:szCs w:val="24"/>
        </w:rPr>
      </w:pPr>
      <w:r w:rsidRPr="004F4834">
        <w:rPr>
          <w:rFonts w:eastAsiaTheme="minorEastAsia"/>
          <w:b/>
          <w:i/>
          <w:szCs w:val="24"/>
        </w:rPr>
        <w:t>-</w:t>
      </w:r>
      <w:r w:rsidR="00B004C4" w:rsidRPr="004F4834">
        <w:rPr>
          <w:rFonts w:eastAsiaTheme="minorEastAsia"/>
          <w:b/>
          <w:i/>
          <w:szCs w:val="24"/>
        </w:rPr>
        <w:t> 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содержащих информацию о коррупционных действиях должностных лиц;</w:t>
      </w:r>
    </w:p>
    <w:p w:rsidR="00820265" w:rsidRPr="00A93585" w:rsidRDefault="00820265" w:rsidP="009921B8">
      <w:pPr>
        <w:ind w:firstLine="709"/>
        <w:rPr>
          <w:rFonts w:eastAsiaTheme="minorEastAsia"/>
          <w:b/>
          <w:i/>
          <w:szCs w:val="24"/>
        </w:rPr>
      </w:pPr>
      <w:r w:rsidRPr="00A93585">
        <w:rPr>
          <w:rFonts w:eastAsiaTheme="minorEastAsia"/>
          <w:b/>
          <w:i/>
          <w:szCs w:val="24"/>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p>
    <w:p w:rsidR="003E17AF" w:rsidRPr="00AD1941" w:rsidRDefault="003E17AF" w:rsidP="009921B8">
      <w:pPr>
        <w:widowControl w:val="0"/>
        <w:tabs>
          <w:tab w:val="left" w:pos="709"/>
        </w:tabs>
        <w:rPr>
          <w:bCs/>
        </w:rPr>
      </w:pPr>
      <w:r w:rsidRPr="00AD1941">
        <w:t xml:space="preserve">         На официальном сайте ЕМР в разделе «Противодействие коррупции» имеется </w:t>
      </w:r>
      <w:r w:rsidR="001F06B7">
        <w:t xml:space="preserve">информация  о </w:t>
      </w:r>
      <w:r w:rsidRPr="00AD1941">
        <w:rPr>
          <w:u w:val="single"/>
        </w:rPr>
        <w:t>«телефон</w:t>
      </w:r>
      <w:r w:rsidR="001F06B7">
        <w:rPr>
          <w:u w:val="single"/>
        </w:rPr>
        <w:t>ах</w:t>
      </w:r>
      <w:r w:rsidRPr="00AD1941">
        <w:rPr>
          <w:u w:val="single"/>
        </w:rPr>
        <w:t xml:space="preserve"> доверия»</w:t>
      </w:r>
      <w:r w:rsidRPr="00AD1941">
        <w:t xml:space="preserve"> ответственных служб города, </w:t>
      </w:r>
      <w:r w:rsidR="001F06B7">
        <w:t xml:space="preserve">куда </w:t>
      </w:r>
      <w:r w:rsidRPr="00AD1941">
        <w:t xml:space="preserve">можно </w:t>
      </w:r>
      <w:r w:rsidR="001F06B7">
        <w:t>сообщить о фактах корру</w:t>
      </w:r>
      <w:r w:rsidR="00F63F3F">
        <w:t>п</w:t>
      </w:r>
      <w:r w:rsidR="001F06B7">
        <w:t>ции</w:t>
      </w:r>
      <w:r w:rsidRPr="00AD1941">
        <w:rPr>
          <w:bCs/>
        </w:rPr>
        <w:t xml:space="preserve">, а также связаться с помощником Главы по вопросам противодействия коррупции. </w:t>
      </w:r>
    </w:p>
    <w:p w:rsidR="003E17AF" w:rsidRPr="00AD1941" w:rsidRDefault="003E17AF" w:rsidP="009921B8">
      <w:pPr>
        <w:widowControl w:val="0"/>
      </w:pPr>
      <w:r w:rsidRPr="00AD1941">
        <w:rPr>
          <w:bCs/>
        </w:rPr>
        <w:t xml:space="preserve">         </w:t>
      </w:r>
      <w:proofErr w:type="gramStart"/>
      <w:r w:rsidRPr="00AD1941">
        <w:rPr>
          <w:bCs/>
        </w:rPr>
        <w:t>Информация о «телефонах доверия» размеща</w:t>
      </w:r>
      <w:r w:rsidR="00F63F3F">
        <w:rPr>
          <w:bCs/>
        </w:rPr>
        <w:t>ется</w:t>
      </w:r>
      <w:r w:rsidRPr="00AD1941">
        <w:rPr>
          <w:bCs/>
        </w:rPr>
        <w:t xml:space="preserve"> на информационных стендах в органах местного самоуправления</w:t>
      </w:r>
      <w:r w:rsidR="00F63F3F">
        <w:rPr>
          <w:bCs/>
        </w:rPr>
        <w:t xml:space="preserve"> и</w:t>
      </w:r>
      <w:r w:rsidRPr="00AD1941">
        <w:rPr>
          <w:bCs/>
        </w:rPr>
        <w:t xml:space="preserve"> муниципальных бюджетных организациях  Е</w:t>
      </w:r>
      <w:r w:rsidR="00F63F3F">
        <w:rPr>
          <w:bCs/>
        </w:rPr>
        <w:t>МР</w:t>
      </w:r>
      <w:r w:rsidRPr="00AD1941">
        <w:rPr>
          <w:bCs/>
        </w:rPr>
        <w:t>,</w:t>
      </w:r>
      <w:r w:rsidR="00F63F3F">
        <w:rPr>
          <w:bCs/>
        </w:rPr>
        <w:t xml:space="preserve"> н</w:t>
      </w:r>
      <w:r w:rsidR="00F63F3F" w:rsidRPr="00AD1941">
        <w:t xml:space="preserve">а </w:t>
      </w:r>
      <w:r w:rsidR="00F63F3F">
        <w:t xml:space="preserve">антикоррупционных городских </w:t>
      </w:r>
      <w:r w:rsidR="00F63F3F" w:rsidRPr="00AD1941">
        <w:t>баннерах</w:t>
      </w:r>
      <w:r w:rsidR="00F63F3F">
        <w:t>,</w:t>
      </w:r>
      <w:r w:rsidR="00F63F3F" w:rsidRPr="00AD1941">
        <w:t xml:space="preserve"> </w:t>
      </w:r>
      <w:r w:rsidRPr="00AD1941">
        <w:rPr>
          <w:bCs/>
        </w:rPr>
        <w:t>периодически публикуется в местных газетах «Новая</w:t>
      </w:r>
      <w:r w:rsidRPr="00AD1941">
        <w:rPr>
          <w:b/>
          <w:bCs/>
        </w:rPr>
        <w:t xml:space="preserve"> </w:t>
      </w:r>
      <w:r w:rsidRPr="00AD1941">
        <w:rPr>
          <w:bCs/>
        </w:rPr>
        <w:t xml:space="preserve">Кама»,  </w:t>
      </w:r>
      <w:r w:rsidR="00F63F3F" w:rsidRPr="00AD1941">
        <w:rPr>
          <w:bCs/>
        </w:rPr>
        <w:t>«</w:t>
      </w:r>
      <w:proofErr w:type="spellStart"/>
      <w:r w:rsidR="00F63F3F" w:rsidRPr="00AD1941">
        <w:rPr>
          <w:bCs/>
        </w:rPr>
        <w:t>Алабуга</w:t>
      </w:r>
      <w:proofErr w:type="spellEnd"/>
      <w:r w:rsidR="00F63F3F" w:rsidRPr="00AD1941">
        <w:rPr>
          <w:bCs/>
        </w:rPr>
        <w:t xml:space="preserve"> Нуры»</w:t>
      </w:r>
      <w:r w:rsidR="00F63F3F">
        <w:t>,</w:t>
      </w:r>
      <w:r w:rsidR="00C01A1A">
        <w:t xml:space="preserve"> </w:t>
      </w:r>
      <w:r w:rsidRPr="00AD1941">
        <w:rPr>
          <w:bCs/>
        </w:rPr>
        <w:t>«Вечер Елабуги»</w:t>
      </w:r>
      <w:r w:rsidR="00F63F3F">
        <w:rPr>
          <w:bCs/>
        </w:rPr>
        <w:t>.</w:t>
      </w:r>
      <w:r w:rsidRPr="00AD1941">
        <w:t xml:space="preserve"> </w:t>
      </w:r>
      <w:proofErr w:type="gramEnd"/>
    </w:p>
    <w:p w:rsidR="00AD1941" w:rsidRDefault="003E17AF" w:rsidP="009921B8">
      <w:pPr>
        <w:widowControl w:val="0"/>
        <w:rPr>
          <w:bCs/>
        </w:rPr>
      </w:pPr>
      <w:r w:rsidRPr="00AD1941">
        <w:t xml:space="preserve">         </w:t>
      </w:r>
      <w:r w:rsidR="00AD1941">
        <w:rPr>
          <w:bCs/>
        </w:rPr>
        <w:t xml:space="preserve">В 2018 году на «телефон доверия» </w:t>
      </w:r>
      <w:r w:rsidR="00F63F3F">
        <w:rPr>
          <w:bCs/>
        </w:rPr>
        <w:t xml:space="preserve">комиссии по координации работы по противодействию коррупции ЕМР </w:t>
      </w:r>
      <w:r w:rsidR="005C2425">
        <w:rPr>
          <w:bCs/>
        </w:rPr>
        <w:t xml:space="preserve">поступило 4 обращения </w:t>
      </w:r>
      <w:r w:rsidR="00E505E4">
        <w:rPr>
          <w:bCs/>
        </w:rPr>
        <w:t>по вопросам</w:t>
      </w:r>
      <w:r w:rsidR="005C2425">
        <w:rPr>
          <w:bCs/>
        </w:rPr>
        <w:t>:</w:t>
      </w:r>
    </w:p>
    <w:p w:rsidR="005C2425" w:rsidRDefault="00E505E4" w:rsidP="009921B8">
      <w:pPr>
        <w:widowControl w:val="0"/>
        <w:rPr>
          <w:bCs/>
        </w:rPr>
      </w:pPr>
      <w:r>
        <w:rPr>
          <w:bCs/>
        </w:rPr>
        <w:t>-</w:t>
      </w:r>
      <w:r w:rsidR="005C2425">
        <w:rPr>
          <w:bCs/>
        </w:rPr>
        <w:t xml:space="preserve"> несогласие наложения штрафа за </w:t>
      </w:r>
      <w:proofErr w:type="spellStart"/>
      <w:r w:rsidR="005C2425">
        <w:rPr>
          <w:bCs/>
        </w:rPr>
        <w:t>самозахват</w:t>
      </w:r>
      <w:proofErr w:type="spellEnd"/>
      <w:r w:rsidR="005C2425">
        <w:rPr>
          <w:bCs/>
        </w:rPr>
        <w:t xml:space="preserve"> земли;</w:t>
      </w:r>
    </w:p>
    <w:p w:rsidR="005C2425" w:rsidRDefault="00E505E4" w:rsidP="009921B8">
      <w:pPr>
        <w:widowControl w:val="0"/>
        <w:rPr>
          <w:bCs/>
        </w:rPr>
      </w:pPr>
      <w:r>
        <w:rPr>
          <w:bCs/>
        </w:rPr>
        <w:t>-</w:t>
      </w:r>
      <w:r w:rsidR="005C2425">
        <w:rPr>
          <w:bCs/>
        </w:rPr>
        <w:t xml:space="preserve"> </w:t>
      </w:r>
      <w:r>
        <w:rPr>
          <w:bCs/>
        </w:rPr>
        <w:t xml:space="preserve">высокие </w:t>
      </w:r>
      <w:r w:rsidR="005C2425">
        <w:rPr>
          <w:bCs/>
        </w:rPr>
        <w:t>начисле</w:t>
      </w:r>
      <w:r>
        <w:rPr>
          <w:bCs/>
        </w:rPr>
        <w:t>ния</w:t>
      </w:r>
      <w:r w:rsidR="005C2425">
        <w:rPr>
          <w:bCs/>
        </w:rPr>
        <w:t xml:space="preserve"> за услуги ЖКХ;</w:t>
      </w:r>
    </w:p>
    <w:p w:rsidR="005C2425" w:rsidRDefault="00E505E4" w:rsidP="009921B8">
      <w:pPr>
        <w:widowControl w:val="0"/>
        <w:rPr>
          <w:bCs/>
        </w:rPr>
      </w:pPr>
      <w:r>
        <w:rPr>
          <w:bCs/>
        </w:rPr>
        <w:t>-</w:t>
      </w:r>
      <w:r w:rsidR="005C2425">
        <w:rPr>
          <w:bCs/>
        </w:rPr>
        <w:t xml:space="preserve"> отсутстви</w:t>
      </w:r>
      <w:r>
        <w:rPr>
          <w:bCs/>
        </w:rPr>
        <w:t>е</w:t>
      </w:r>
      <w:r w:rsidR="005C2425">
        <w:rPr>
          <w:bCs/>
        </w:rPr>
        <w:t xml:space="preserve"> информации о проведении референдума</w:t>
      </w:r>
      <w:r>
        <w:rPr>
          <w:bCs/>
        </w:rPr>
        <w:t xml:space="preserve"> в сельском поселении</w:t>
      </w:r>
      <w:r w:rsidR="005C2425">
        <w:rPr>
          <w:bCs/>
        </w:rPr>
        <w:t>;</w:t>
      </w:r>
    </w:p>
    <w:p w:rsidR="005C2425" w:rsidRDefault="00E505E4" w:rsidP="009921B8">
      <w:pPr>
        <w:widowControl w:val="0"/>
        <w:rPr>
          <w:bCs/>
        </w:rPr>
      </w:pPr>
      <w:r>
        <w:rPr>
          <w:bCs/>
        </w:rPr>
        <w:t>- закрытие продуктового магазина в д</w:t>
      </w:r>
      <w:r w:rsidR="00AE0A72">
        <w:rPr>
          <w:bCs/>
        </w:rPr>
        <w:t>.</w:t>
      </w:r>
      <w:r>
        <w:rPr>
          <w:bCs/>
        </w:rPr>
        <w:t xml:space="preserve"> </w:t>
      </w:r>
      <w:proofErr w:type="spellStart"/>
      <w:r>
        <w:rPr>
          <w:bCs/>
        </w:rPr>
        <w:t>Свиногорье</w:t>
      </w:r>
      <w:proofErr w:type="spellEnd"/>
      <w:r>
        <w:rPr>
          <w:bCs/>
        </w:rPr>
        <w:t>.</w:t>
      </w:r>
    </w:p>
    <w:p w:rsidR="00E505E4" w:rsidRPr="00AD1941" w:rsidRDefault="00E505E4" w:rsidP="009921B8">
      <w:pPr>
        <w:widowControl w:val="0"/>
        <w:rPr>
          <w:bCs/>
        </w:rPr>
      </w:pPr>
      <w:r>
        <w:rPr>
          <w:bCs/>
        </w:rPr>
        <w:t xml:space="preserve">        По поступившим обращениям помощником главы подготовлены докладные записки на имя руководителей ОМС. По результатам проведенной работы авторам обращений направлены ответы по существу.  </w:t>
      </w:r>
    </w:p>
    <w:p w:rsidR="003E17AF" w:rsidRPr="00BD2387" w:rsidRDefault="00CE1DCD" w:rsidP="009921B8">
      <w:pPr>
        <w:pStyle w:val="21"/>
        <w:shd w:val="clear" w:color="auto" w:fill="auto"/>
        <w:tabs>
          <w:tab w:val="right" w:pos="6424"/>
          <w:tab w:val="left" w:pos="6564"/>
        </w:tabs>
        <w:spacing w:after="0" w:line="240" w:lineRule="auto"/>
        <w:ind w:firstLine="317"/>
        <w:jc w:val="both"/>
        <w:rPr>
          <w:color w:val="000000" w:themeColor="text1"/>
          <w:sz w:val="28"/>
          <w:szCs w:val="28"/>
        </w:rPr>
      </w:pPr>
      <w:r w:rsidRPr="00AD1941">
        <w:rPr>
          <w:sz w:val="28"/>
          <w:szCs w:val="28"/>
        </w:rPr>
        <w:t xml:space="preserve">    Согласно распоряжению Главы ЕМР от 31.08.2017 №146 в целях оперативного реагирования на обращения граждан в Совете ЕМР организовано функционирование «Ящика доверия»</w:t>
      </w:r>
      <w:r w:rsidR="00AE0A72">
        <w:rPr>
          <w:sz w:val="28"/>
          <w:szCs w:val="28"/>
        </w:rPr>
        <w:t>,</w:t>
      </w:r>
      <w:r w:rsidRPr="00AD1941">
        <w:rPr>
          <w:sz w:val="28"/>
          <w:szCs w:val="28"/>
        </w:rPr>
        <w:t xml:space="preserve"> утвержден </w:t>
      </w:r>
      <w:r w:rsidR="00AE0A72">
        <w:rPr>
          <w:sz w:val="28"/>
          <w:szCs w:val="28"/>
        </w:rPr>
        <w:t>р</w:t>
      </w:r>
      <w:r w:rsidRPr="00AD1941">
        <w:rPr>
          <w:sz w:val="28"/>
          <w:szCs w:val="28"/>
        </w:rPr>
        <w:t xml:space="preserve">егламент </w:t>
      </w:r>
      <w:r w:rsidR="00AE0A72">
        <w:rPr>
          <w:sz w:val="28"/>
          <w:szCs w:val="28"/>
        </w:rPr>
        <w:t>его работы</w:t>
      </w:r>
      <w:r w:rsidRPr="00AD1941">
        <w:rPr>
          <w:sz w:val="28"/>
          <w:szCs w:val="28"/>
        </w:rPr>
        <w:t xml:space="preserve">. </w:t>
      </w:r>
      <w:r w:rsidR="00945F28">
        <w:rPr>
          <w:sz w:val="28"/>
          <w:szCs w:val="28"/>
        </w:rPr>
        <w:t>Аналогичные «ящики доверия» установлены в Исполнительном комитете ЕМР</w:t>
      </w:r>
      <w:r w:rsidR="00AD0DEB">
        <w:rPr>
          <w:sz w:val="28"/>
          <w:szCs w:val="28"/>
        </w:rPr>
        <w:t>,</w:t>
      </w:r>
      <w:r w:rsidR="00945F28">
        <w:rPr>
          <w:sz w:val="28"/>
          <w:szCs w:val="28"/>
        </w:rPr>
        <w:t xml:space="preserve">  Исполнительном комитет</w:t>
      </w:r>
      <w:r w:rsidR="00AE0A72">
        <w:rPr>
          <w:sz w:val="28"/>
          <w:szCs w:val="28"/>
        </w:rPr>
        <w:t>е</w:t>
      </w:r>
      <w:r w:rsidR="00945F28">
        <w:rPr>
          <w:sz w:val="28"/>
          <w:szCs w:val="28"/>
        </w:rPr>
        <w:t xml:space="preserve"> г.</w:t>
      </w:r>
      <w:r w:rsidR="00AE0A72">
        <w:rPr>
          <w:sz w:val="28"/>
          <w:szCs w:val="28"/>
        </w:rPr>
        <w:t xml:space="preserve"> </w:t>
      </w:r>
      <w:r w:rsidR="00945F28">
        <w:rPr>
          <w:sz w:val="28"/>
          <w:szCs w:val="28"/>
        </w:rPr>
        <w:t>Елабуги. В отчетном году обращений по данному виду связи не поступало.</w:t>
      </w:r>
    </w:p>
    <w:p w:rsidR="00B004C4" w:rsidRPr="00A93585" w:rsidRDefault="00754B82" w:rsidP="00BD2387">
      <w:pPr>
        <w:ind w:firstLine="709"/>
        <w:rPr>
          <w:rFonts w:eastAsiaTheme="minorEastAsia"/>
          <w:b/>
          <w:i/>
          <w:szCs w:val="24"/>
        </w:rPr>
      </w:pPr>
      <w:r w:rsidRPr="00A93585">
        <w:rPr>
          <w:rFonts w:eastAsiaTheme="minorEastAsia"/>
          <w:b/>
          <w:i/>
          <w:szCs w:val="24"/>
        </w:rPr>
        <w:t>-</w:t>
      </w:r>
      <w:r w:rsidR="00B004C4" w:rsidRPr="00A93585">
        <w:rPr>
          <w:rFonts w:eastAsiaTheme="minorEastAsia"/>
          <w:b/>
          <w:i/>
          <w:szCs w:val="24"/>
        </w:rPr>
        <w:t xml:space="preserve"> Результаты работы, проведенной совместно с палатой имущественных и земельных отношений </w:t>
      </w:r>
      <w:r w:rsidR="00B1562A" w:rsidRPr="00A93585">
        <w:rPr>
          <w:rFonts w:eastAsiaTheme="minorEastAsia"/>
          <w:b/>
          <w:i/>
          <w:szCs w:val="24"/>
        </w:rPr>
        <w:t xml:space="preserve">Елабужского </w:t>
      </w:r>
      <w:r w:rsidR="00B004C4" w:rsidRPr="00A93585">
        <w:rPr>
          <w:rFonts w:eastAsiaTheme="minorEastAsia"/>
          <w:b/>
          <w:i/>
          <w:szCs w:val="24"/>
        </w:rPr>
        <w:t>муниципального района по профилактике коррупционных рисков (указываются количество и результаты работы: по возврату муниципального имущества и земельных участков из неправомерного владения, для расторжения договоров аренды иными органами и должностными лицами местного самоуправления);</w:t>
      </w:r>
    </w:p>
    <w:p w:rsidR="00B04EB1" w:rsidRDefault="004F7913" w:rsidP="00BD2387">
      <w:pPr>
        <w:ind w:firstLine="709"/>
      </w:pPr>
      <w:r w:rsidRPr="00A1511D">
        <w:t xml:space="preserve">Земельно-имущественной палатой </w:t>
      </w:r>
      <w:r w:rsidR="00A1511D" w:rsidRPr="00A1511D">
        <w:t xml:space="preserve">ЕМР </w:t>
      </w:r>
      <w:r w:rsidRPr="00A1511D">
        <w:t xml:space="preserve">на постоянной основе проводятся проверки на предмет целевого использования и освоения земельных участков, </w:t>
      </w:r>
      <w:r w:rsidRPr="00A1511D">
        <w:lastRenderedPageBreak/>
        <w:t>муниципального имущества предоставленных на праве аренды физическим и юридическим лицам.</w:t>
      </w:r>
    </w:p>
    <w:p w:rsidR="00A1511D" w:rsidRPr="00A1511D" w:rsidRDefault="00A1511D" w:rsidP="00BD2387">
      <w:pPr>
        <w:ind w:firstLine="709"/>
      </w:pPr>
      <w:r>
        <w:t xml:space="preserve">В целях сокращения задолженности по арендным платежам за использование земельных участков и иного недвижимого имущества функционирует </w:t>
      </w:r>
      <w:proofErr w:type="gramStart"/>
      <w:r>
        <w:t>Межведомственная</w:t>
      </w:r>
      <w:proofErr w:type="gramEnd"/>
      <w:r>
        <w:t xml:space="preserve"> комиссии по росту собственных доходов бюджета ЕМР</w:t>
      </w:r>
      <w:r w:rsidR="00C01A1A">
        <w:t>. Е</w:t>
      </w:r>
      <w:r>
        <w:t xml:space="preserve">женедельно проводится </w:t>
      </w:r>
      <w:r w:rsidRPr="00642054">
        <w:t>заседани</w:t>
      </w:r>
      <w:r w:rsidR="009921B8">
        <w:t>я</w:t>
      </w:r>
      <w:r w:rsidRPr="00642054">
        <w:t xml:space="preserve"> </w:t>
      </w:r>
      <w:r w:rsidR="00C01A1A">
        <w:t xml:space="preserve">данной </w:t>
      </w:r>
      <w:r w:rsidRPr="00642054">
        <w:t>комиссии по реализации мероприятий по сокращению зад</w:t>
      </w:r>
      <w:r w:rsidR="009921B8">
        <w:t>олженности по налогам в бюджет РТ</w:t>
      </w:r>
      <w:r w:rsidRPr="00642054">
        <w:t>, консолидированный бюджет Е</w:t>
      </w:r>
      <w:r w:rsidR="009921B8">
        <w:t>МР</w:t>
      </w:r>
      <w:r>
        <w:t>, а также  ведется претензионная работа с должниками.</w:t>
      </w:r>
    </w:p>
    <w:p w:rsidR="0092703D" w:rsidRPr="00A1511D" w:rsidRDefault="0092703D" w:rsidP="00BD2387">
      <w:pPr>
        <w:pStyle w:val="af0"/>
        <w:ind w:firstLine="567"/>
        <w:jc w:val="both"/>
        <w:rPr>
          <w:rFonts w:ascii="Times New Roman" w:hAnsi="Times New Roman" w:cs="Times New Roman"/>
          <w:sz w:val="28"/>
          <w:szCs w:val="28"/>
        </w:rPr>
      </w:pPr>
      <w:r w:rsidRPr="00A1511D">
        <w:rPr>
          <w:rFonts w:ascii="Times New Roman" w:hAnsi="Times New Roman" w:cs="Times New Roman"/>
          <w:sz w:val="28"/>
          <w:szCs w:val="28"/>
        </w:rPr>
        <w:t xml:space="preserve">  В целях вовлечения в оборот бесхозяйных объектов недвижимости, эффективного использования муниципальной собственности </w:t>
      </w:r>
      <w:r w:rsidR="00A1511D">
        <w:rPr>
          <w:rFonts w:ascii="Times New Roman" w:hAnsi="Times New Roman" w:cs="Times New Roman"/>
          <w:sz w:val="28"/>
          <w:szCs w:val="28"/>
        </w:rPr>
        <w:t xml:space="preserve">работают </w:t>
      </w:r>
      <w:r w:rsidRPr="00A1511D">
        <w:rPr>
          <w:rFonts w:ascii="Times New Roman" w:hAnsi="Times New Roman" w:cs="Times New Roman"/>
          <w:sz w:val="28"/>
          <w:szCs w:val="28"/>
        </w:rPr>
        <w:t>комиссии:</w:t>
      </w:r>
    </w:p>
    <w:p w:rsidR="0092703D" w:rsidRPr="00A1511D" w:rsidRDefault="0092703D" w:rsidP="00BD2387">
      <w:pPr>
        <w:pStyle w:val="af0"/>
        <w:ind w:firstLine="567"/>
        <w:jc w:val="both"/>
        <w:rPr>
          <w:rFonts w:ascii="Times New Roman" w:hAnsi="Times New Roman" w:cs="Times New Roman"/>
          <w:sz w:val="28"/>
          <w:szCs w:val="28"/>
        </w:rPr>
      </w:pPr>
      <w:r w:rsidRPr="00A1511D">
        <w:rPr>
          <w:rFonts w:ascii="Times New Roman" w:hAnsi="Times New Roman" w:cs="Times New Roman"/>
          <w:sz w:val="28"/>
          <w:szCs w:val="28"/>
        </w:rPr>
        <w:t xml:space="preserve">- по проведению инвентаризации муниципального имущества, </w:t>
      </w:r>
      <w:proofErr w:type="gramStart"/>
      <w:r w:rsidRPr="00A1511D">
        <w:rPr>
          <w:rFonts w:ascii="Times New Roman" w:hAnsi="Times New Roman" w:cs="Times New Roman"/>
          <w:sz w:val="28"/>
          <w:szCs w:val="28"/>
        </w:rPr>
        <w:t>утвержденная</w:t>
      </w:r>
      <w:proofErr w:type="gramEnd"/>
      <w:r w:rsidRPr="00A1511D">
        <w:rPr>
          <w:rFonts w:ascii="Times New Roman" w:hAnsi="Times New Roman" w:cs="Times New Roman"/>
          <w:sz w:val="28"/>
          <w:szCs w:val="28"/>
        </w:rPr>
        <w:t xml:space="preserve"> Постановлением Главы Е</w:t>
      </w:r>
      <w:r w:rsidR="00993F5B">
        <w:rPr>
          <w:rFonts w:ascii="Times New Roman" w:hAnsi="Times New Roman" w:cs="Times New Roman"/>
          <w:sz w:val="28"/>
          <w:szCs w:val="28"/>
        </w:rPr>
        <w:t>МР</w:t>
      </w:r>
      <w:r w:rsidRPr="00A1511D">
        <w:rPr>
          <w:rFonts w:ascii="Times New Roman" w:hAnsi="Times New Roman" w:cs="Times New Roman"/>
          <w:sz w:val="28"/>
          <w:szCs w:val="28"/>
        </w:rPr>
        <w:t xml:space="preserve"> от 23.08.2013г. №1448 «О создании </w:t>
      </w:r>
      <w:r w:rsidRPr="00A1511D">
        <w:rPr>
          <w:rFonts w:ascii="Times New Roman" w:hAnsi="Times New Roman" w:cs="Times New Roman"/>
          <w:bCs/>
          <w:sz w:val="28"/>
          <w:szCs w:val="28"/>
        </w:rPr>
        <w:t xml:space="preserve">комиссии по выявлению объектов недвижимости, не имеющих собственника </w:t>
      </w:r>
      <w:r w:rsidRPr="00A1511D">
        <w:rPr>
          <w:rFonts w:ascii="Times New Roman" w:hAnsi="Times New Roman" w:cs="Times New Roman"/>
          <w:bCs/>
          <w:spacing w:val="-2"/>
          <w:sz w:val="28"/>
          <w:szCs w:val="28"/>
        </w:rPr>
        <w:t xml:space="preserve">или собственник, которых неизвестен (бесхозяйные </w:t>
      </w:r>
      <w:r w:rsidRPr="00A1511D">
        <w:rPr>
          <w:rFonts w:ascii="Times New Roman" w:hAnsi="Times New Roman" w:cs="Times New Roman"/>
          <w:bCs/>
          <w:sz w:val="28"/>
          <w:szCs w:val="28"/>
        </w:rPr>
        <w:t>недвижимые вещи)»</w:t>
      </w:r>
      <w:r w:rsidRPr="00A1511D">
        <w:rPr>
          <w:rFonts w:ascii="Times New Roman" w:hAnsi="Times New Roman" w:cs="Times New Roman"/>
          <w:sz w:val="28"/>
          <w:szCs w:val="28"/>
        </w:rPr>
        <w:t>;</w:t>
      </w:r>
    </w:p>
    <w:p w:rsidR="0092703D" w:rsidRDefault="0092703D" w:rsidP="00BD2387">
      <w:pPr>
        <w:ind w:firstLine="567"/>
      </w:pPr>
      <w:r w:rsidRPr="00A1511D">
        <w:t xml:space="preserve">- по инвентаризации земельных участков, </w:t>
      </w:r>
      <w:proofErr w:type="gramStart"/>
      <w:r w:rsidRPr="00A1511D">
        <w:t>утвержденная</w:t>
      </w:r>
      <w:proofErr w:type="gramEnd"/>
      <w:r w:rsidRPr="00A1511D">
        <w:t xml:space="preserve"> Распоряжением Главы Е</w:t>
      </w:r>
      <w:r w:rsidR="009921B8">
        <w:t>МР</w:t>
      </w:r>
      <w:r w:rsidRPr="00A1511D">
        <w:t xml:space="preserve"> от 03.06.2010г. №57 «О создании рабочей комиссии по инвентаризации земельных участков». </w:t>
      </w:r>
    </w:p>
    <w:p w:rsidR="005818BA" w:rsidRDefault="00EC2A98" w:rsidP="00EC2A98">
      <w:pPr>
        <w:ind w:firstLine="426"/>
      </w:pPr>
      <w:r>
        <w:t xml:space="preserve">  </w:t>
      </w:r>
      <w:r w:rsidRPr="004C7B03">
        <w:t xml:space="preserve">Общая сумма </w:t>
      </w:r>
      <w:proofErr w:type="gramStart"/>
      <w:r w:rsidRPr="004C7B03">
        <w:t>дохода, полученного от сдачи муниципального  имущества в арендное пользование  за  2018 год составляет</w:t>
      </w:r>
      <w:proofErr w:type="gramEnd"/>
      <w:r w:rsidRPr="004C7B03">
        <w:t xml:space="preserve"> </w:t>
      </w:r>
      <w:r w:rsidRPr="005818BA">
        <w:rPr>
          <w:b/>
        </w:rPr>
        <w:t>1 073</w:t>
      </w:r>
      <w:r w:rsidRPr="004C7B03">
        <w:t xml:space="preserve"> тыс. рублей. </w:t>
      </w:r>
    </w:p>
    <w:p w:rsidR="00765D48" w:rsidRDefault="005818BA" w:rsidP="00EC2A98">
      <w:pPr>
        <w:ind w:firstLine="426"/>
        <w:rPr>
          <w:rFonts w:eastAsia="Times New Roman"/>
        </w:rPr>
      </w:pPr>
      <w:r>
        <w:t xml:space="preserve">  </w:t>
      </w:r>
      <w:r w:rsidR="00EC2A98">
        <w:t>З</w:t>
      </w:r>
      <w:r w:rsidR="0088658C" w:rsidRPr="0088658C">
        <w:rPr>
          <w:rFonts w:eastAsia="Times New Roman"/>
        </w:rPr>
        <w:t>адолженность по платежам аренды за муниципальное имущество отсутствует</w:t>
      </w:r>
      <w:r w:rsidR="00765D48">
        <w:rPr>
          <w:rFonts w:eastAsia="Times New Roman"/>
        </w:rPr>
        <w:t>.</w:t>
      </w:r>
    </w:p>
    <w:p w:rsidR="0088658C" w:rsidRPr="0088658C" w:rsidRDefault="00765D48" w:rsidP="00EC2A98">
      <w:pPr>
        <w:ind w:firstLine="426"/>
        <w:rPr>
          <w:rFonts w:eastAsia="Times New Roman"/>
        </w:rPr>
      </w:pPr>
      <w:r>
        <w:rPr>
          <w:rFonts w:eastAsia="Times New Roman"/>
        </w:rPr>
        <w:t xml:space="preserve">  З</w:t>
      </w:r>
      <w:r w:rsidR="0088658C" w:rsidRPr="0088658C">
        <w:rPr>
          <w:rFonts w:eastAsia="Times New Roman"/>
        </w:rPr>
        <w:t xml:space="preserve">адолженность по арендной плате за землю составляет </w:t>
      </w:r>
      <w:r w:rsidR="0088658C" w:rsidRPr="005818BA">
        <w:rPr>
          <w:rFonts w:eastAsia="Times New Roman"/>
          <w:b/>
        </w:rPr>
        <w:t>1967,8</w:t>
      </w:r>
      <w:r w:rsidR="0088658C" w:rsidRPr="0088658C">
        <w:rPr>
          <w:rFonts w:eastAsia="Times New Roman"/>
        </w:rPr>
        <w:t xml:space="preserve"> тыс.</w:t>
      </w:r>
      <w:r w:rsidR="005C1E0E">
        <w:rPr>
          <w:rFonts w:eastAsia="Times New Roman"/>
        </w:rPr>
        <w:t xml:space="preserve"> </w:t>
      </w:r>
      <w:r w:rsidR="0088658C" w:rsidRPr="0088658C">
        <w:rPr>
          <w:rFonts w:eastAsia="Times New Roman"/>
        </w:rPr>
        <w:t xml:space="preserve">руб.  Из них </w:t>
      </w:r>
      <w:r w:rsidR="0088658C" w:rsidRPr="005818BA">
        <w:rPr>
          <w:rFonts w:eastAsia="Times New Roman"/>
          <w:b/>
        </w:rPr>
        <w:t>1477,30</w:t>
      </w:r>
      <w:r w:rsidR="0088658C" w:rsidRPr="0088658C">
        <w:rPr>
          <w:rFonts w:eastAsia="Times New Roman"/>
        </w:rPr>
        <w:t xml:space="preserve"> тыс.</w:t>
      </w:r>
      <w:r w:rsidR="005C1E0E">
        <w:rPr>
          <w:rFonts w:eastAsia="Times New Roman"/>
        </w:rPr>
        <w:t xml:space="preserve"> </w:t>
      </w:r>
      <w:r w:rsidR="0088658C" w:rsidRPr="0088658C">
        <w:rPr>
          <w:rFonts w:eastAsia="Times New Roman"/>
        </w:rPr>
        <w:t xml:space="preserve">руб. удовлетворены решением судов. </w:t>
      </w:r>
    </w:p>
    <w:p w:rsidR="00B450C2" w:rsidRPr="006C132F" w:rsidRDefault="00EF06CC" w:rsidP="00B450C2">
      <w:pPr>
        <w:rPr>
          <w:color w:val="FF0000"/>
        </w:rPr>
      </w:pPr>
      <w:r w:rsidRPr="00B55E96">
        <w:t xml:space="preserve">     </w:t>
      </w:r>
      <w:r w:rsidR="00B450C2" w:rsidRPr="00B55E96">
        <w:t xml:space="preserve">     </w:t>
      </w:r>
      <w:r w:rsidRPr="00B55E96">
        <w:t>В 2018</w:t>
      </w:r>
      <w:r w:rsidR="000066BA" w:rsidRPr="00B55E96">
        <w:t xml:space="preserve"> году заключено </w:t>
      </w:r>
      <w:r w:rsidR="00B55E96" w:rsidRPr="005818BA">
        <w:rPr>
          <w:b/>
        </w:rPr>
        <w:t>10</w:t>
      </w:r>
      <w:r w:rsidR="000066BA" w:rsidRPr="005818BA">
        <w:rPr>
          <w:b/>
        </w:rPr>
        <w:t xml:space="preserve"> </w:t>
      </w:r>
      <w:r w:rsidR="000066BA" w:rsidRPr="00B55E96">
        <w:t>договоров аренды муниципального имущества</w:t>
      </w:r>
      <w:r w:rsidR="00B450C2" w:rsidRPr="00B55E96">
        <w:t xml:space="preserve"> и </w:t>
      </w:r>
      <w:r w:rsidR="00B450C2" w:rsidRPr="005818BA">
        <w:rPr>
          <w:b/>
        </w:rPr>
        <w:t>35</w:t>
      </w:r>
      <w:r w:rsidR="00B55E96" w:rsidRPr="005818BA">
        <w:rPr>
          <w:b/>
        </w:rPr>
        <w:t>3</w:t>
      </w:r>
      <w:r w:rsidR="00B450C2" w:rsidRPr="00B55E96">
        <w:t xml:space="preserve"> договоров аренды земельны</w:t>
      </w:r>
      <w:r w:rsidR="00A033F9" w:rsidRPr="00B55E96">
        <w:t>х</w:t>
      </w:r>
      <w:r w:rsidR="00B450C2" w:rsidRPr="00B55E96">
        <w:t xml:space="preserve"> участк</w:t>
      </w:r>
      <w:r w:rsidR="00A033F9" w:rsidRPr="00B55E96">
        <w:t>ов</w:t>
      </w:r>
      <w:r w:rsidR="00B450C2" w:rsidRPr="00B55E96">
        <w:t xml:space="preserve">. </w:t>
      </w:r>
      <w:r w:rsidR="000066BA" w:rsidRPr="00B55E96">
        <w:t>Общая площадь арендного фонда на 01.1</w:t>
      </w:r>
      <w:r w:rsidR="00B450C2" w:rsidRPr="00B55E96">
        <w:t>2</w:t>
      </w:r>
      <w:r w:rsidR="000066BA" w:rsidRPr="00B55E96">
        <w:t>.201</w:t>
      </w:r>
      <w:r w:rsidR="00B450C2" w:rsidRPr="00B55E96">
        <w:t>8</w:t>
      </w:r>
      <w:r w:rsidR="000066BA" w:rsidRPr="00B55E96">
        <w:t xml:space="preserve"> составляет </w:t>
      </w:r>
      <w:r w:rsidR="00B450C2" w:rsidRPr="00B55E96">
        <w:t xml:space="preserve">711,2 </w:t>
      </w:r>
      <w:proofErr w:type="spellStart"/>
      <w:r w:rsidR="00B450C2" w:rsidRPr="00B55E96">
        <w:t>кв</w:t>
      </w:r>
      <w:proofErr w:type="spellEnd"/>
      <w:r w:rsidR="005C1E0E">
        <w:t xml:space="preserve"> </w:t>
      </w:r>
      <w:r w:rsidR="00B450C2" w:rsidRPr="00B55E96">
        <w:t>м</w:t>
      </w:r>
      <w:r w:rsidR="00B450C2" w:rsidRPr="006C132F">
        <w:rPr>
          <w:color w:val="FF0000"/>
        </w:rPr>
        <w:t xml:space="preserve">. </w:t>
      </w:r>
    </w:p>
    <w:p w:rsidR="00B450C2" w:rsidRDefault="008C18FB" w:rsidP="00A93585">
      <w:pPr>
        <w:tabs>
          <w:tab w:val="left" w:pos="851"/>
        </w:tabs>
        <w:adjustRightInd w:val="0"/>
        <w:ind w:firstLine="540"/>
      </w:pPr>
      <w:r>
        <w:t xml:space="preserve"> </w:t>
      </w:r>
      <w:r w:rsidR="00B450C2">
        <w:t xml:space="preserve">   </w:t>
      </w:r>
      <w:r w:rsidR="00B450C2" w:rsidRPr="00B450C2">
        <w:t>В течение 2018 г</w:t>
      </w:r>
      <w:r w:rsidR="005818BA">
        <w:t xml:space="preserve">. </w:t>
      </w:r>
      <w:r w:rsidR="00765D48">
        <w:t xml:space="preserve">Земельно-имущественной палатой ЕМР </w:t>
      </w:r>
      <w:r w:rsidR="00B450C2" w:rsidRPr="00B450C2">
        <w:t xml:space="preserve">прорабатывались проблемы выполнения бюджетного задания и прогнозирования   неналоговых доходов на период  2018-2019г.г. Второй год при  прогнозировании  доходов  используется </w:t>
      </w:r>
      <w:proofErr w:type="spellStart"/>
      <w:r w:rsidR="00B450C2" w:rsidRPr="00B450C2">
        <w:t>пообъектный</w:t>
      </w:r>
      <w:proofErr w:type="spellEnd"/>
      <w:r w:rsidR="00B450C2" w:rsidRPr="00B450C2">
        <w:t xml:space="preserve"> метод учета источников дохода. Большое внимание уделяется погашению и ликвидации задолженности в бюджет. За год было оформлено 4 претензии, после предъявления которых, долг был оплачен в полном объеме. </w:t>
      </w:r>
    </w:p>
    <w:p w:rsidR="0055786D" w:rsidRDefault="0055786D" w:rsidP="0055786D">
      <w:pPr>
        <w:ind w:firstLine="426"/>
      </w:pPr>
      <w:r>
        <w:t xml:space="preserve">  </w:t>
      </w:r>
      <w:r w:rsidRPr="0055786D">
        <w:t>В 2018 году расторгнуто 3 крупных договора аренды помещений ООО «АМЙА</w:t>
      </w:r>
      <w:proofErr w:type="gramStart"/>
      <w:r w:rsidRPr="0055786D">
        <w:t>.С</w:t>
      </w:r>
      <w:proofErr w:type="gramEnd"/>
      <w:r w:rsidRPr="0055786D">
        <w:t>Б», ИП Сафина Е.А., ООО «</w:t>
      </w:r>
      <w:proofErr w:type="spellStart"/>
      <w:r w:rsidRPr="0055786D">
        <w:t>Андыз-Фарм</w:t>
      </w:r>
      <w:proofErr w:type="spellEnd"/>
      <w:r w:rsidRPr="0055786D">
        <w:t>»)</w:t>
      </w:r>
      <w:r w:rsidR="009F2ECA">
        <w:t>.</w:t>
      </w:r>
    </w:p>
    <w:p w:rsidR="008C18FB" w:rsidRPr="008C18FB" w:rsidRDefault="008C18FB" w:rsidP="008C18FB">
      <w:pPr>
        <w:ind w:firstLine="426"/>
        <w:rPr>
          <w:rFonts w:eastAsia="Times New Roman"/>
        </w:rPr>
      </w:pPr>
      <w:proofErr w:type="gramStart"/>
      <w:r w:rsidRPr="008C18FB">
        <w:rPr>
          <w:rFonts w:eastAsia="Times New Roman"/>
        </w:rPr>
        <w:t>В соответствии с Федеральным законом РФ</w:t>
      </w:r>
      <w:r w:rsidR="00765D48">
        <w:rPr>
          <w:rFonts w:eastAsia="Times New Roman"/>
        </w:rPr>
        <w:t xml:space="preserve"> о</w:t>
      </w:r>
      <w:r w:rsidRPr="008C18FB">
        <w:rPr>
          <w:rFonts w:eastAsia="Times New Roman"/>
        </w:rPr>
        <w:t xml:space="preserve">т 24.07.2007 №209-ФЗ «О развитии малого и среднего предпринимательства в РФ» распоряжением </w:t>
      </w:r>
      <w:r>
        <w:rPr>
          <w:rFonts w:eastAsia="Times New Roman"/>
        </w:rPr>
        <w:t>Земельно-имущественной п</w:t>
      </w:r>
      <w:r w:rsidRPr="008C18FB">
        <w:rPr>
          <w:rFonts w:eastAsia="Times New Roman"/>
        </w:rPr>
        <w:t>алаты</w:t>
      </w:r>
      <w:r>
        <w:rPr>
          <w:rFonts w:eastAsia="Times New Roman"/>
        </w:rPr>
        <w:t xml:space="preserve"> ЕМР</w:t>
      </w:r>
      <w:r w:rsidRPr="008C18FB">
        <w:rPr>
          <w:rFonts w:eastAsia="Times New Roman"/>
        </w:rPr>
        <w:t xml:space="preserve"> у</w:t>
      </w:r>
      <w:r w:rsidRPr="008C18FB">
        <w:rPr>
          <w:rFonts w:eastAsia="Times New Roman"/>
          <w:lang w:val="tt-RU"/>
        </w:rPr>
        <w:t>твержден перечень имущества, находящегося в собственности Е</w:t>
      </w:r>
      <w:r w:rsidR="005818BA">
        <w:rPr>
          <w:rFonts w:eastAsia="Times New Roman"/>
          <w:lang w:val="tt-RU"/>
        </w:rPr>
        <w:t>МР</w:t>
      </w:r>
      <w:r w:rsidRPr="008C18FB">
        <w:rPr>
          <w:rFonts w:eastAsia="Times New Roman"/>
          <w:lang w:val="tt-RU"/>
        </w:rPr>
        <w:t>,</w:t>
      </w:r>
      <w:r w:rsidR="005818BA">
        <w:rPr>
          <w:rFonts w:eastAsia="Times New Roman"/>
          <w:lang w:val="tt-RU"/>
        </w:rPr>
        <w:t xml:space="preserve"> </w:t>
      </w:r>
      <w:r w:rsidRPr="008C18FB">
        <w:rPr>
          <w:rFonts w:eastAsia="Times New Roman"/>
          <w:lang w:val="tt-RU"/>
        </w:rPr>
        <w:t>свободного от прав третьих лиц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арендное пользование на льготных условиях (1-й и</w:t>
      </w:r>
      <w:proofErr w:type="gramEnd"/>
      <w:r w:rsidRPr="008C18FB">
        <w:rPr>
          <w:rFonts w:eastAsia="Times New Roman"/>
          <w:lang w:val="tt-RU"/>
        </w:rPr>
        <w:t xml:space="preserve"> 2-й год бесплатно, 3-й год 15% от арендной платы, 4-й год 50%, 5-й год 75%)</w:t>
      </w:r>
      <w:r w:rsidRPr="008C18FB">
        <w:rPr>
          <w:rFonts w:eastAsia="Times New Roman"/>
        </w:rPr>
        <w:t>.</w:t>
      </w:r>
    </w:p>
    <w:p w:rsidR="008C18FB" w:rsidRPr="008C18FB" w:rsidRDefault="008C18FB" w:rsidP="008C18FB">
      <w:pPr>
        <w:ind w:firstLine="426"/>
        <w:rPr>
          <w:rFonts w:eastAsia="Times New Roman"/>
        </w:rPr>
      </w:pPr>
      <w:r w:rsidRPr="008C18FB">
        <w:rPr>
          <w:rFonts w:eastAsia="Times New Roman"/>
        </w:rPr>
        <w:t>В данный перечень включены следующие объекты недвижимости:</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67"/>
        <w:gridCol w:w="1628"/>
      </w:tblGrid>
      <w:tr w:rsidR="008C18FB" w:rsidRPr="008C18FB" w:rsidTr="008C18FB">
        <w:tc>
          <w:tcPr>
            <w:tcW w:w="594" w:type="dxa"/>
            <w:shd w:val="clear" w:color="auto" w:fill="auto"/>
            <w:vAlign w:val="center"/>
          </w:tcPr>
          <w:p w:rsidR="008C18FB" w:rsidRPr="008C18FB" w:rsidRDefault="008C18FB" w:rsidP="00B55E96">
            <w:pPr>
              <w:jc w:val="center"/>
              <w:rPr>
                <w:rFonts w:eastAsia="Times New Roman"/>
                <w:lang w:val="tt-RU"/>
              </w:rPr>
            </w:pPr>
            <w:r w:rsidRPr="008C18FB">
              <w:rPr>
                <w:rFonts w:eastAsia="Times New Roman"/>
                <w:lang w:val="tt-RU"/>
              </w:rPr>
              <w:lastRenderedPageBreak/>
              <w:t>№ п/п</w:t>
            </w:r>
          </w:p>
        </w:tc>
        <w:tc>
          <w:tcPr>
            <w:tcW w:w="6067" w:type="dxa"/>
            <w:shd w:val="clear" w:color="auto" w:fill="auto"/>
            <w:vAlign w:val="center"/>
          </w:tcPr>
          <w:p w:rsidR="008C18FB" w:rsidRPr="008C18FB" w:rsidRDefault="008C18FB" w:rsidP="00B55E96">
            <w:pPr>
              <w:jc w:val="center"/>
              <w:rPr>
                <w:rFonts w:eastAsia="Times New Roman"/>
                <w:lang w:val="tt-RU"/>
              </w:rPr>
            </w:pPr>
            <w:r w:rsidRPr="008C18FB">
              <w:rPr>
                <w:rFonts w:eastAsia="Times New Roman"/>
                <w:lang w:val="tt-RU"/>
              </w:rPr>
              <w:t>Адрес нежилого помещения</w:t>
            </w:r>
          </w:p>
        </w:tc>
        <w:tc>
          <w:tcPr>
            <w:tcW w:w="1628" w:type="dxa"/>
            <w:shd w:val="clear" w:color="auto" w:fill="auto"/>
            <w:vAlign w:val="center"/>
          </w:tcPr>
          <w:p w:rsidR="008C18FB" w:rsidRPr="008C18FB" w:rsidRDefault="008C18FB" w:rsidP="00B55E96">
            <w:pPr>
              <w:jc w:val="center"/>
              <w:rPr>
                <w:rFonts w:eastAsia="Times New Roman"/>
                <w:lang w:val="tt-RU"/>
              </w:rPr>
            </w:pPr>
            <w:r w:rsidRPr="008C18FB">
              <w:rPr>
                <w:rFonts w:eastAsia="Times New Roman"/>
                <w:lang w:val="tt-RU"/>
              </w:rPr>
              <w:t>Площадь, кв.м.</w:t>
            </w:r>
          </w:p>
        </w:tc>
      </w:tr>
      <w:tr w:rsidR="008C18FB" w:rsidRPr="008C18FB" w:rsidTr="008C18FB">
        <w:tc>
          <w:tcPr>
            <w:tcW w:w="594" w:type="dxa"/>
            <w:shd w:val="clear" w:color="auto" w:fill="auto"/>
          </w:tcPr>
          <w:p w:rsidR="008C18FB" w:rsidRPr="008C18FB" w:rsidRDefault="008C18FB" w:rsidP="00B55E96">
            <w:pPr>
              <w:rPr>
                <w:rFonts w:eastAsia="Times New Roman"/>
                <w:lang w:val="tt-RU"/>
              </w:rPr>
            </w:pPr>
            <w:r w:rsidRPr="008C18FB">
              <w:rPr>
                <w:rFonts w:eastAsia="Times New Roman"/>
                <w:lang w:val="tt-RU"/>
              </w:rPr>
              <w:t>1.</w:t>
            </w:r>
          </w:p>
        </w:tc>
        <w:tc>
          <w:tcPr>
            <w:tcW w:w="6067" w:type="dxa"/>
            <w:shd w:val="clear" w:color="auto" w:fill="auto"/>
          </w:tcPr>
          <w:p w:rsidR="008C18FB" w:rsidRPr="008C18FB" w:rsidRDefault="008C18FB" w:rsidP="00B55E96">
            <w:pPr>
              <w:rPr>
                <w:rFonts w:eastAsia="Times New Roman"/>
                <w:lang w:val="tt-RU"/>
              </w:rPr>
            </w:pPr>
            <w:r w:rsidRPr="008C18FB">
              <w:rPr>
                <w:rFonts w:eastAsia="Times New Roman"/>
                <w:lang w:val="tt-RU"/>
              </w:rPr>
              <w:t>г.Елабуга, пр.Мира, д.53</w:t>
            </w:r>
          </w:p>
        </w:tc>
        <w:tc>
          <w:tcPr>
            <w:tcW w:w="1628" w:type="dxa"/>
            <w:shd w:val="clear" w:color="auto" w:fill="auto"/>
          </w:tcPr>
          <w:p w:rsidR="008C18FB" w:rsidRPr="008C18FB" w:rsidRDefault="008C18FB" w:rsidP="00B55E96">
            <w:pPr>
              <w:rPr>
                <w:rFonts w:eastAsia="Times New Roman"/>
              </w:rPr>
            </w:pPr>
            <w:r w:rsidRPr="008C18FB">
              <w:rPr>
                <w:rFonts w:eastAsia="Times New Roman"/>
              </w:rPr>
              <w:t>16,5</w:t>
            </w:r>
          </w:p>
        </w:tc>
      </w:tr>
      <w:tr w:rsidR="008C18FB" w:rsidRPr="008C18FB" w:rsidTr="008C18FB">
        <w:tc>
          <w:tcPr>
            <w:tcW w:w="594" w:type="dxa"/>
            <w:shd w:val="clear" w:color="auto" w:fill="auto"/>
          </w:tcPr>
          <w:p w:rsidR="008C18FB" w:rsidRPr="008C18FB" w:rsidRDefault="008C18FB" w:rsidP="00B55E96">
            <w:pPr>
              <w:rPr>
                <w:rFonts w:eastAsia="Times New Roman"/>
                <w:lang w:val="tt-RU"/>
              </w:rPr>
            </w:pPr>
            <w:r w:rsidRPr="008C18FB">
              <w:rPr>
                <w:rFonts w:eastAsia="Times New Roman"/>
                <w:lang w:val="tt-RU"/>
              </w:rPr>
              <w:t>2.</w:t>
            </w:r>
          </w:p>
        </w:tc>
        <w:tc>
          <w:tcPr>
            <w:tcW w:w="6067" w:type="dxa"/>
            <w:shd w:val="clear" w:color="auto" w:fill="auto"/>
          </w:tcPr>
          <w:p w:rsidR="008C18FB" w:rsidRPr="008C18FB" w:rsidRDefault="008C18FB" w:rsidP="00B55E96">
            <w:pPr>
              <w:rPr>
                <w:rFonts w:eastAsia="Times New Roman"/>
                <w:lang w:val="tt-RU"/>
              </w:rPr>
            </w:pPr>
            <w:r w:rsidRPr="008C18FB">
              <w:rPr>
                <w:rFonts w:eastAsia="Times New Roman"/>
                <w:lang w:val="tt-RU"/>
              </w:rPr>
              <w:t>г.Елабуга, пр.Мира, д.26, помещение 1011</w:t>
            </w:r>
          </w:p>
        </w:tc>
        <w:tc>
          <w:tcPr>
            <w:tcW w:w="1628" w:type="dxa"/>
            <w:shd w:val="clear" w:color="auto" w:fill="auto"/>
          </w:tcPr>
          <w:p w:rsidR="008C18FB" w:rsidRPr="008C18FB" w:rsidRDefault="008C18FB" w:rsidP="00B55E96">
            <w:pPr>
              <w:rPr>
                <w:rFonts w:eastAsia="Times New Roman"/>
              </w:rPr>
            </w:pPr>
            <w:r w:rsidRPr="008C18FB">
              <w:rPr>
                <w:rFonts w:eastAsia="Times New Roman"/>
              </w:rPr>
              <w:t>84,4</w:t>
            </w:r>
          </w:p>
        </w:tc>
      </w:tr>
      <w:tr w:rsidR="008C18FB" w:rsidRPr="008C18FB" w:rsidTr="008C18FB">
        <w:tc>
          <w:tcPr>
            <w:tcW w:w="594" w:type="dxa"/>
            <w:shd w:val="clear" w:color="auto" w:fill="auto"/>
          </w:tcPr>
          <w:p w:rsidR="008C18FB" w:rsidRPr="008C18FB" w:rsidRDefault="008C18FB" w:rsidP="00B55E96">
            <w:pPr>
              <w:rPr>
                <w:rFonts w:eastAsia="Times New Roman"/>
                <w:lang w:val="tt-RU"/>
              </w:rPr>
            </w:pPr>
            <w:r w:rsidRPr="008C18FB">
              <w:rPr>
                <w:rFonts w:eastAsia="Times New Roman"/>
                <w:lang w:val="tt-RU"/>
              </w:rPr>
              <w:t>3.</w:t>
            </w:r>
          </w:p>
        </w:tc>
        <w:tc>
          <w:tcPr>
            <w:tcW w:w="6067" w:type="dxa"/>
            <w:shd w:val="clear" w:color="auto" w:fill="auto"/>
          </w:tcPr>
          <w:p w:rsidR="008C18FB" w:rsidRPr="008C18FB" w:rsidRDefault="008C18FB" w:rsidP="00B55E96">
            <w:pPr>
              <w:rPr>
                <w:rFonts w:eastAsia="Times New Roman"/>
                <w:lang w:val="tt-RU"/>
              </w:rPr>
            </w:pPr>
            <w:r w:rsidRPr="008C18FB">
              <w:rPr>
                <w:rFonts w:eastAsia="Times New Roman"/>
                <w:lang w:val="tt-RU"/>
              </w:rPr>
              <w:t>г.Елабуга, пр.Мира, д.26, помещение 1012</w:t>
            </w:r>
          </w:p>
        </w:tc>
        <w:tc>
          <w:tcPr>
            <w:tcW w:w="1628" w:type="dxa"/>
            <w:shd w:val="clear" w:color="auto" w:fill="auto"/>
          </w:tcPr>
          <w:p w:rsidR="008C18FB" w:rsidRPr="008C18FB" w:rsidRDefault="008C18FB" w:rsidP="00B55E96">
            <w:pPr>
              <w:rPr>
                <w:rFonts w:eastAsia="Times New Roman"/>
                <w:lang w:val="tt-RU"/>
              </w:rPr>
            </w:pPr>
            <w:r w:rsidRPr="008C18FB">
              <w:rPr>
                <w:rFonts w:eastAsia="Times New Roman"/>
              </w:rPr>
              <w:t>39,5</w:t>
            </w:r>
          </w:p>
        </w:tc>
      </w:tr>
      <w:tr w:rsidR="008C18FB" w:rsidRPr="008C18FB" w:rsidTr="008C18FB">
        <w:tc>
          <w:tcPr>
            <w:tcW w:w="594" w:type="dxa"/>
            <w:shd w:val="clear" w:color="auto" w:fill="auto"/>
          </w:tcPr>
          <w:p w:rsidR="008C18FB" w:rsidRPr="008C18FB" w:rsidRDefault="008C18FB" w:rsidP="00B55E96">
            <w:pPr>
              <w:rPr>
                <w:rFonts w:eastAsia="Times New Roman"/>
                <w:lang w:val="tt-RU"/>
              </w:rPr>
            </w:pPr>
            <w:r w:rsidRPr="008C18FB">
              <w:rPr>
                <w:rFonts w:eastAsia="Times New Roman"/>
                <w:lang w:val="tt-RU"/>
              </w:rPr>
              <w:t>4.</w:t>
            </w:r>
          </w:p>
        </w:tc>
        <w:tc>
          <w:tcPr>
            <w:tcW w:w="6067" w:type="dxa"/>
            <w:shd w:val="clear" w:color="auto" w:fill="auto"/>
          </w:tcPr>
          <w:p w:rsidR="008C18FB" w:rsidRPr="008C18FB" w:rsidRDefault="008C18FB" w:rsidP="00B55E96">
            <w:pPr>
              <w:rPr>
                <w:rFonts w:eastAsia="Times New Roman"/>
                <w:lang w:val="tt-RU"/>
              </w:rPr>
            </w:pPr>
            <w:r w:rsidRPr="008C18FB">
              <w:rPr>
                <w:rFonts w:eastAsia="Times New Roman"/>
                <w:lang w:val="tt-RU"/>
              </w:rPr>
              <w:t>г.Елабуга, ул.Тукая, д. 41, помещение 1001</w:t>
            </w:r>
          </w:p>
        </w:tc>
        <w:tc>
          <w:tcPr>
            <w:tcW w:w="1628" w:type="dxa"/>
            <w:shd w:val="clear" w:color="auto" w:fill="auto"/>
          </w:tcPr>
          <w:p w:rsidR="008C18FB" w:rsidRPr="008C18FB" w:rsidRDefault="008C18FB" w:rsidP="00B55E96">
            <w:pPr>
              <w:rPr>
                <w:rFonts w:eastAsia="Times New Roman"/>
              </w:rPr>
            </w:pPr>
            <w:r w:rsidRPr="008C18FB">
              <w:rPr>
                <w:rFonts w:eastAsia="Times New Roman"/>
              </w:rPr>
              <w:t>74</w:t>
            </w:r>
          </w:p>
        </w:tc>
      </w:tr>
      <w:tr w:rsidR="008C18FB" w:rsidRPr="008C18FB" w:rsidTr="008C18FB">
        <w:tc>
          <w:tcPr>
            <w:tcW w:w="594" w:type="dxa"/>
            <w:shd w:val="clear" w:color="auto" w:fill="auto"/>
          </w:tcPr>
          <w:p w:rsidR="008C18FB" w:rsidRPr="008C18FB" w:rsidRDefault="008C18FB" w:rsidP="00B55E96">
            <w:pPr>
              <w:rPr>
                <w:rFonts w:eastAsia="Times New Roman"/>
                <w:lang w:val="tt-RU"/>
              </w:rPr>
            </w:pPr>
            <w:r w:rsidRPr="008C18FB">
              <w:rPr>
                <w:rFonts w:eastAsia="Times New Roman"/>
                <w:lang w:val="tt-RU"/>
              </w:rPr>
              <w:t>5.</w:t>
            </w:r>
          </w:p>
        </w:tc>
        <w:tc>
          <w:tcPr>
            <w:tcW w:w="6067" w:type="dxa"/>
            <w:shd w:val="clear" w:color="auto" w:fill="auto"/>
          </w:tcPr>
          <w:p w:rsidR="008C18FB" w:rsidRPr="008C18FB" w:rsidRDefault="008C18FB" w:rsidP="00B55E96">
            <w:pPr>
              <w:rPr>
                <w:rFonts w:eastAsia="Times New Roman"/>
                <w:lang w:val="tt-RU"/>
              </w:rPr>
            </w:pPr>
            <w:r w:rsidRPr="008C18FB">
              <w:rPr>
                <w:rFonts w:eastAsia="Times New Roman"/>
                <w:lang w:val="tt-RU"/>
              </w:rPr>
              <w:t>г.Елабуга, ул.Тойминская, д. 10</w:t>
            </w:r>
          </w:p>
        </w:tc>
        <w:tc>
          <w:tcPr>
            <w:tcW w:w="1628" w:type="dxa"/>
            <w:shd w:val="clear" w:color="auto" w:fill="auto"/>
          </w:tcPr>
          <w:p w:rsidR="008C18FB" w:rsidRPr="008C18FB" w:rsidRDefault="008C18FB" w:rsidP="00B55E96">
            <w:pPr>
              <w:rPr>
                <w:rFonts w:eastAsia="Times New Roman"/>
                <w:lang w:val="tt-RU"/>
              </w:rPr>
            </w:pPr>
            <w:r w:rsidRPr="008C18FB">
              <w:rPr>
                <w:rFonts w:eastAsia="Times New Roman"/>
                <w:lang w:val="tt-RU"/>
              </w:rPr>
              <w:t>66,7</w:t>
            </w:r>
          </w:p>
        </w:tc>
      </w:tr>
    </w:tbl>
    <w:p w:rsidR="008C18FB" w:rsidRDefault="008C18FB" w:rsidP="0055786D">
      <w:pPr>
        <w:ind w:firstLine="426"/>
      </w:pPr>
    </w:p>
    <w:p w:rsidR="00765D48" w:rsidRDefault="008C18FB" w:rsidP="008C18FB">
      <w:pPr>
        <w:ind w:firstLine="426"/>
      </w:pPr>
      <w:r>
        <w:t xml:space="preserve">В </w:t>
      </w:r>
      <w:r w:rsidRPr="008C18FB">
        <w:t xml:space="preserve">соответствии с действующим законодательством </w:t>
      </w:r>
      <w:r>
        <w:t>р</w:t>
      </w:r>
      <w:r w:rsidRPr="008C18FB">
        <w:t>ешением Совета ЕМР РТ №261 от 22.05.2018 утвержден Порядок установления льготной арендной платы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РФ, находящихся в неудовлетворительном состоянии, относящихся к муниципальной собственности Е</w:t>
      </w:r>
      <w:r w:rsidR="005818BA">
        <w:t>МР</w:t>
      </w:r>
      <w:r w:rsidRPr="008C18FB">
        <w:t xml:space="preserve">. </w:t>
      </w:r>
    </w:p>
    <w:p w:rsidR="00115146" w:rsidRDefault="00115146" w:rsidP="00115146">
      <w:pPr>
        <w:ind w:firstLine="567"/>
      </w:pPr>
      <w:r>
        <w:t>В целях выявления пустующих, неиспользуемых, не</w:t>
      </w:r>
      <w:r w:rsidR="00A87344">
        <w:t>эффективно</w:t>
      </w:r>
      <w:r>
        <w:t xml:space="preserve"> используемых объектов недвижимости (земельных участков, зданий и помещений) </w:t>
      </w:r>
      <w:r w:rsidRPr="00BD2387">
        <w:rPr>
          <w:rFonts w:eastAsia="Times New Roman"/>
        </w:rPr>
        <w:t xml:space="preserve">Земельно </w:t>
      </w:r>
      <w:r w:rsidR="00A87344">
        <w:rPr>
          <w:rFonts w:eastAsia="Times New Roman"/>
        </w:rPr>
        <w:t>-</w:t>
      </w:r>
      <w:r w:rsidRPr="00BD2387">
        <w:rPr>
          <w:rFonts w:eastAsia="Times New Roman"/>
        </w:rPr>
        <w:t xml:space="preserve"> имущественн</w:t>
      </w:r>
      <w:r>
        <w:rPr>
          <w:rFonts w:eastAsia="Times New Roman"/>
        </w:rPr>
        <w:t>ой</w:t>
      </w:r>
      <w:r w:rsidRPr="00BD2387">
        <w:rPr>
          <w:rFonts w:eastAsia="Times New Roman"/>
        </w:rPr>
        <w:t xml:space="preserve"> палат</w:t>
      </w:r>
      <w:r>
        <w:rPr>
          <w:rFonts w:eastAsia="Times New Roman"/>
        </w:rPr>
        <w:t>ой</w:t>
      </w:r>
      <w:r w:rsidRPr="00BD2387">
        <w:rPr>
          <w:rFonts w:eastAsia="Times New Roman"/>
        </w:rPr>
        <w:t xml:space="preserve"> </w:t>
      </w:r>
      <w:r>
        <w:t xml:space="preserve">ежегодно проводится акция «Народная инвентаризация». По результатам акции за </w:t>
      </w:r>
      <w:r w:rsidR="00BF1C76">
        <w:t xml:space="preserve">2018 год </w:t>
      </w:r>
      <w:r>
        <w:t>от жителей</w:t>
      </w:r>
      <w:r w:rsidR="001A1A92">
        <w:t xml:space="preserve"> ЕМР</w:t>
      </w:r>
      <w:r>
        <w:t xml:space="preserve"> </w:t>
      </w:r>
      <w:r w:rsidR="00BF1C76">
        <w:t xml:space="preserve">обращений и </w:t>
      </w:r>
      <w:r>
        <w:t xml:space="preserve">заявок не поступало. </w:t>
      </w:r>
    </w:p>
    <w:p w:rsidR="00BB6017" w:rsidRPr="00BB6017" w:rsidRDefault="00BB6017" w:rsidP="00BB6017">
      <w:pPr>
        <w:ind w:firstLine="540"/>
      </w:pPr>
      <w:r w:rsidRPr="00BB6017">
        <w:t>По результатам проверки Управления Президента Республики Татарстан по вопросам антикоррупционной политики в сфере земельных и имущественных отношений в части предоставления в аренду муниципального недвижимого имущества выявлены следующие замечания:</w:t>
      </w:r>
    </w:p>
    <w:p w:rsidR="00BB6017" w:rsidRPr="00BB6017" w:rsidRDefault="00BB6017" w:rsidP="00BB6017">
      <w:r w:rsidRPr="00BB6017">
        <w:tab/>
      </w:r>
      <w:proofErr w:type="gramStart"/>
      <w:r w:rsidRPr="00BB6017">
        <w:t xml:space="preserve">Часть нежилого помещения (комната), расположенного по адресу: г. Елабуга, ул. </w:t>
      </w:r>
      <w:proofErr w:type="spellStart"/>
      <w:r w:rsidRPr="00BB6017">
        <w:t>Марджани</w:t>
      </w:r>
      <w:proofErr w:type="spellEnd"/>
      <w:r w:rsidRPr="00BB6017">
        <w:t xml:space="preserve">, д.12, кв.37, площадью 12,4 </w:t>
      </w:r>
      <w:proofErr w:type="spellStart"/>
      <w:r w:rsidRPr="00BB6017">
        <w:t>кв.м</w:t>
      </w:r>
      <w:proofErr w:type="spellEnd"/>
      <w:r w:rsidRPr="00BB6017">
        <w:t>. была предоставлена одновременно в арендное пользование на 11 месяцев двум арендаторам (ООО «</w:t>
      </w:r>
      <w:proofErr w:type="spellStart"/>
      <w:r w:rsidRPr="00BB6017">
        <w:t>Камстройпроект</w:t>
      </w:r>
      <w:proofErr w:type="spellEnd"/>
      <w:r w:rsidRPr="00BB6017">
        <w:t xml:space="preserve">» общей площадью 6,2 </w:t>
      </w:r>
      <w:proofErr w:type="spellStart"/>
      <w:r w:rsidRPr="00BB6017">
        <w:t>кв.м</w:t>
      </w:r>
      <w:proofErr w:type="spellEnd"/>
      <w:r w:rsidRPr="00BB6017">
        <w:t xml:space="preserve">. и Ахмедову И.Ф.  также площадью 6,2 </w:t>
      </w:r>
      <w:proofErr w:type="spellStart"/>
      <w:r w:rsidRPr="00BB6017">
        <w:t>кв.м</w:t>
      </w:r>
      <w:proofErr w:type="spellEnd"/>
      <w:r w:rsidRPr="00BB6017">
        <w:t>.)</w:t>
      </w:r>
      <w:proofErr w:type="gramEnd"/>
    </w:p>
    <w:p w:rsidR="00BB6017" w:rsidRPr="00BB6017" w:rsidRDefault="00BB6017" w:rsidP="00BB6017">
      <w:pPr>
        <w:ind w:firstLine="567"/>
      </w:pPr>
      <w:r w:rsidRPr="00BB6017">
        <w:t xml:space="preserve"> Договор аренды с Ахмедовым И.Ф. расторгнут на основании распоряжения №02-328 от 27.06.2018 по инициативе арендатора. В помещении площадью 12,4 </w:t>
      </w:r>
      <w:proofErr w:type="spellStart"/>
      <w:r w:rsidRPr="00BB6017">
        <w:t>кв.м</w:t>
      </w:r>
      <w:proofErr w:type="spellEnd"/>
      <w:r w:rsidRPr="00BB6017">
        <w:t>. остался один арендатор ООО «</w:t>
      </w:r>
      <w:proofErr w:type="spellStart"/>
      <w:r w:rsidRPr="00BB6017">
        <w:t>Камстройпроект</w:t>
      </w:r>
      <w:proofErr w:type="spellEnd"/>
      <w:r w:rsidRPr="00BB6017">
        <w:t xml:space="preserve">». </w:t>
      </w:r>
      <w:r w:rsidR="00D36025">
        <w:t>А</w:t>
      </w:r>
      <w:r w:rsidRPr="00BB6017">
        <w:t>рендатор</w:t>
      </w:r>
      <w:proofErr w:type="gramStart"/>
      <w:r w:rsidRPr="00BB6017">
        <w:t>у ООО</w:t>
      </w:r>
      <w:proofErr w:type="gramEnd"/>
      <w:r w:rsidRPr="00BB6017">
        <w:t xml:space="preserve"> «</w:t>
      </w:r>
      <w:proofErr w:type="spellStart"/>
      <w:r w:rsidRPr="00BB6017">
        <w:t>Камстройпроект</w:t>
      </w:r>
      <w:proofErr w:type="spellEnd"/>
      <w:r w:rsidRPr="00BB6017">
        <w:t>» было направлено письмо о необходимости перезаключения договора аренды в связи с невозможностью технологически отделить часть занимаемого помещения и увеличением площади. Однако арендатор не согласился на новые условия и расторг договор 01.08.2018</w:t>
      </w:r>
      <w:r w:rsidR="00D36025">
        <w:t xml:space="preserve"> года</w:t>
      </w:r>
      <w:r w:rsidRPr="00BB6017">
        <w:t>.</w:t>
      </w:r>
    </w:p>
    <w:p w:rsidR="00B004C4" w:rsidRPr="00B55E96" w:rsidRDefault="00050AA0" w:rsidP="00A30452">
      <w:pPr>
        <w:ind w:firstLine="426"/>
        <w:rPr>
          <w:rFonts w:eastAsiaTheme="minorEastAsia"/>
          <w:b/>
          <w:i/>
          <w:szCs w:val="24"/>
        </w:rPr>
      </w:pPr>
      <w:r w:rsidRPr="00B55E96">
        <w:t xml:space="preserve">    </w:t>
      </w:r>
      <w:r w:rsidR="00754B82" w:rsidRPr="00B55E96">
        <w:rPr>
          <w:rFonts w:eastAsiaTheme="minorEastAsia"/>
          <w:b/>
          <w:i/>
          <w:szCs w:val="24"/>
        </w:rPr>
        <w:t>-</w:t>
      </w:r>
      <w:r w:rsidR="00B004C4" w:rsidRPr="00B55E96">
        <w:rPr>
          <w:rFonts w:eastAsiaTheme="minorEastAsia"/>
          <w:b/>
          <w:i/>
          <w:szCs w:val="24"/>
        </w:rPr>
        <w:t> Результаты работы, проведенной во взаимодействии с органами прокурат</w:t>
      </w:r>
      <w:r w:rsidR="005F66A8" w:rsidRPr="00B55E96">
        <w:rPr>
          <w:rFonts w:eastAsiaTheme="minorEastAsia"/>
          <w:b/>
          <w:i/>
          <w:szCs w:val="24"/>
        </w:rPr>
        <w:t>уры</w:t>
      </w:r>
      <w:r w:rsidR="00B004C4" w:rsidRPr="00B55E96">
        <w:rPr>
          <w:rFonts w:eastAsiaTheme="minorEastAsia"/>
          <w:b/>
          <w:i/>
          <w:szCs w:val="24"/>
        </w:rPr>
        <w:t xml:space="preserve"> (указывается количество полученных и изученных представлений и протестов, принятых по результатам их рассмотрения организационных мер);</w:t>
      </w:r>
    </w:p>
    <w:p w:rsidR="004D61A7" w:rsidRPr="00B55E96" w:rsidRDefault="003554BD" w:rsidP="00183E91">
      <w:pPr>
        <w:tabs>
          <w:tab w:val="left" w:pos="0"/>
        </w:tabs>
      </w:pPr>
      <w:r w:rsidRPr="00B55E96">
        <w:t xml:space="preserve">        При организации работы по противодействию коррупции</w:t>
      </w:r>
      <w:r w:rsidR="00B55E96">
        <w:t xml:space="preserve"> в ЕМР</w:t>
      </w:r>
      <w:r w:rsidRPr="00B55E96">
        <w:t xml:space="preserve"> </w:t>
      </w:r>
      <w:r w:rsidR="00B55E96" w:rsidRPr="00B55E96">
        <w:t xml:space="preserve">осуществляется тесное </w:t>
      </w:r>
      <w:r w:rsidRPr="00B55E96">
        <w:t>взаимодейств</w:t>
      </w:r>
      <w:r w:rsidR="00B55E96" w:rsidRPr="00B55E96">
        <w:t>ие</w:t>
      </w:r>
      <w:r w:rsidRPr="00B55E96">
        <w:t xml:space="preserve"> с </w:t>
      </w:r>
      <w:r w:rsidR="00B55E96" w:rsidRPr="00B55E96">
        <w:t>Елабужской городской прокуратурой</w:t>
      </w:r>
      <w:r w:rsidRPr="00B55E96">
        <w:t xml:space="preserve">. </w:t>
      </w:r>
      <w:r w:rsidR="006101AF" w:rsidRPr="00B55E96">
        <w:t xml:space="preserve">Представители прокуратуры </w:t>
      </w:r>
      <w:r w:rsidR="00B55E96">
        <w:t>принимают</w:t>
      </w:r>
      <w:r w:rsidR="005C1840" w:rsidRPr="00B55E96">
        <w:t xml:space="preserve"> участи</w:t>
      </w:r>
      <w:r w:rsidR="00B55E96">
        <w:t>е</w:t>
      </w:r>
      <w:r w:rsidR="005C1840" w:rsidRPr="00B55E96">
        <w:t xml:space="preserve"> </w:t>
      </w:r>
      <w:r w:rsidR="00B55E96">
        <w:t xml:space="preserve">в </w:t>
      </w:r>
      <w:r w:rsidRPr="00B55E96">
        <w:t>антикоррупционны</w:t>
      </w:r>
      <w:r w:rsidR="00B55E96">
        <w:t>х</w:t>
      </w:r>
      <w:r w:rsidRPr="00B55E96">
        <w:t xml:space="preserve"> мероприятия</w:t>
      </w:r>
      <w:r w:rsidR="005D50AF">
        <w:t xml:space="preserve">х. </w:t>
      </w:r>
      <w:r w:rsidRPr="00B55E96">
        <w:t>На заседаниях комиссии по координации работы по противодействию коррупции 2</w:t>
      </w:r>
      <w:r w:rsidR="005D50AF">
        <w:t>1</w:t>
      </w:r>
      <w:r w:rsidRPr="00B55E96">
        <w:t>.0</w:t>
      </w:r>
      <w:r w:rsidR="005D50AF">
        <w:t>3</w:t>
      </w:r>
      <w:r w:rsidRPr="00B55E96">
        <w:t>.201</w:t>
      </w:r>
      <w:r w:rsidR="005D50AF">
        <w:t>8</w:t>
      </w:r>
      <w:r w:rsidRPr="00B55E96">
        <w:t xml:space="preserve">, </w:t>
      </w:r>
      <w:r w:rsidR="005D50AF">
        <w:t>28</w:t>
      </w:r>
      <w:r w:rsidRPr="00B55E96">
        <w:t>.</w:t>
      </w:r>
      <w:r w:rsidR="005D50AF">
        <w:t>09.2018</w:t>
      </w:r>
      <w:r w:rsidRPr="00B55E96">
        <w:t xml:space="preserve"> года </w:t>
      </w:r>
      <w:r w:rsidR="00BD7074">
        <w:t xml:space="preserve">рассмотрена </w:t>
      </w:r>
      <w:r w:rsidR="005D50AF">
        <w:t xml:space="preserve"> информация </w:t>
      </w:r>
      <w:r w:rsidRPr="00B55E96">
        <w:t>прокура</w:t>
      </w:r>
      <w:r w:rsidR="005D50AF">
        <w:t>туры</w:t>
      </w:r>
      <w:r w:rsidRPr="00B55E96">
        <w:t xml:space="preserve"> на тем</w:t>
      </w:r>
      <w:r w:rsidR="00A30452" w:rsidRPr="00B55E96">
        <w:t>ы</w:t>
      </w:r>
      <w:r w:rsidRPr="00B55E96">
        <w:t xml:space="preserve">: </w:t>
      </w:r>
    </w:p>
    <w:p w:rsidR="009D7F82" w:rsidRDefault="004D61A7" w:rsidP="00183E91">
      <w:r w:rsidRPr="00B55E96">
        <w:lastRenderedPageBreak/>
        <w:t xml:space="preserve">     </w:t>
      </w:r>
      <w:r w:rsidRPr="009D7F82">
        <w:t>-</w:t>
      </w:r>
      <w:r w:rsidR="009D7F82" w:rsidRPr="009D7F82">
        <w:rPr>
          <w:sz w:val="32"/>
          <w:szCs w:val="32"/>
        </w:rPr>
        <w:t xml:space="preserve"> </w:t>
      </w:r>
      <w:r w:rsidR="009D7F82" w:rsidRPr="009D7F82">
        <w:t>Обзор нарушений законодательства о противодействии коррупции в государственных органах и органах местного самоуправления в РТ, выявленных в 2017 году органами прокуратуры РТ</w:t>
      </w:r>
      <w:r w:rsidR="009D7F82">
        <w:t>;</w:t>
      </w:r>
    </w:p>
    <w:p w:rsidR="00137499" w:rsidRDefault="00137499" w:rsidP="00183E91">
      <w:pPr>
        <w:pStyle w:val="a9"/>
        <w:spacing w:after="0" w:line="240" w:lineRule="auto"/>
        <w:ind w:left="0" w:firstLine="426"/>
        <w:jc w:val="both"/>
        <w:rPr>
          <w:rFonts w:ascii="Times New Roman" w:hAnsi="Times New Roman"/>
          <w:sz w:val="28"/>
          <w:szCs w:val="28"/>
        </w:rPr>
      </w:pPr>
      <w:r>
        <w:t>-</w:t>
      </w:r>
      <w:r w:rsidRPr="00137499">
        <w:t xml:space="preserve"> </w:t>
      </w:r>
      <w:r w:rsidRPr="00137499">
        <w:rPr>
          <w:rFonts w:ascii="Times New Roman" w:hAnsi="Times New Roman"/>
          <w:sz w:val="28"/>
          <w:szCs w:val="28"/>
        </w:rPr>
        <w:t>Р</w:t>
      </w:r>
      <w:r>
        <w:rPr>
          <w:rFonts w:ascii="Times New Roman" w:hAnsi="Times New Roman"/>
          <w:sz w:val="28"/>
          <w:szCs w:val="28"/>
        </w:rPr>
        <w:t>езультаты</w:t>
      </w:r>
      <w:r w:rsidRPr="00137499">
        <w:rPr>
          <w:rFonts w:ascii="Times New Roman" w:hAnsi="Times New Roman"/>
          <w:sz w:val="28"/>
          <w:szCs w:val="28"/>
        </w:rPr>
        <w:t xml:space="preserve"> проверок соблюдения требований законодательства о противодействии коррупции</w:t>
      </w:r>
      <w:r>
        <w:rPr>
          <w:rFonts w:ascii="Times New Roman" w:hAnsi="Times New Roman"/>
          <w:sz w:val="28"/>
          <w:szCs w:val="28"/>
        </w:rPr>
        <w:t xml:space="preserve"> в ЕМР </w:t>
      </w:r>
      <w:r w:rsidRPr="00137499">
        <w:rPr>
          <w:rFonts w:ascii="Times New Roman" w:hAnsi="Times New Roman"/>
          <w:sz w:val="28"/>
          <w:szCs w:val="28"/>
        </w:rPr>
        <w:t xml:space="preserve"> за текущий период 2018 года.</w:t>
      </w:r>
    </w:p>
    <w:p w:rsidR="00967244" w:rsidRPr="00AA1935" w:rsidRDefault="00566631" w:rsidP="00183E91">
      <w:pPr>
        <w:ind w:firstLine="709"/>
        <w:rPr>
          <w:color w:val="000000" w:themeColor="text1"/>
        </w:rPr>
      </w:pPr>
      <w:r>
        <w:rPr>
          <w:bCs/>
        </w:rPr>
        <w:t>В органы  ОМС ЕМР за 2018г. поступило 200 актов прокурорского реагирования, из них 49 (37 представлений и 12 протестов) в отношении органов местного самоуправления муниципального района и города, 151 (91 представление и 60 протестов) - в отношении органов местного самоуправления сельских поселений.</w:t>
      </w:r>
      <w:r w:rsidR="00967244">
        <w:rPr>
          <w:bCs/>
        </w:rPr>
        <w:t xml:space="preserve"> </w:t>
      </w:r>
      <w:r w:rsidR="00967244" w:rsidRPr="00AA1935">
        <w:rPr>
          <w:color w:val="000000" w:themeColor="text1"/>
        </w:rPr>
        <w:t xml:space="preserve">По результатам  рассмотрения протестов внесены изменения в муниципальные акты. </w:t>
      </w:r>
    </w:p>
    <w:p w:rsidR="00566631" w:rsidRDefault="005C1840" w:rsidP="00183E91">
      <w:pPr>
        <w:tabs>
          <w:tab w:val="left" w:pos="0"/>
        </w:tabs>
      </w:pPr>
      <w:r w:rsidRPr="00B55E96">
        <w:rPr>
          <w:bCs/>
          <w:lang w:eastAsia="ru-RU"/>
        </w:rPr>
        <w:t xml:space="preserve">        </w:t>
      </w:r>
      <w:r w:rsidR="009F1D82" w:rsidRPr="00B55E96">
        <w:t>В 201</w:t>
      </w:r>
      <w:r w:rsidR="007E73C9">
        <w:t>8</w:t>
      </w:r>
      <w:r w:rsidR="009F1D82" w:rsidRPr="00B55E96">
        <w:t xml:space="preserve"> году Елабужской городской прокуратурой вынесено </w:t>
      </w:r>
      <w:r w:rsidR="00566631">
        <w:t>6</w:t>
      </w:r>
      <w:r w:rsidR="009F1D82" w:rsidRPr="00B55E96">
        <w:t xml:space="preserve"> представлени</w:t>
      </w:r>
      <w:r w:rsidR="00566631">
        <w:t>й</w:t>
      </w:r>
      <w:r w:rsidR="009F1D82" w:rsidRPr="00B55E96">
        <w:t xml:space="preserve"> в отношении муниципальных служащих ЕМР</w:t>
      </w:r>
      <w:r w:rsidR="00566631">
        <w:t xml:space="preserve"> и 1 представление на депутатов Елабужского городского Совета</w:t>
      </w:r>
      <w:r w:rsidR="009F1D82" w:rsidRPr="00B55E96">
        <w:t xml:space="preserve"> в связи с нарушениями антикоррупционного законодательства</w:t>
      </w:r>
      <w:r w:rsidR="00566631">
        <w:t xml:space="preserve"> при сдаче сведений о доходах</w:t>
      </w:r>
      <w:r w:rsidR="009F1D82" w:rsidRPr="00B55E96">
        <w:t xml:space="preserve">.  </w:t>
      </w:r>
      <w:r w:rsidR="00566631">
        <w:t>П</w:t>
      </w:r>
      <w:r w:rsidR="009F1D82" w:rsidRPr="00B55E96">
        <w:t xml:space="preserve">редставления </w:t>
      </w:r>
      <w:r w:rsidR="00566631">
        <w:t xml:space="preserve">в отношении муниципальных служащих </w:t>
      </w:r>
      <w:r w:rsidR="009F1D82" w:rsidRPr="00B55E96">
        <w:t xml:space="preserve">рассмотрены на заседании комиссии по </w:t>
      </w:r>
      <w:hyperlink r:id="rId20" w:history="1">
        <w:r w:rsidR="005A2674" w:rsidRPr="00B55E96">
          <w:rPr>
            <w:rStyle w:val="aa"/>
            <w:bCs/>
            <w:color w:val="auto"/>
            <w:u w:val="none"/>
          </w:rPr>
          <w:t>соблюдению требований к служебному поведению служащих и урегулированию конфликта интересов</w:t>
        </w:r>
      </w:hyperlink>
      <w:r w:rsidR="005A2674" w:rsidRPr="00B55E96">
        <w:rPr>
          <w:bCs/>
        </w:rPr>
        <w:t xml:space="preserve"> в ЕМР.</w:t>
      </w:r>
      <w:r w:rsidR="009F1D82" w:rsidRPr="00B55E96">
        <w:t xml:space="preserve"> </w:t>
      </w:r>
      <w:r w:rsidR="00566631">
        <w:t>Представление на депутатов Елабужского городского Совета</w:t>
      </w:r>
      <w:r w:rsidR="00566631" w:rsidRPr="00B55E96">
        <w:t xml:space="preserve"> </w:t>
      </w:r>
      <w:r w:rsidR="00566631">
        <w:t>направлены Президенту Респуб</w:t>
      </w:r>
      <w:r w:rsidR="00A16E52">
        <w:t>л</w:t>
      </w:r>
      <w:r w:rsidR="00566631">
        <w:t>ики Татарстан.</w:t>
      </w:r>
    </w:p>
    <w:p w:rsidR="00AC2EF3" w:rsidRPr="00B55E96" w:rsidRDefault="00566631" w:rsidP="00251B47">
      <w:pPr>
        <w:tabs>
          <w:tab w:val="left" w:pos="0"/>
        </w:tabs>
      </w:pPr>
      <w:r>
        <w:t xml:space="preserve">        1</w:t>
      </w:r>
      <w:r w:rsidR="009F1D82" w:rsidRPr="00B55E96">
        <w:t xml:space="preserve">3 должностным лицам органов местного самоуправления ЕМР, допустившим нарушения при сдаче сведений о доходах, расходах, об имуществе </w:t>
      </w:r>
      <w:r w:rsidR="00093054" w:rsidRPr="00B55E96">
        <w:t>и обязательствах имущественного характера внесены замечания.</w:t>
      </w:r>
    </w:p>
    <w:p w:rsidR="00BD7074" w:rsidRDefault="002179CC" w:rsidP="002179CC">
      <w:pPr>
        <w:ind w:firstLine="567"/>
      </w:pPr>
      <w:r>
        <w:t>В</w:t>
      </w:r>
      <w:r w:rsidRPr="009A29A3">
        <w:t xml:space="preserve"> цел</w:t>
      </w:r>
      <w:r>
        <w:t xml:space="preserve">ях предоставления </w:t>
      </w:r>
      <w:r w:rsidRPr="009A29A3">
        <w:t xml:space="preserve">объективных </w:t>
      </w:r>
      <w:r>
        <w:t xml:space="preserve">отчетных </w:t>
      </w:r>
      <w:r w:rsidRPr="009A29A3">
        <w:t xml:space="preserve">данных о привлеченных служащих </w:t>
      </w:r>
      <w:r w:rsidR="00E24283">
        <w:t xml:space="preserve">ЕМР </w:t>
      </w:r>
      <w:r w:rsidRPr="009A29A3">
        <w:t>к юридической ответственности за совершение коррупционных правонарушений</w:t>
      </w:r>
      <w:r>
        <w:t xml:space="preserve">, ежеквартально проводится сверка данных с Елабужской городской прокуратурой по </w:t>
      </w:r>
      <w:r w:rsidR="00612C4E">
        <w:t xml:space="preserve">привлеченным лицам за совершение коррупционных </w:t>
      </w:r>
    </w:p>
    <w:p w:rsidR="002179CC" w:rsidRDefault="00612C4E" w:rsidP="00BD7074">
      <w:r>
        <w:t>правонарушений</w:t>
      </w:r>
      <w:r w:rsidR="00093054">
        <w:t xml:space="preserve"> (по установленной форме акта сверки).</w:t>
      </w:r>
    </w:p>
    <w:p w:rsidR="00E3489F" w:rsidRPr="00E3489F" w:rsidRDefault="00E3489F" w:rsidP="00E3489F">
      <w:pPr>
        <w:jc w:val="center"/>
        <w:rPr>
          <w:color w:val="000000"/>
          <w:sz w:val="24"/>
          <w:szCs w:val="24"/>
        </w:rPr>
      </w:pPr>
      <w:r w:rsidRPr="00E3489F">
        <w:rPr>
          <w:sz w:val="24"/>
          <w:szCs w:val="24"/>
        </w:rPr>
        <w:t xml:space="preserve">Акт сверки привлечения </w:t>
      </w:r>
      <w:r w:rsidRPr="00E3489F">
        <w:rPr>
          <w:color w:val="000000"/>
          <w:sz w:val="24"/>
          <w:szCs w:val="24"/>
        </w:rPr>
        <w:t xml:space="preserve">служащих к юридической ответственности </w:t>
      </w:r>
    </w:p>
    <w:p w:rsidR="00E3489F" w:rsidRPr="00E3489F" w:rsidRDefault="00E3489F" w:rsidP="00E3489F">
      <w:pPr>
        <w:jc w:val="center"/>
        <w:rPr>
          <w:color w:val="000000"/>
          <w:sz w:val="24"/>
          <w:szCs w:val="24"/>
        </w:rPr>
      </w:pPr>
      <w:r w:rsidRPr="00E3489F">
        <w:rPr>
          <w:color w:val="000000"/>
          <w:sz w:val="24"/>
          <w:szCs w:val="24"/>
        </w:rPr>
        <w:t>за совершение коррупционных правонарушений</w:t>
      </w:r>
    </w:p>
    <w:p w:rsidR="00E3489F" w:rsidRDefault="00E3489F" w:rsidP="00E3489F">
      <w:pPr>
        <w:jc w:val="center"/>
        <w:rPr>
          <w:sz w:val="24"/>
          <w:szCs w:val="24"/>
          <w:u w:val="single"/>
        </w:rPr>
      </w:pPr>
      <w:r w:rsidRPr="00E3489F">
        <w:rPr>
          <w:sz w:val="24"/>
          <w:szCs w:val="24"/>
        </w:rPr>
        <w:t>за</w:t>
      </w:r>
      <w:proofErr w:type="gramStart"/>
      <w:r w:rsidRPr="00E3489F">
        <w:rPr>
          <w:sz w:val="24"/>
          <w:szCs w:val="24"/>
          <w:u w:val="single"/>
        </w:rPr>
        <w:t>1</w:t>
      </w:r>
      <w:proofErr w:type="gramEnd"/>
      <w:r w:rsidRPr="00E3489F">
        <w:rPr>
          <w:sz w:val="24"/>
          <w:szCs w:val="24"/>
          <w:u w:val="single"/>
        </w:rPr>
        <w:t>,2,3,4 квартал 2018 года</w:t>
      </w:r>
    </w:p>
    <w:p w:rsidR="00E3489F" w:rsidRDefault="00E3489F" w:rsidP="00E3489F">
      <w:pPr>
        <w:jc w:val="center"/>
        <w:rPr>
          <w:sz w:val="24"/>
          <w:szCs w:val="24"/>
          <w:u w:val="single"/>
        </w:rPr>
      </w:pPr>
    </w:p>
    <w:tbl>
      <w:tblPr>
        <w:tblStyle w:val="af"/>
        <w:tblW w:w="0" w:type="auto"/>
        <w:tblLook w:val="04A0" w:firstRow="1" w:lastRow="0" w:firstColumn="1" w:lastColumn="0" w:noHBand="0" w:noVBand="1"/>
      </w:tblPr>
      <w:tblGrid>
        <w:gridCol w:w="1338"/>
        <w:gridCol w:w="1265"/>
        <w:gridCol w:w="1655"/>
        <w:gridCol w:w="1687"/>
        <w:gridCol w:w="1884"/>
        <w:gridCol w:w="2166"/>
      </w:tblGrid>
      <w:tr w:rsidR="00E3489F" w:rsidTr="00076076">
        <w:tc>
          <w:tcPr>
            <w:tcW w:w="4258" w:type="dxa"/>
            <w:gridSpan w:val="3"/>
          </w:tcPr>
          <w:p w:rsidR="00E3489F" w:rsidRDefault="00E3489F" w:rsidP="00E3489F">
            <w:pPr>
              <w:jc w:val="center"/>
              <w:rPr>
                <w:sz w:val="24"/>
                <w:szCs w:val="24"/>
                <w:u w:val="single"/>
              </w:rPr>
            </w:pPr>
          </w:p>
        </w:tc>
        <w:tc>
          <w:tcPr>
            <w:tcW w:w="1687" w:type="dxa"/>
          </w:tcPr>
          <w:p w:rsidR="00E3489F" w:rsidRPr="00E3489F" w:rsidRDefault="00E3489F" w:rsidP="00E3489F">
            <w:pPr>
              <w:jc w:val="center"/>
              <w:rPr>
                <w:rFonts w:ascii="Times New Roman" w:hAnsi="Times New Roman" w:cs="Times New Roman"/>
                <w:sz w:val="24"/>
                <w:szCs w:val="24"/>
                <w:u w:val="single"/>
              </w:rPr>
            </w:pPr>
            <w:r w:rsidRPr="00E3489F">
              <w:rPr>
                <w:rFonts w:ascii="Times New Roman" w:hAnsi="Times New Roman" w:cs="Times New Roman"/>
                <w:sz w:val="24"/>
              </w:rPr>
              <w:t>Елабужская городская прокуратура</w:t>
            </w:r>
          </w:p>
        </w:tc>
        <w:tc>
          <w:tcPr>
            <w:tcW w:w="1884" w:type="dxa"/>
          </w:tcPr>
          <w:p w:rsidR="00E3489F" w:rsidRPr="00E3489F" w:rsidRDefault="00E3489F" w:rsidP="00E3489F">
            <w:pPr>
              <w:jc w:val="center"/>
              <w:rPr>
                <w:rFonts w:ascii="Times New Roman" w:hAnsi="Times New Roman" w:cs="Times New Roman"/>
                <w:sz w:val="24"/>
                <w:szCs w:val="24"/>
                <w:u w:val="single"/>
              </w:rPr>
            </w:pPr>
            <w:r w:rsidRPr="00E3489F">
              <w:rPr>
                <w:rFonts w:ascii="Times New Roman" w:hAnsi="Times New Roman" w:cs="Times New Roman"/>
                <w:sz w:val="24"/>
              </w:rPr>
              <w:t>Елабужский муниципальный район</w:t>
            </w:r>
          </w:p>
        </w:tc>
        <w:tc>
          <w:tcPr>
            <w:tcW w:w="2166" w:type="dxa"/>
          </w:tcPr>
          <w:p w:rsidR="00E3489F" w:rsidRPr="00E3489F" w:rsidRDefault="00E3489F" w:rsidP="00E3489F">
            <w:pPr>
              <w:jc w:val="center"/>
              <w:rPr>
                <w:rFonts w:ascii="Times New Roman" w:hAnsi="Times New Roman" w:cs="Times New Roman"/>
                <w:sz w:val="24"/>
              </w:rPr>
            </w:pPr>
            <w:r w:rsidRPr="00E3489F">
              <w:rPr>
                <w:rFonts w:ascii="Times New Roman" w:hAnsi="Times New Roman" w:cs="Times New Roman"/>
                <w:sz w:val="24"/>
              </w:rPr>
              <w:t>Примечание</w:t>
            </w:r>
          </w:p>
          <w:p w:rsidR="00E3489F" w:rsidRPr="00E3489F" w:rsidRDefault="00E3489F" w:rsidP="00E3489F">
            <w:pPr>
              <w:jc w:val="center"/>
              <w:rPr>
                <w:rFonts w:ascii="Times New Roman" w:hAnsi="Times New Roman" w:cs="Times New Roman"/>
                <w:sz w:val="24"/>
                <w:szCs w:val="24"/>
                <w:u w:val="single"/>
              </w:rPr>
            </w:pPr>
            <w:r w:rsidRPr="00E3489F">
              <w:rPr>
                <w:rFonts w:ascii="Times New Roman" w:hAnsi="Times New Roman" w:cs="Times New Roman"/>
                <w:sz w:val="24"/>
              </w:rPr>
              <w:t>(причины расхождений сведений)</w:t>
            </w:r>
          </w:p>
        </w:tc>
      </w:tr>
      <w:tr w:rsidR="00E3489F" w:rsidTr="00076076">
        <w:tc>
          <w:tcPr>
            <w:tcW w:w="4258" w:type="dxa"/>
            <w:gridSpan w:val="3"/>
          </w:tcPr>
          <w:p w:rsidR="00E3489F" w:rsidRPr="00E3489F" w:rsidRDefault="00E3489F" w:rsidP="00E3489F">
            <w:pPr>
              <w:jc w:val="center"/>
              <w:rPr>
                <w:rFonts w:ascii="Times New Roman" w:hAnsi="Times New Roman" w:cs="Times New Roman"/>
                <w:sz w:val="24"/>
                <w:szCs w:val="24"/>
                <w:u w:val="single"/>
              </w:rPr>
            </w:pPr>
            <w:r w:rsidRPr="00E3489F">
              <w:rPr>
                <w:rFonts w:ascii="Times New Roman" w:hAnsi="Times New Roman" w:cs="Times New Roman"/>
                <w:color w:val="000000"/>
                <w:sz w:val="20"/>
                <w:szCs w:val="20"/>
              </w:rPr>
              <w:t>Количество служащих, привлеченных к юридической ответственности за совершение коррупционных правонарушений</w:t>
            </w:r>
          </w:p>
        </w:tc>
        <w:tc>
          <w:tcPr>
            <w:tcW w:w="1687" w:type="dxa"/>
          </w:tcPr>
          <w:p w:rsidR="00E3489F" w:rsidRPr="00E3489F" w:rsidRDefault="00E3489F" w:rsidP="00E3489F">
            <w:pPr>
              <w:jc w:val="center"/>
              <w:rPr>
                <w:rFonts w:ascii="Times New Roman" w:hAnsi="Times New Roman" w:cs="Times New Roman"/>
                <w:sz w:val="24"/>
                <w:szCs w:val="24"/>
              </w:rPr>
            </w:pPr>
            <w:r w:rsidRPr="00E3489F">
              <w:rPr>
                <w:rFonts w:ascii="Times New Roman" w:hAnsi="Times New Roman" w:cs="Times New Roman"/>
                <w:sz w:val="24"/>
                <w:szCs w:val="24"/>
              </w:rPr>
              <w:t>13</w:t>
            </w:r>
          </w:p>
        </w:tc>
        <w:tc>
          <w:tcPr>
            <w:tcW w:w="1884" w:type="dxa"/>
          </w:tcPr>
          <w:p w:rsidR="00E3489F" w:rsidRPr="00E3489F" w:rsidRDefault="00E3489F" w:rsidP="00E3489F">
            <w:pPr>
              <w:jc w:val="center"/>
              <w:rPr>
                <w:rFonts w:ascii="Times New Roman" w:hAnsi="Times New Roman" w:cs="Times New Roman"/>
                <w:sz w:val="24"/>
                <w:szCs w:val="24"/>
              </w:rPr>
            </w:pPr>
            <w:r w:rsidRPr="00E3489F">
              <w:rPr>
                <w:rFonts w:ascii="Times New Roman" w:hAnsi="Times New Roman" w:cs="Times New Roman"/>
                <w:sz w:val="24"/>
                <w:szCs w:val="24"/>
              </w:rPr>
              <w:t>14</w:t>
            </w:r>
          </w:p>
        </w:tc>
        <w:tc>
          <w:tcPr>
            <w:tcW w:w="2166" w:type="dxa"/>
          </w:tcPr>
          <w:p w:rsidR="00E3489F" w:rsidRPr="00E3489F" w:rsidRDefault="00E3489F" w:rsidP="00E3489F">
            <w:pPr>
              <w:rPr>
                <w:rFonts w:ascii="Times New Roman" w:hAnsi="Times New Roman" w:cs="Times New Roman"/>
                <w:sz w:val="20"/>
                <w:szCs w:val="20"/>
              </w:rPr>
            </w:pPr>
            <w:r w:rsidRPr="00E3489F">
              <w:rPr>
                <w:rFonts w:ascii="Times New Roman" w:hAnsi="Times New Roman" w:cs="Times New Roman"/>
                <w:sz w:val="20"/>
                <w:szCs w:val="20"/>
              </w:rPr>
              <w:t>13 служащих, привлечено за нарушения при сдаче сведений о доходах за 2017 год (по представлениям прокуратуры)</w:t>
            </w:r>
          </w:p>
          <w:p w:rsidR="00E3489F" w:rsidRDefault="00E3489F" w:rsidP="00E3489F">
            <w:pPr>
              <w:rPr>
                <w:sz w:val="24"/>
                <w:szCs w:val="24"/>
                <w:u w:val="single"/>
              </w:rPr>
            </w:pPr>
            <w:r w:rsidRPr="00E3489F">
              <w:rPr>
                <w:rFonts w:ascii="Times New Roman" w:hAnsi="Times New Roman" w:cs="Times New Roman"/>
                <w:sz w:val="20"/>
                <w:szCs w:val="20"/>
              </w:rPr>
              <w:t xml:space="preserve">за </w:t>
            </w:r>
            <w:proofErr w:type="gramStart"/>
            <w:r w:rsidRPr="00E3489F">
              <w:rPr>
                <w:rFonts w:ascii="Times New Roman" w:hAnsi="Times New Roman" w:cs="Times New Roman"/>
                <w:sz w:val="20"/>
                <w:szCs w:val="20"/>
              </w:rPr>
              <w:t>несвоевременное</w:t>
            </w:r>
            <w:proofErr w:type="gramEnd"/>
            <w:r w:rsidRPr="00E3489F">
              <w:rPr>
                <w:rFonts w:ascii="Times New Roman" w:hAnsi="Times New Roman" w:cs="Times New Roman"/>
                <w:sz w:val="20"/>
                <w:szCs w:val="20"/>
              </w:rPr>
              <w:t xml:space="preserve"> подачу уведомления об иной оплачиваемой работе (выявлено сектором кадров Совета ЕМР)</w:t>
            </w:r>
          </w:p>
        </w:tc>
      </w:tr>
      <w:tr w:rsidR="00076076" w:rsidTr="00076076">
        <w:tc>
          <w:tcPr>
            <w:tcW w:w="1338" w:type="dxa"/>
            <w:vMerge w:val="restart"/>
          </w:tcPr>
          <w:p w:rsidR="00076076" w:rsidRDefault="00076076" w:rsidP="00E3489F">
            <w:pPr>
              <w:rPr>
                <w:rFonts w:ascii="Times New Roman" w:hAnsi="Times New Roman" w:cs="Times New Roman"/>
                <w:color w:val="000000"/>
                <w:sz w:val="20"/>
                <w:szCs w:val="20"/>
              </w:rPr>
            </w:pPr>
            <w:r w:rsidRPr="00E3489F">
              <w:rPr>
                <w:rFonts w:ascii="Times New Roman" w:hAnsi="Times New Roman" w:cs="Times New Roman"/>
                <w:color w:val="000000"/>
                <w:sz w:val="20"/>
                <w:szCs w:val="20"/>
              </w:rPr>
              <w:t>из них</w:t>
            </w:r>
          </w:p>
          <w:p w:rsidR="00076076" w:rsidRPr="00E3489F" w:rsidRDefault="00076076" w:rsidP="00E3489F">
            <w:pPr>
              <w:rPr>
                <w:rFonts w:ascii="Times New Roman" w:hAnsi="Times New Roman" w:cs="Times New Roman"/>
                <w:sz w:val="24"/>
                <w:szCs w:val="24"/>
                <w:u w:val="single"/>
              </w:rPr>
            </w:pPr>
            <w:r w:rsidRPr="00E3489F">
              <w:rPr>
                <w:rFonts w:ascii="Times New Roman" w:hAnsi="Times New Roman" w:cs="Times New Roman"/>
                <w:color w:val="000000"/>
                <w:sz w:val="20"/>
                <w:szCs w:val="20"/>
              </w:rPr>
              <w:t>привлечено к:</w:t>
            </w:r>
          </w:p>
        </w:tc>
        <w:tc>
          <w:tcPr>
            <w:tcW w:w="2920" w:type="dxa"/>
            <w:gridSpan w:val="2"/>
          </w:tcPr>
          <w:p w:rsidR="00076076" w:rsidRPr="00E3489F" w:rsidRDefault="00076076" w:rsidP="00E3489F">
            <w:pPr>
              <w:rPr>
                <w:rFonts w:ascii="Times New Roman" w:hAnsi="Times New Roman" w:cs="Times New Roman"/>
                <w:sz w:val="24"/>
                <w:szCs w:val="24"/>
                <w:u w:val="single"/>
              </w:rPr>
            </w:pPr>
            <w:r w:rsidRPr="00E3489F">
              <w:rPr>
                <w:rFonts w:ascii="Times New Roman" w:hAnsi="Times New Roman" w:cs="Times New Roman"/>
                <w:color w:val="000000"/>
                <w:sz w:val="20"/>
                <w:szCs w:val="20"/>
              </w:rPr>
              <w:t>дисциплинарной ответственности</w:t>
            </w:r>
          </w:p>
        </w:tc>
        <w:tc>
          <w:tcPr>
            <w:tcW w:w="1687" w:type="dxa"/>
          </w:tcPr>
          <w:p w:rsidR="00076076" w:rsidRPr="00076076" w:rsidRDefault="00076076" w:rsidP="00E3489F">
            <w:pPr>
              <w:jc w:val="center"/>
              <w:rPr>
                <w:rFonts w:ascii="Times New Roman" w:hAnsi="Times New Roman" w:cs="Times New Roman"/>
                <w:sz w:val="24"/>
                <w:szCs w:val="24"/>
              </w:rPr>
            </w:pPr>
            <w:r w:rsidRPr="00076076">
              <w:rPr>
                <w:rFonts w:ascii="Times New Roman" w:hAnsi="Times New Roman" w:cs="Times New Roman"/>
                <w:sz w:val="24"/>
                <w:szCs w:val="24"/>
              </w:rPr>
              <w:t>13</w:t>
            </w:r>
          </w:p>
        </w:tc>
        <w:tc>
          <w:tcPr>
            <w:tcW w:w="1884" w:type="dxa"/>
          </w:tcPr>
          <w:p w:rsidR="00076076" w:rsidRPr="00076076" w:rsidRDefault="00076076" w:rsidP="00E3489F">
            <w:pPr>
              <w:jc w:val="center"/>
              <w:rPr>
                <w:rFonts w:ascii="Times New Roman" w:hAnsi="Times New Roman" w:cs="Times New Roman"/>
                <w:sz w:val="24"/>
                <w:szCs w:val="24"/>
              </w:rPr>
            </w:pPr>
            <w:r w:rsidRPr="00076076">
              <w:rPr>
                <w:rFonts w:ascii="Times New Roman" w:hAnsi="Times New Roman" w:cs="Times New Roman"/>
                <w:sz w:val="24"/>
                <w:szCs w:val="24"/>
              </w:rPr>
              <w:t>14</w:t>
            </w:r>
          </w:p>
        </w:tc>
        <w:tc>
          <w:tcPr>
            <w:tcW w:w="2166" w:type="dxa"/>
          </w:tcPr>
          <w:p w:rsidR="00076076" w:rsidRDefault="00076076" w:rsidP="00E3489F">
            <w:pPr>
              <w:jc w:val="center"/>
              <w:rPr>
                <w:sz w:val="24"/>
                <w:szCs w:val="24"/>
                <w:u w:val="single"/>
              </w:rPr>
            </w:pPr>
          </w:p>
        </w:tc>
      </w:tr>
      <w:tr w:rsidR="00076076" w:rsidTr="00076076">
        <w:tc>
          <w:tcPr>
            <w:tcW w:w="1338" w:type="dxa"/>
            <w:vMerge/>
          </w:tcPr>
          <w:p w:rsidR="00076076" w:rsidRDefault="00076076" w:rsidP="00076076">
            <w:pPr>
              <w:jc w:val="center"/>
              <w:rPr>
                <w:sz w:val="24"/>
                <w:szCs w:val="24"/>
                <w:u w:val="single"/>
              </w:rPr>
            </w:pPr>
          </w:p>
        </w:tc>
        <w:tc>
          <w:tcPr>
            <w:tcW w:w="1265" w:type="dxa"/>
            <w:vMerge w:val="restart"/>
          </w:tcPr>
          <w:p w:rsidR="00076076" w:rsidRPr="00E3489F" w:rsidRDefault="00076076" w:rsidP="00076076">
            <w:pPr>
              <w:jc w:val="both"/>
              <w:rPr>
                <w:rFonts w:ascii="Times New Roman" w:hAnsi="Times New Roman" w:cs="Times New Roman"/>
                <w:color w:val="000000"/>
                <w:sz w:val="20"/>
                <w:szCs w:val="20"/>
              </w:rPr>
            </w:pPr>
            <w:r w:rsidRPr="00E3489F">
              <w:rPr>
                <w:rFonts w:ascii="Times New Roman" w:hAnsi="Times New Roman" w:cs="Times New Roman"/>
                <w:color w:val="000000"/>
                <w:sz w:val="20"/>
                <w:szCs w:val="20"/>
              </w:rPr>
              <w:t xml:space="preserve">в том числе </w:t>
            </w:r>
          </w:p>
          <w:p w:rsidR="00076076" w:rsidRPr="00E3489F" w:rsidRDefault="00076076" w:rsidP="00076076">
            <w:pPr>
              <w:jc w:val="both"/>
              <w:rPr>
                <w:rFonts w:ascii="Times New Roman" w:hAnsi="Times New Roman" w:cs="Times New Roman"/>
                <w:color w:val="000000"/>
                <w:sz w:val="20"/>
                <w:szCs w:val="20"/>
              </w:rPr>
            </w:pPr>
            <w:r w:rsidRPr="00E3489F">
              <w:rPr>
                <w:rFonts w:ascii="Times New Roman" w:hAnsi="Times New Roman" w:cs="Times New Roman"/>
                <w:color w:val="000000"/>
                <w:sz w:val="20"/>
                <w:szCs w:val="20"/>
              </w:rPr>
              <w:lastRenderedPageBreak/>
              <w:t>к взысканию</w:t>
            </w:r>
          </w:p>
          <w:p w:rsidR="00076076" w:rsidRDefault="00076076" w:rsidP="00076076">
            <w:pPr>
              <w:jc w:val="both"/>
              <w:rPr>
                <w:sz w:val="24"/>
                <w:szCs w:val="24"/>
                <w:u w:val="single"/>
              </w:rPr>
            </w:pPr>
            <w:r w:rsidRPr="00E3489F">
              <w:rPr>
                <w:rFonts w:ascii="Times New Roman" w:hAnsi="Times New Roman" w:cs="Times New Roman"/>
                <w:color w:val="000000"/>
                <w:sz w:val="20"/>
                <w:szCs w:val="20"/>
              </w:rPr>
              <w:t>в виде:</w:t>
            </w:r>
          </w:p>
        </w:tc>
        <w:tc>
          <w:tcPr>
            <w:tcW w:w="1655" w:type="dxa"/>
          </w:tcPr>
          <w:p w:rsidR="00076076" w:rsidRPr="00076076" w:rsidRDefault="00076076" w:rsidP="00076076">
            <w:pPr>
              <w:rPr>
                <w:rFonts w:ascii="Times New Roman" w:hAnsi="Times New Roman" w:cs="Times New Roman"/>
                <w:sz w:val="20"/>
                <w:szCs w:val="20"/>
              </w:rPr>
            </w:pPr>
            <w:r w:rsidRPr="00076076">
              <w:rPr>
                <w:rFonts w:ascii="Times New Roman" w:hAnsi="Times New Roman" w:cs="Times New Roman"/>
                <w:color w:val="000000"/>
                <w:sz w:val="20"/>
                <w:szCs w:val="20"/>
              </w:rPr>
              <w:lastRenderedPageBreak/>
              <w:t>замечания</w:t>
            </w:r>
            <w:r w:rsidRPr="00076076">
              <w:rPr>
                <w:rFonts w:ascii="Times New Roman" w:hAnsi="Times New Roman" w:cs="Times New Roman"/>
                <w:color w:val="000000"/>
                <w:sz w:val="20"/>
                <w:szCs w:val="20"/>
              </w:rPr>
              <w:tab/>
            </w:r>
          </w:p>
        </w:tc>
        <w:tc>
          <w:tcPr>
            <w:tcW w:w="1687" w:type="dxa"/>
          </w:tcPr>
          <w:p w:rsidR="00076076" w:rsidRPr="00076076" w:rsidRDefault="00076076" w:rsidP="00076076">
            <w:pPr>
              <w:jc w:val="center"/>
              <w:rPr>
                <w:rFonts w:ascii="Times New Roman" w:hAnsi="Times New Roman" w:cs="Times New Roman"/>
                <w:sz w:val="24"/>
                <w:szCs w:val="24"/>
              </w:rPr>
            </w:pPr>
            <w:r w:rsidRPr="00076076">
              <w:rPr>
                <w:rFonts w:ascii="Times New Roman" w:hAnsi="Times New Roman" w:cs="Times New Roman"/>
                <w:sz w:val="24"/>
                <w:szCs w:val="24"/>
              </w:rPr>
              <w:t>13</w:t>
            </w:r>
          </w:p>
        </w:tc>
        <w:tc>
          <w:tcPr>
            <w:tcW w:w="1884" w:type="dxa"/>
          </w:tcPr>
          <w:p w:rsidR="00076076" w:rsidRPr="00076076" w:rsidRDefault="00076076" w:rsidP="00076076">
            <w:pPr>
              <w:jc w:val="center"/>
              <w:rPr>
                <w:rFonts w:ascii="Times New Roman" w:hAnsi="Times New Roman" w:cs="Times New Roman"/>
                <w:sz w:val="24"/>
                <w:szCs w:val="24"/>
              </w:rPr>
            </w:pPr>
            <w:r w:rsidRPr="00076076">
              <w:rPr>
                <w:rFonts w:ascii="Times New Roman" w:hAnsi="Times New Roman" w:cs="Times New Roman"/>
                <w:sz w:val="24"/>
                <w:szCs w:val="24"/>
              </w:rPr>
              <w:t>14</w:t>
            </w:r>
          </w:p>
        </w:tc>
        <w:tc>
          <w:tcPr>
            <w:tcW w:w="2166" w:type="dxa"/>
          </w:tcPr>
          <w:p w:rsidR="00076076" w:rsidRDefault="00076076" w:rsidP="00076076">
            <w:pPr>
              <w:jc w:val="center"/>
              <w:rPr>
                <w:sz w:val="24"/>
                <w:szCs w:val="24"/>
                <w:u w:val="single"/>
              </w:rPr>
            </w:pPr>
          </w:p>
        </w:tc>
      </w:tr>
      <w:tr w:rsidR="00076076" w:rsidTr="00076076">
        <w:tc>
          <w:tcPr>
            <w:tcW w:w="1338" w:type="dxa"/>
            <w:vMerge/>
          </w:tcPr>
          <w:p w:rsidR="00076076" w:rsidRDefault="00076076" w:rsidP="00076076">
            <w:pPr>
              <w:jc w:val="center"/>
              <w:rPr>
                <w:sz w:val="24"/>
                <w:szCs w:val="24"/>
                <w:u w:val="single"/>
              </w:rPr>
            </w:pPr>
          </w:p>
        </w:tc>
        <w:tc>
          <w:tcPr>
            <w:tcW w:w="1265" w:type="dxa"/>
            <w:vMerge/>
          </w:tcPr>
          <w:p w:rsidR="00076076" w:rsidRDefault="00076076" w:rsidP="00076076">
            <w:pPr>
              <w:jc w:val="center"/>
              <w:rPr>
                <w:sz w:val="24"/>
                <w:szCs w:val="24"/>
                <w:u w:val="single"/>
              </w:rPr>
            </w:pPr>
          </w:p>
        </w:tc>
        <w:tc>
          <w:tcPr>
            <w:tcW w:w="1655" w:type="dxa"/>
          </w:tcPr>
          <w:p w:rsidR="00076076" w:rsidRPr="00076076" w:rsidRDefault="00076076" w:rsidP="00076076">
            <w:pPr>
              <w:rPr>
                <w:rFonts w:ascii="Times New Roman" w:hAnsi="Times New Roman" w:cs="Times New Roman"/>
                <w:sz w:val="20"/>
                <w:szCs w:val="20"/>
              </w:rPr>
            </w:pPr>
            <w:r w:rsidRPr="00076076">
              <w:rPr>
                <w:rFonts w:ascii="Times New Roman" w:hAnsi="Times New Roman" w:cs="Times New Roman"/>
                <w:color w:val="000000"/>
                <w:sz w:val="20"/>
                <w:szCs w:val="20"/>
              </w:rPr>
              <w:t>выговора</w:t>
            </w:r>
            <w:r w:rsidRPr="00076076">
              <w:rPr>
                <w:rFonts w:ascii="Times New Roman" w:hAnsi="Times New Roman" w:cs="Times New Roman"/>
                <w:color w:val="000000"/>
                <w:sz w:val="20"/>
                <w:szCs w:val="20"/>
              </w:rPr>
              <w:tab/>
            </w:r>
          </w:p>
        </w:tc>
        <w:tc>
          <w:tcPr>
            <w:tcW w:w="1687" w:type="dxa"/>
          </w:tcPr>
          <w:p w:rsidR="00076076" w:rsidRPr="00076076" w:rsidRDefault="00076076" w:rsidP="00076076">
            <w:pPr>
              <w:jc w:val="center"/>
              <w:rPr>
                <w:sz w:val="24"/>
                <w:szCs w:val="24"/>
              </w:rPr>
            </w:pPr>
            <w:r w:rsidRPr="00076076">
              <w:rPr>
                <w:sz w:val="24"/>
                <w:szCs w:val="24"/>
              </w:rPr>
              <w:t>-</w:t>
            </w:r>
          </w:p>
        </w:tc>
        <w:tc>
          <w:tcPr>
            <w:tcW w:w="1884" w:type="dxa"/>
          </w:tcPr>
          <w:p w:rsidR="00076076" w:rsidRPr="00076076" w:rsidRDefault="00076076" w:rsidP="00076076">
            <w:pPr>
              <w:jc w:val="center"/>
              <w:rPr>
                <w:sz w:val="24"/>
                <w:szCs w:val="24"/>
              </w:rPr>
            </w:pPr>
            <w:r w:rsidRPr="00076076">
              <w:rPr>
                <w:sz w:val="24"/>
                <w:szCs w:val="24"/>
              </w:rPr>
              <w:t>-</w:t>
            </w:r>
          </w:p>
        </w:tc>
        <w:tc>
          <w:tcPr>
            <w:tcW w:w="2166" w:type="dxa"/>
          </w:tcPr>
          <w:p w:rsidR="00076076" w:rsidRDefault="00076076" w:rsidP="00076076">
            <w:pPr>
              <w:jc w:val="center"/>
              <w:rPr>
                <w:sz w:val="24"/>
                <w:szCs w:val="24"/>
                <w:u w:val="single"/>
              </w:rPr>
            </w:pPr>
          </w:p>
        </w:tc>
      </w:tr>
      <w:tr w:rsidR="00076076" w:rsidTr="00076076">
        <w:trPr>
          <w:trHeight w:val="1150"/>
        </w:trPr>
        <w:tc>
          <w:tcPr>
            <w:tcW w:w="1338" w:type="dxa"/>
            <w:vMerge/>
          </w:tcPr>
          <w:p w:rsidR="00076076" w:rsidRDefault="00076076" w:rsidP="00076076">
            <w:pPr>
              <w:jc w:val="center"/>
              <w:rPr>
                <w:sz w:val="24"/>
                <w:szCs w:val="24"/>
                <w:u w:val="single"/>
              </w:rPr>
            </w:pPr>
          </w:p>
        </w:tc>
        <w:tc>
          <w:tcPr>
            <w:tcW w:w="1265" w:type="dxa"/>
            <w:vMerge/>
          </w:tcPr>
          <w:p w:rsidR="00076076" w:rsidRDefault="00076076" w:rsidP="00076076">
            <w:pPr>
              <w:jc w:val="center"/>
              <w:rPr>
                <w:sz w:val="24"/>
                <w:szCs w:val="24"/>
                <w:u w:val="single"/>
              </w:rPr>
            </w:pPr>
          </w:p>
        </w:tc>
        <w:tc>
          <w:tcPr>
            <w:tcW w:w="1655" w:type="dxa"/>
          </w:tcPr>
          <w:p w:rsidR="00076076" w:rsidRPr="00076076" w:rsidRDefault="00076076" w:rsidP="00076076">
            <w:pPr>
              <w:rPr>
                <w:rFonts w:ascii="Times New Roman" w:hAnsi="Times New Roman" w:cs="Times New Roman"/>
                <w:sz w:val="24"/>
                <w:szCs w:val="24"/>
                <w:u w:val="single"/>
              </w:rPr>
            </w:pPr>
            <w:r w:rsidRPr="00076076">
              <w:rPr>
                <w:rFonts w:ascii="Times New Roman" w:hAnsi="Times New Roman" w:cs="Times New Roman"/>
                <w:color w:val="000000"/>
                <w:sz w:val="20"/>
                <w:szCs w:val="20"/>
              </w:rPr>
              <w:t>предупреждения о неполном должностном (служебном) соответствии</w:t>
            </w:r>
          </w:p>
        </w:tc>
        <w:tc>
          <w:tcPr>
            <w:tcW w:w="1687" w:type="dxa"/>
          </w:tcPr>
          <w:p w:rsidR="00076076" w:rsidRPr="00076076" w:rsidRDefault="00076076" w:rsidP="00076076">
            <w:pPr>
              <w:jc w:val="center"/>
              <w:rPr>
                <w:sz w:val="24"/>
                <w:szCs w:val="24"/>
              </w:rPr>
            </w:pPr>
            <w:r w:rsidRPr="00076076">
              <w:rPr>
                <w:sz w:val="24"/>
                <w:szCs w:val="24"/>
              </w:rPr>
              <w:t>-</w:t>
            </w:r>
          </w:p>
        </w:tc>
        <w:tc>
          <w:tcPr>
            <w:tcW w:w="1884" w:type="dxa"/>
          </w:tcPr>
          <w:p w:rsidR="00076076" w:rsidRPr="00076076" w:rsidRDefault="00076076" w:rsidP="00076076">
            <w:pPr>
              <w:jc w:val="center"/>
              <w:rPr>
                <w:sz w:val="24"/>
                <w:szCs w:val="24"/>
              </w:rPr>
            </w:pPr>
            <w:r w:rsidRPr="00076076">
              <w:rPr>
                <w:sz w:val="24"/>
                <w:szCs w:val="24"/>
              </w:rPr>
              <w:t>-</w:t>
            </w:r>
          </w:p>
        </w:tc>
        <w:tc>
          <w:tcPr>
            <w:tcW w:w="2166" w:type="dxa"/>
          </w:tcPr>
          <w:p w:rsidR="00076076" w:rsidRDefault="00076076" w:rsidP="00076076">
            <w:pPr>
              <w:jc w:val="center"/>
              <w:rPr>
                <w:sz w:val="24"/>
                <w:szCs w:val="24"/>
                <w:u w:val="single"/>
              </w:rPr>
            </w:pPr>
          </w:p>
        </w:tc>
      </w:tr>
      <w:tr w:rsidR="00076076" w:rsidTr="00076076">
        <w:tc>
          <w:tcPr>
            <w:tcW w:w="1338" w:type="dxa"/>
            <w:vMerge/>
          </w:tcPr>
          <w:p w:rsidR="00076076" w:rsidRDefault="00076076" w:rsidP="00076076">
            <w:pPr>
              <w:jc w:val="center"/>
              <w:rPr>
                <w:sz w:val="24"/>
                <w:szCs w:val="24"/>
                <w:u w:val="single"/>
              </w:rPr>
            </w:pPr>
          </w:p>
        </w:tc>
        <w:tc>
          <w:tcPr>
            <w:tcW w:w="2920" w:type="dxa"/>
            <w:gridSpan w:val="2"/>
          </w:tcPr>
          <w:p w:rsidR="00076076" w:rsidRPr="00076076" w:rsidRDefault="00076076" w:rsidP="00076076">
            <w:pPr>
              <w:rPr>
                <w:rFonts w:ascii="Times New Roman" w:hAnsi="Times New Roman" w:cs="Times New Roman"/>
                <w:sz w:val="24"/>
                <w:szCs w:val="24"/>
                <w:u w:val="single"/>
              </w:rPr>
            </w:pPr>
            <w:r w:rsidRPr="00076076">
              <w:rPr>
                <w:rFonts w:ascii="Times New Roman" w:hAnsi="Times New Roman" w:cs="Times New Roman"/>
                <w:color w:val="000000"/>
                <w:sz w:val="20"/>
                <w:szCs w:val="20"/>
              </w:rPr>
              <w:t>из служащих, привлеченных к дисциплинарной ответственности, привлечено к дисциплинарной ответственности неоднократно</w:t>
            </w:r>
          </w:p>
        </w:tc>
        <w:tc>
          <w:tcPr>
            <w:tcW w:w="1687" w:type="dxa"/>
          </w:tcPr>
          <w:p w:rsidR="00076076" w:rsidRPr="00076076" w:rsidRDefault="00076076" w:rsidP="00076076">
            <w:pPr>
              <w:jc w:val="center"/>
              <w:rPr>
                <w:sz w:val="24"/>
                <w:szCs w:val="24"/>
              </w:rPr>
            </w:pPr>
            <w:r w:rsidRPr="00076076">
              <w:rPr>
                <w:sz w:val="24"/>
                <w:szCs w:val="24"/>
              </w:rPr>
              <w:t>-</w:t>
            </w:r>
          </w:p>
        </w:tc>
        <w:tc>
          <w:tcPr>
            <w:tcW w:w="1884" w:type="dxa"/>
          </w:tcPr>
          <w:p w:rsidR="00076076" w:rsidRPr="00076076" w:rsidRDefault="00076076" w:rsidP="00076076">
            <w:pPr>
              <w:jc w:val="center"/>
              <w:rPr>
                <w:sz w:val="24"/>
                <w:szCs w:val="24"/>
              </w:rPr>
            </w:pPr>
            <w:r w:rsidRPr="00076076">
              <w:rPr>
                <w:sz w:val="24"/>
                <w:szCs w:val="24"/>
              </w:rPr>
              <w:t>-</w:t>
            </w:r>
          </w:p>
        </w:tc>
        <w:tc>
          <w:tcPr>
            <w:tcW w:w="2166" w:type="dxa"/>
          </w:tcPr>
          <w:p w:rsidR="00076076" w:rsidRDefault="00076076" w:rsidP="00076076">
            <w:pPr>
              <w:jc w:val="center"/>
              <w:rPr>
                <w:sz w:val="24"/>
                <w:szCs w:val="24"/>
                <w:u w:val="single"/>
              </w:rPr>
            </w:pPr>
          </w:p>
        </w:tc>
      </w:tr>
      <w:tr w:rsidR="00076076" w:rsidTr="00076076">
        <w:tc>
          <w:tcPr>
            <w:tcW w:w="1338" w:type="dxa"/>
            <w:vMerge/>
          </w:tcPr>
          <w:p w:rsidR="00076076" w:rsidRDefault="00076076" w:rsidP="00076076">
            <w:pPr>
              <w:jc w:val="center"/>
              <w:rPr>
                <w:sz w:val="24"/>
                <w:szCs w:val="24"/>
                <w:u w:val="single"/>
              </w:rPr>
            </w:pPr>
          </w:p>
        </w:tc>
        <w:tc>
          <w:tcPr>
            <w:tcW w:w="2920" w:type="dxa"/>
            <w:gridSpan w:val="2"/>
          </w:tcPr>
          <w:p w:rsidR="00076076" w:rsidRPr="00076076" w:rsidRDefault="00076076" w:rsidP="00076076">
            <w:pPr>
              <w:rPr>
                <w:rFonts w:ascii="Times New Roman" w:hAnsi="Times New Roman" w:cs="Times New Roman"/>
                <w:sz w:val="20"/>
                <w:szCs w:val="20"/>
              </w:rPr>
            </w:pPr>
            <w:r w:rsidRPr="00076076">
              <w:rPr>
                <w:rFonts w:ascii="Times New Roman" w:hAnsi="Times New Roman" w:cs="Times New Roman"/>
                <w:color w:val="000000"/>
                <w:sz w:val="20"/>
                <w:szCs w:val="20"/>
              </w:rPr>
              <w:t>административной ответственности</w:t>
            </w:r>
          </w:p>
        </w:tc>
        <w:tc>
          <w:tcPr>
            <w:tcW w:w="1687" w:type="dxa"/>
          </w:tcPr>
          <w:p w:rsidR="00076076" w:rsidRPr="00076076" w:rsidRDefault="00076076" w:rsidP="00076076">
            <w:pPr>
              <w:jc w:val="center"/>
              <w:rPr>
                <w:sz w:val="24"/>
                <w:szCs w:val="24"/>
              </w:rPr>
            </w:pPr>
            <w:r w:rsidRPr="00076076">
              <w:rPr>
                <w:sz w:val="24"/>
                <w:szCs w:val="24"/>
              </w:rPr>
              <w:t>-</w:t>
            </w:r>
          </w:p>
        </w:tc>
        <w:tc>
          <w:tcPr>
            <w:tcW w:w="1884" w:type="dxa"/>
          </w:tcPr>
          <w:p w:rsidR="00076076" w:rsidRPr="00076076" w:rsidRDefault="00076076" w:rsidP="00076076">
            <w:pPr>
              <w:jc w:val="center"/>
              <w:rPr>
                <w:sz w:val="24"/>
                <w:szCs w:val="24"/>
              </w:rPr>
            </w:pPr>
            <w:r w:rsidRPr="00076076">
              <w:rPr>
                <w:sz w:val="24"/>
                <w:szCs w:val="24"/>
              </w:rPr>
              <w:t>-</w:t>
            </w:r>
          </w:p>
        </w:tc>
        <w:tc>
          <w:tcPr>
            <w:tcW w:w="2166" w:type="dxa"/>
          </w:tcPr>
          <w:p w:rsidR="00076076" w:rsidRDefault="00076076" w:rsidP="00076076">
            <w:pPr>
              <w:jc w:val="center"/>
              <w:rPr>
                <w:sz w:val="24"/>
                <w:szCs w:val="24"/>
                <w:u w:val="single"/>
              </w:rPr>
            </w:pPr>
          </w:p>
        </w:tc>
      </w:tr>
      <w:tr w:rsidR="00076076" w:rsidTr="00076076">
        <w:tc>
          <w:tcPr>
            <w:tcW w:w="1338" w:type="dxa"/>
            <w:vMerge/>
          </w:tcPr>
          <w:p w:rsidR="00076076" w:rsidRDefault="00076076" w:rsidP="00076076">
            <w:pPr>
              <w:jc w:val="center"/>
              <w:rPr>
                <w:sz w:val="24"/>
                <w:szCs w:val="24"/>
                <w:u w:val="single"/>
              </w:rPr>
            </w:pPr>
          </w:p>
        </w:tc>
        <w:tc>
          <w:tcPr>
            <w:tcW w:w="2920" w:type="dxa"/>
            <w:gridSpan w:val="2"/>
          </w:tcPr>
          <w:p w:rsidR="00076076" w:rsidRPr="00076076" w:rsidRDefault="00076076" w:rsidP="00076076">
            <w:pPr>
              <w:rPr>
                <w:rFonts w:ascii="Times New Roman" w:hAnsi="Times New Roman" w:cs="Times New Roman"/>
                <w:sz w:val="20"/>
                <w:szCs w:val="20"/>
              </w:rPr>
            </w:pPr>
            <w:r w:rsidRPr="00076076">
              <w:rPr>
                <w:rFonts w:ascii="Times New Roman" w:hAnsi="Times New Roman" w:cs="Times New Roman"/>
                <w:color w:val="000000"/>
                <w:sz w:val="20"/>
                <w:szCs w:val="20"/>
              </w:rPr>
              <w:t>уголовной ответственности</w:t>
            </w:r>
          </w:p>
        </w:tc>
        <w:tc>
          <w:tcPr>
            <w:tcW w:w="1687" w:type="dxa"/>
          </w:tcPr>
          <w:p w:rsidR="00076076" w:rsidRPr="00076076" w:rsidRDefault="00076076" w:rsidP="00076076">
            <w:pPr>
              <w:jc w:val="center"/>
              <w:rPr>
                <w:sz w:val="24"/>
                <w:szCs w:val="24"/>
              </w:rPr>
            </w:pPr>
            <w:r w:rsidRPr="00076076">
              <w:rPr>
                <w:sz w:val="24"/>
                <w:szCs w:val="24"/>
              </w:rPr>
              <w:t>-</w:t>
            </w:r>
          </w:p>
        </w:tc>
        <w:tc>
          <w:tcPr>
            <w:tcW w:w="1884" w:type="dxa"/>
          </w:tcPr>
          <w:p w:rsidR="00076076" w:rsidRPr="00076076" w:rsidRDefault="00076076" w:rsidP="00076076">
            <w:pPr>
              <w:jc w:val="center"/>
              <w:rPr>
                <w:sz w:val="24"/>
                <w:szCs w:val="24"/>
              </w:rPr>
            </w:pPr>
            <w:r w:rsidRPr="00076076">
              <w:rPr>
                <w:sz w:val="24"/>
                <w:szCs w:val="24"/>
              </w:rPr>
              <w:t>-</w:t>
            </w:r>
          </w:p>
        </w:tc>
        <w:tc>
          <w:tcPr>
            <w:tcW w:w="2166" w:type="dxa"/>
          </w:tcPr>
          <w:p w:rsidR="00076076" w:rsidRDefault="00076076" w:rsidP="00076076">
            <w:pPr>
              <w:jc w:val="center"/>
              <w:rPr>
                <w:sz w:val="24"/>
                <w:szCs w:val="24"/>
                <w:u w:val="single"/>
              </w:rPr>
            </w:pPr>
          </w:p>
        </w:tc>
      </w:tr>
      <w:tr w:rsidR="00076076" w:rsidTr="00076076">
        <w:tc>
          <w:tcPr>
            <w:tcW w:w="4258" w:type="dxa"/>
            <w:gridSpan w:val="3"/>
          </w:tcPr>
          <w:p w:rsidR="00076076" w:rsidRPr="00076076" w:rsidRDefault="00076076" w:rsidP="00076076">
            <w:pPr>
              <w:rPr>
                <w:rFonts w:ascii="Times New Roman" w:hAnsi="Times New Roman" w:cs="Times New Roman"/>
                <w:sz w:val="24"/>
                <w:szCs w:val="24"/>
                <w:u w:val="single"/>
              </w:rPr>
            </w:pPr>
            <w:r w:rsidRPr="00076076">
              <w:rPr>
                <w:rFonts w:ascii="Times New Roman" w:hAnsi="Times New Roman" w:cs="Times New Roman"/>
                <w:color w:val="000000"/>
                <w:sz w:val="20"/>
                <w:szCs w:val="20"/>
              </w:rPr>
              <w:t>Количество  служащих, привлеченных к ответственности с наказанием в виде штрафа</w:t>
            </w:r>
          </w:p>
        </w:tc>
        <w:tc>
          <w:tcPr>
            <w:tcW w:w="1687" w:type="dxa"/>
          </w:tcPr>
          <w:p w:rsidR="00076076" w:rsidRPr="00076076" w:rsidRDefault="00076076" w:rsidP="00076076">
            <w:pPr>
              <w:jc w:val="center"/>
              <w:rPr>
                <w:sz w:val="24"/>
                <w:szCs w:val="24"/>
              </w:rPr>
            </w:pPr>
            <w:r>
              <w:rPr>
                <w:sz w:val="24"/>
                <w:szCs w:val="24"/>
              </w:rPr>
              <w:t>-</w:t>
            </w:r>
          </w:p>
        </w:tc>
        <w:tc>
          <w:tcPr>
            <w:tcW w:w="1884" w:type="dxa"/>
          </w:tcPr>
          <w:p w:rsidR="00076076" w:rsidRPr="00076076" w:rsidRDefault="00076076" w:rsidP="00076076">
            <w:pPr>
              <w:jc w:val="center"/>
              <w:rPr>
                <w:sz w:val="24"/>
                <w:szCs w:val="24"/>
              </w:rPr>
            </w:pPr>
            <w:r>
              <w:rPr>
                <w:sz w:val="24"/>
                <w:szCs w:val="24"/>
              </w:rPr>
              <w:t>-</w:t>
            </w:r>
          </w:p>
        </w:tc>
        <w:tc>
          <w:tcPr>
            <w:tcW w:w="2166" w:type="dxa"/>
          </w:tcPr>
          <w:p w:rsidR="00076076" w:rsidRDefault="00076076" w:rsidP="00076076">
            <w:pPr>
              <w:jc w:val="center"/>
              <w:rPr>
                <w:sz w:val="24"/>
                <w:szCs w:val="24"/>
                <w:u w:val="single"/>
              </w:rPr>
            </w:pPr>
          </w:p>
        </w:tc>
      </w:tr>
      <w:tr w:rsidR="00076076" w:rsidTr="00076076">
        <w:tc>
          <w:tcPr>
            <w:tcW w:w="4258" w:type="dxa"/>
            <w:gridSpan w:val="3"/>
          </w:tcPr>
          <w:p w:rsidR="00076076" w:rsidRPr="00076076" w:rsidRDefault="00076076" w:rsidP="00076076">
            <w:pPr>
              <w:rPr>
                <w:rFonts w:ascii="Times New Roman" w:hAnsi="Times New Roman" w:cs="Times New Roman"/>
                <w:color w:val="000000"/>
                <w:sz w:val="20"/>
                <w:szCs w:val="20"/>
              </w:rPr>
            </w:pPr>
            <w:r w:rsidRPr="00076076">
              <w:rPr>
                <w:rFonts w:ascii="Times New Roman" w:hAnsi="Times New Roman" w:cs="Times New Roman"/>
                <w:color w:val="000000"/>
                <w:sz w:val="20"/>
                <w:szCs w:val="20"/>
              </w:rPr>
              <w:t>Количество  служащих, привлеченных к ответственности с наказанием в виде реального лишения свободы</w:t>
            </w:r>
          </w:p>
        </w:tc>
        <w:tc>
          <w:tcPr>
            <w:tcW w:w="1687" w:type="dxa"/>
          </w:tcPr>
          <w:p w:rsidR="00076076" w:rsidRDefault="00076076" w:rsidP="00076076">
            <w:pPr>
              <w:jc w:val="center"/>
              <w:rPr>
                <w:sz w:val="24"/>
                <w:szCs w:val="24"/>
              </w:rPr>
            </w:pPr>
            <w:r>
              <w:rPr>
                <w:sz w:val="24"/>
                <w:szCs w:val="24"/>
              </w:rPr>
              <w:t>-</w:t>
            </w:r>
          </w:p>
        </w:tc>
        <w:tc>
          <w:tcPr>
            <w:tcW w:w="1884" w:type="dxa"/>
          </w:tcPr>
          <w:p w:rsidR="00076076" w:rsidRDefault="00076076" w:rsidP="00076076">
            <w:pPr>
              <w:jc w:val="center"/>
              <w:rPr>
                <w:sz w:val="24"/>
                <w:szCs w:val="24"/>
              </w:rPr>
            </w:pPr>
            <w:r>
              <w:rPr>
                <w:sz w:val="24"/>
                <w:szCs w:val="24"/>
              </w:rPr>
              <w:t>-</w:t>
            </w:r>
          </w:p>
        </w:tc>
        <w:tc>
          <w:tcPr>
            <w:tcW w:w="2166" w:type="dxa"/>
          </w:tcPr>
          <w:p w:rsidR="00076076" w:rsidRDefault="00076076" w:rsidP="00076076">
            <w:pPr>
              <w:jc w:val="center"/>
              <w:rPr>
                <w:sz w:val="24"/>
                <w:szCs w:val="24"/>
                <w:u w:val="single"/>
              </w:rPr>
            </w:pPr>
          </w:p>
        </w:tc>
      </w:tr>
    </w:tbl>
    <w:p w:rsidR="00E3489F" w:rsidRPr="00E3489F" w:rsidRDefault="00E3489F" w:rsidP="00E3489F">
      <w:pPr>
        <w:jc w:val="center"/>
        <w:rPr>
          <w:sz w:val="24"/>
          <w:szCs w:val="24"/>
          <w:u w:val="single"/>
        </w:rPr>
      </w:pPr>
    </w:p>
    <w:p w:rsidR="00B15016" w:rsidRPr="00AA1935" w:rsidRDefault="007E73C9" w:rsidP="00B15016">
      <w:pPr>
        <w:rPr>
          <w:color w:val="000000" w:themeColor="text1"/>
        </w:rPr>
      </w:pPr>
      <w:r w:rsidRPr="00B55E96">
        <w:rPr>
          <w:bCs/>
          <w:lang w:eastAsia="ru-RU"/>
        </w:rPr>
        <w:t xml:space="preserve">       </w:t>
      </w:r>
      <w:r w:rsidR="00B15016" w:rsidRPr="00AA1935">
        <w:t xml:space="preserve"> </w:t>
      </w:r>
      <w:r w:rsidR="00B15016">
        <w:t>О</w:t>
      </w:r>
      <w:r w:rsidR="00B15016" w:rsidRPr="00AA1935">
        <w:t>рганизована работа по ведению реестров  учета актов реагирования, поступивших от правоохранительных и контрольно-надзорных органов в органы местного самоуправления Е</w:t>
      </w:r>
      <w:r w:rsidR="0032559E">
        <w:t xml:space="preserve">МР </w:t>
      </w:r>
      <w:r w:rsidR="00B15016" w:rsidRPr="00AA1935">
        <w:t>в части отражения полной информации о внесенных актах, результатах их рассмотрении и указания реквизитов ответов писем о завершении соответствующей работы. С Елабужской городской прокуратур</w:t>
      </w:r>
      <w:r w:rsidR="00B15016">
        <w:t>ой</w:t>
      </w:r>
      <w:r w:rsidR="00B15016" w:rsidRPr="00AA1935">
        <w:t xml:space="preserve"> определена дата проведения ежеквартальной сверки реестра актов прокурорского реагирования (15 число последнего месяца текущего квартала).</w:t>
      </w:r>
    </w:p>
    <w:p w:rsidR="007E73C9" w:rsidRPr="00B55E96" w:rsidRDefault="00B15016" w:rsidP="007E73C9">
      <w:pPr>
        <w:tabs>
          <w:tab w:val="left" w:pos="0"/>
        </w:tabs>
        <w:rPr>
          <w:rFonts w:eastAsia="Times New Roman"/>
        </w:rPr>
      </w:pPr>
      <w:r>
        <w:rPr>
          <w:bCs/>
          <w:lang w:eastAsia="ru-RU"/>
        </w:rPr>
        <w:t xml:space="preserve">          </w:t>
      </w:r>
      <w:r w:rsidR="007E73C9" w:rsidRPr="00B55E96">
        <w:rPr>
          <w:bCs/>
          <w:lang w:eastAsia="ru-RU"/>
        </w:rPr>
        <w:t>В декабре 201</w:t>
      </w:r>
      <w:r w:rsidR="007E73C9">
        <w:rPr>
          <w:bCs/>
          <w:lang w:eastAsia="ru-RU"/>
        </w:rPr>
        <w:t>8</w:t>
      </w:r>
      <w:r w:rsidR="007E73C9" w:rsidRPr="00B55E96">
        <w:rPr>
          <w:bCs/>
          <w:lang w:eastAsia="ru-RU"/>
        </w:rPr>
        <w:t xml:space="preserve"> года с</w:t>
      </w:r>
      <w:r w:rsidR="007E73C9" w:rsidRPr="00B55E96">
        <w:rPr>
          <w:rFonts w:eastAsia="Times New Roman"/>
        </w:rPr>
        <w:t xml:space="preserve">овместно с Елабужской городской прокуратурой на электронную почту более </w:t>
      </w:r>
      <w:r w:rsidR="007E73C9">
        <w:rPr>
          <w:rFonts w:eastAsia="Times New Roman"/>
        </w:rPr>
        <w:t>95</w:t>
      </w:r>
      <w:r w:rsidR="007E73C9" w:rsidRPr="00B55E96">
        <w:rPr>
          <w:rFonts w:eastAsia="Times New Roman"/>
        </w:rPr>
        <w:t xml:space="preserve"> организаций, учреждений и предприятий ЕМР, включая резидентов Особой экономической зоны «</w:t>
      </w:r>
      <w:proofErr w:type="spellStart"/>
      <w:r w:rsidR="007E73C9" w:rsidRPr="00B55E96">
        <w:rPr>
          <w:rFonts w:eastAsia="Times New Roman"/>
        </w:rPr>
        <w:t>Алабуга</w:t>
      </w:r>
      <w:proofErr w:type="spellEnd"/>
      <w:r w:rsidR="007E73C9" w:rsidRPr="00B55E96">
        <w:rPr>
          <w:rFonts w:eastAsia="Times New Roman"/>
        </w:rPr>
        <w:t xml:space="preserve">» направлены антикоррупционные памятки, </w:t>
      </w:r>
      <w:r w:rsidR="007E73C9" w:rsidRPr="00B55E96">
        <w:rPr>
          <w:bCs/>
          <w:lang w:eastAsia="ru-RU"/>
        </w:rPr>
        <w:t>посвященн</w:t>
      </w:r>
      <w:r w:rsidR="0032559E">
        <w:rPr>
          <w:bCs/>
          <w:lang w:eastAsia="ru-RU"/>
        </w:rPr>
        <w:t>ые</w:t>
      </w:r>
      <w:r w:rsidR="007E73C9" w:rsidRPr="00B55E96">
        <w:rPr>
          <w:bCs/>
          <w:lang w:eastAsia="ru-RU"/>
        </w:rPr>
        <w:t xml:space="preserve"> международному дню борьбы с коррупцией.</w:t>
      </w:r>
      <w:r w:rsidR="007E73C9" w:rsidRPr="00B55E96">
        <w:rPr>
          <w:rFonts w:eastAsia="Times New Roman"/>
        </w:rPr>
        <w:t xml:space="preserve"> </w:t>
      </w:r>
    </w:p>
    <w:p w:rsidR="00B004C4" w:rsidRPr="00435861" w:rsidRDefault="00754B82" w:rsidP="00BD2387">
      <w:pPr>
        <w:ind w:firstLine="709"/>
        <w:rPr>
          <w:rFonts w:eastAsiaTheme="minorEastAsia"/>
          <w:b/>
          <w:i/>
          <w:szCs w:val="24"/>
        </w:rPr>
      </w:pPr>
      <w:r w:rsidRPr="00435861">
        <w:rPr>
          <w:rFonts w:eastAsiaTheme="minorEastAsia"/>
          <w:b/>
          <w:i/>
          <w:szCs w:val="24"/>
        </w:rPr>
        <w:t>-</w:t>
      </w:r>
      <w:r w:rsidR="00B004C4" w:rsidRPr="00435861">
        <w:rPr>
          <w:rFonts w:eastAsiaTheme="minorEastAsia"/>
          <w:b/>
          <w:i/>
          <w:szCs w:val="24"/>
        </w:rPr>
        <w:t> Результаты работы с актами реагирования, внесенными органами государственного контроля, действующими на территории района (указывается обобщенное количество внесенных в ОМСУ и организации муниципального района (городского округа) актов реагирования, основные выводы по результатам их обобщения, работа по размещению сведений на официальных сайтах районов)</w:t>
      </w:r>
      <w:r w:rsidRPr="00435861">
        <w:rPr>
          <w:rFonts w:eastAsiaTheme="minorEastAsia"/>
          <w:b/>
          <w:i/>
          <w:szCs w:val="24"/>
        </w:rPr>
        <w:t>.</w:t>
      </w:r>
    </w:p>
    <w:p w:rsidR="001D5483" w:rsidRDefault="00525960" w:rsidP="00BD2387">
      <w:pPr>
        <w:shd w:val="clear" w:color="auto" w:fill="FFFFFF"/>
        <w:ind w:firstLine="709"/>
        <w:rPr>
          <w:rFonts w:eastAsia="Times New Roman"/>
        </w:rPr>
      </w:pPr>
      <w:r w:rsidRPr="00435861">
        <w:rPr>
          <w:bCs/>
          <w:lang w:val="tt-RU"/>
        </w:rPr>
        <w:t xml:space="preserve">  </w:t>
      </w:r>
      <w:r w:rsidR="00F577C5" w:rsidRPr="00435861">
        <w:rPr>
          <w:bCs/>
          <w:lang w:val="tt-RU"/>
        </w:rPr>
        <w:t xml:space="preserve">В соответствии с </w:t>
      </w:r>
      <w:r w:rsidR="00435861">
        <w:rPr>
          <w:bCs/>
          <w:lang w:val="tt-RU"/>
        </w:rPr>
        <w:t>постановлением</w:t>
      </w:r>
      <w:r w:rsidR="001D5483" w:rsidRPr="00435861">
        <w:rPr>
          <w:rFonts w:eastAsia="Times New Roman"/>
        </w:rPr>
        <w:t xml:space="preserve"> Главы </w:t>
      </w:r>
      <w:r w:rsidR="00167427" w:rsidRPr="00435861">
        <w:rPr>
          <w:rFonts w:eastAsia="Times New Roman"/>
        </w:rPr>
        <w:t xml:space="preserve">Елабужского муниципального района </w:t>
      </w:r>
      <w:r w:rsidR="001D5483" w:rsidRPr="00435861">
        <w:rPr>
          <w:rFonts w:eastAsia="Times New Roman"/>
        </w:rPr>
        <w:t xml:space="preserve">от 16.10.2017 №980 «Об электронно-информационном реестре актов реагирования, поступающих от правоохранительных и контрольно-надзорных органов, и результатов их исполнения» </w:t>
      </w:r>
      <w:r w:rsidR="003B669F" w:rsidRPr="00435861">
        <w:rPr>
          <w:rFonts w:eastAsia="Franklin Gothic Book"/>
        </w:rPr>
        <w:t>Правовая палата Е</w:t>
      </w:r>
      <w:r w:rsidR="00BE33AE">
        <w:rPr>
          <w:rFonts w:eastAsia="Franklin Gothic Book"/>
        </w:rPr>
        <w:t>МР</w:t>
      </w:r>
      <w:r w:rsidR="003B669F" w:rsidRPr="00435861">
        <w:rPr>
          <w:rFonts w:eastAsia="Times New Roman"/>
        </w:rPr>
        <w:t xml:space="preserve"> назначена </w:t>
      </w:r>
      <w:r w:rsidR="00F577C5" w:rsidRPr="00435861">
        <w:rPr>
          <w:rFonts w:eastAsia="Franklin Gothic Book"/>
        </w:rPr>
        <w:t xml:space="preserve">ответственным органом за сбор, учет, обобщение, </w:t>
      </w:r>
      <w:r w:rsidR="00F577C5" w:rsidRPr="00435861">
        <w:rPr>
          <w:rFonts w:eastAsia="Times New Roman"/>
        </w:rPr>
        <w:t>размещение сведений об актах реагирования в подразделе «</w:t>
      </w:r>
      <w:hyperlink r:id="rId21" w:history="1">
        <w:r w:rsidR="00F577C5" w:rsidRPr="00435861">
          <w:rPr>
            <w:rFonts w:eastAsia="Times New Roman"/>
          </w:rPr>
          <w:t>Реестр поступающих актов реагирования и результатов их исполнения</w:t>
        </w:r>
      </w:hyperlink>
      <w:r w:rsidR="00F577C5" w:rsidRPr="00435861">
        <w:rPr>
          <w:rFonts w:eastAsia="Times New Roman"/>
        </w:rPr>
        <w:t>» официального сайта Е</w:t>
      </w:r>
      <w:r w:rsidR="00BE33AE">
        <w:rPr>
          <w:rFonts w:eastAsia="Times New Roman"/>
        </w:rPr>
        <w:t>МР</w:t>
      </w:r>
      <w:r w:rsidR="00F577C5" w:rsidRPr="00435861">
        <w:rPr>
          <w:rFonts w:eastAsia="Times New Roman"/>
        </w:rPr>
        <w:t xml:space="preserve"> в информационно-телекоммуникационной сети «Интернет»</w:t>
      </w:r>
      <w:r w:rsidR="003B669F" w:rsidRPr="00435861">
        <w:rPr>
          <w:rFonts w:eastAsia="Times New Roman"/>
        </w:rPr>
        <w:t>.</w:t>
      </w:r>
      <w:r w:rsidR="00F577C5" w:rsidRPr="00435861">
        <w:rPr>
          <w:rFonts w:eastAsia="Times New Roman"/>
        </w:rPr>
        <w:t xml:space="preserve"> </w:t>
      </w:r>
    </w:p>
    <w:p w:rsidR="00C26561" w:rsidRDefault="00C26561" w:rsidP="00C26561">
      <w:pPr>
        <w:ind w:firstLine="709"/>
        <w:contextualSpacing/>
        <w:rPr>
          <w:bCs/>
        </w:rPr>
      </w:pPr>
      <w:r>
        <w:rPr>
          <w:bCs/>
        </w:rPr>
        <w:t xml:space="preserve">Общее количество актов реагирования в отношении ОМС ЕМР за 2018г.: 200 актов прокурорского реагирования, из них 49 (37 представлений и 12 протестов) в отношении органов местного самоуправления муниципального района и города, 151 (91 представление и 60 протестов) </w:t>
      </w:r>
      <w:r w:rsidR="00F31909">
        <w:rPr>
          <w:bCs/>
        </w:rPr>
        <w:t>-</w:t>
      </w:r>
      <w:r>
        <w:rPr>
          <w:bCs/>
        </w:rPr>
        <w:t xml:space="preserve"> в отношении органов местного самоуправления сельских поселений.</w:t>
      </w:r>
    </w:p>
    <w:p w:rsidR="00C26561" w:rsidRDefault="00C26561" w:rsidP="00C26561">
      <w:pPr>
        <w:ind w:firstLine="709"/>
        <w:contextualSpacing/>
        <w:rPr>
          <w:color w:val="000000"/>
        </w:rPr>
      </w:pPr>
      <w:r w:rsidRPr="00AF3159">
        <w:rPr>
          <w:color w:val="000000"/>
        </w:rPr>
        <w:lastRenderedPageBreak/>
        <w:t xml:space="preserve">Сведения об актах реагирования по нарушениям законодательства в сфере противодействия коррупции, поступившие в органы местного самоуправления ЕМР за 2018г. представлены в </w:t>
      </w:r>
      <w:r w:rsidR="00F31909">
        <w:rPr>
          <w:color w:val="000000"/>
        </w:rPr>
        <w:t>таблице.</w:t>
      </w:r>
    </w:p>
    <w:p w:rsidR="00F31909" w:rsidRPr="00F31909" w:rsidRDefault="00F31909" w:rsidP="00F31909">
      <w:pPr>
        <w:jc w:val="center"/>
        <w:rPr>
          <w:b/>
          <w:i/>
          <w:sz w:val="24"/>
          <w:szCs w:val="24"/>
        </w:rPr>
      </w:pPr>
      <w:r w:rsidRPr="00F31909">
        <w:rPr>
          <w:b/>
          <w:i/>
          <w:sz w:val="24"/>
          <w:szCs w:val="24"/>
        </w:rPr>
        <w:t xml:space="preserve">Информация об актах реагирования по нарушениям законодательства в сфере противодействия коррупции, поступивших </w:t>
      </w:r>
    </w:p>
    <w:p w:rsidR="00F31909" w:rsidRPr="00F31909" w:rsidRDefault="00F31909" w:rsidP="00F31909">
      <w:pPr>
        <w:jc w:val="center"/>
        <w:rPr>
          <w:b/>
          <w:i/>
          <w:sz w:val="24"/>
          <w:szCs w:val="24"/>
        </w:rPr>
      </w:pPr>
      <w:r w:rsidRPr="00F31909">
        <w:rPr>
          <w:b/>
          <w:i/>
          <w:sz w:val="24"/>
          <w:szCs w:val="24"/>
        </w:rPr>
        <w:t xml:space="preserve">в </w:t>
      </w:r>
      <w:r w:rsidR="00BE33AE">
        <w:rPr>
          <w:b/>
          <w:i/>
          <w:sz w:val="24"/>
          <w:szCs w:val="24"/>
        </w:rPr>
        <w:t>ОМС ЕМР РТ</w:t>
      </w:r>
      <w:r w:rsidRPr="00F31909">
        <w:rPr>
          <w:b/>
          <w:i/>
          <w:sz w:val="24"/>
          <w:szCs w:val="24"/>
        </w:rPr>
        <w:t xml:space="preserve"> (по итогам 2018 г.)</w:t>
      </w:r>
    </w:p>
    <w:p w:rsidR="00F31909" w:rsidRPr="00435861" w:rsidRDefault="00F31909" w:rsidP="00F31909">
      <w:pPr>
        <w:jc w:val="center"/>
      </w:pPr>
    </w:p>
    <w:tbl>
      <w:tblPr>
        <w:tblStyle w:val="af"/>
        <w:tblW w:w="9747" w:type="dxa"/>
        <w:tblLook w:val="04A0" w:firstRow="1" w:lastRow="0" w:firstColumn="1" w:lastColumn="0" w:noHBand="0" w:noVBand="1"/>
      </w:tblPr>
      <w:tblGrid>
        <w:gridCol w:w="2802"/>
        <w:gridCol w:w="3651"/>
        <w:gridCol w:w="3294"/>
      </w:tblGrid>
      <w:tr w:rsidR="00F31909" w:rsidRPr="00F31909" w:rsidTr="00D77451">
        <w:tc>
          <w:tcPr>
            <w:tcW w:w="2802" w:type="dxa"/>
          </w:tcPr>
          <w:p w:rsidR="00F31909" w:rsidRPr="00F31909" w:rsidRDefault="00F31909" w:rsidP="00D77451">
            <w:pPr>
              <w:jc w:val="both"/>
              <w:rPr>
                <w:rFonts w:ascii="Times New Roman" w:hAnsi="Times New Roman" w:cs="Times New Roman"/>
                <w:sz w:val="28"/>
                <w:szCs w:val="28"/>
              </w:rPr>
            </w:pPr>
          </w:p>
        </w:tc>
        <w:tc>
          <w:tcPr>
            <w:tcW w:w="3651" w:type="dxa"/>
          </w:tcPr>
          <w:p w:rsidR="00F31909" w:rsidRPr="00F31909" w:rsidRDefault="00F31909" w:rsidP="00D77451">
            <w:pPr>
              <w:jc w:val="both"/>
              <w:rPr>
                <w:rFonts w:ascii="Times New Roman" w:hAnsi="Times New Roman" w:cs="Times New Roman"/>
                <w:sz w:val="24"/>
                <w:szCs w:val="24"/>
              </w:rPr>
            </w:pPr>
            <w:r w:rsidRPr="00F31909">
              <w:rPr>
                <w:rFonts w:ascii="Times New Roman" w:hAnsi="Times New Roman" w:cs="Times New Roman"/>
                <w:sz w:val="24"/>
                <w:szCs w:val="24"/>
              </w:rPr>
              <w:t>Количество актов реагирования о нарушениях законодательства в сфере противодействия коррупции</w:t>
            </w:r>
          </w:p>
        </w:tc>
        <w:tc>
          <w:tcPr>
            <w:tcW w:w="3294" w:type="dxa"/>
          </w:tcPr>
          <w:p w:rsidR="00F31909" w:rsidRPr="00F31909" w:rsidRDefault="00F31909" w:rsidP="00D77451">
            <w:pPr>
              <w:jc w:val="both"/>
              <w:rPr>
                <w:rFonts w:ascii="Times New Roman" w:hAnsi="Times New Roman" w:cs="Times New Roman"/>
                <w:sz w:val="24"/>
                <w:szCs w:val="24"/>
              </w:rPr>
            </w:pPr>
            <w:r w:rsidRPr="00F31909">
              <w:rPr>
                <w:rFonts w:ascii="Times New Roman" w:hAnsi="Times New Roman" w:cs="Times New Roman"/>
                <w:sz w:val="24"/>
                <w:szCs w:val="24"/>
              </w:rPr>
              <w:t>Принятые меры по итогам рассмотрения актов реагирования</w:t>
            </w:r>
          </w:p>
        </w:tc>
      </w:tr>
      <w:tr w:rsidR="00F31909" w:rsidRPr="00F31909" w:rsidTr="00D77451">
        <w:tc>
          <w:tcPr>
            <w:tcW w:w="2802" w:type="dxa"/>
          </w:tcPr>
          <w:p w:rsidR="00F31909" w:rsidRPr="00F31909" w:rsidRDefault="00F31909" w:rsidP="00D77451">
            <w:pPr>
              <w:rPr>
                <w:rFonts w:ascii="Times New Roman" w:hAnsi="Times New Roman" w:cs="Times New Roman"/>
                <w:sz w:val="24"/>
                <w:szCs w:val="24"/>
              </w:rPr>
            </w:pPr>
            <w:r w:rsidRPr="00F31909">
              <w:rPr>
                <w:rFonts w:ascii="Times New Roman" w:hAnsi="Times New Roman" w:cs="Times New Roman"/>
                <w:sz w:val="24"/>
                <w:szCs w:val="24"/>
              </w:rPr>
              <w:t>Акты реагирования, поступившие в отношении муниципальных служащих</w:t>
            </w:r>
          </w:p>
        </w:tc>
        <w:tc>
          <w:tcPr>
            <w:tcW w:w="3651" w:type="dxa"/>
          </w:tcPr>
          <w:p w:rsidR="00F31909" w:rsidRPr="00F31909" w:rsidRDefault="00F31909" w:rsidP="00D77451">
            <w:pPr>
              <w:jc w:val="both"/>
              <w:rPr>
                <w:rFonts w:ascii="Times New Roman" w:hAnsi="Times New Roman" w:cs="Times New Roman"/>
                <w:sz w:val="24"/>
                <w:szCs w:val="24"/>
              </w:rPr>
            </w:pPr>
          </w:p>
          <w:p w:rsidR="00F31909" w:rsidRPr="00F31909" w:rsidRDefault="00F31909" w:rsidP="00D77451">
            <w:pPr>
              <w:jc w:val="both"/>
              <w:rPr>
                <w:rFonts w:ascii="Times New Roman" w:hAnsi="Times New Roman" w:cs="Times New Roman"/>
                <w:sz w:val="24"/>
                <w:szCs w:val="24"/>
              </w:rPr>
            </w:pPr>
          </w:p>
          <w:p w:rsidR="00F31909" w:rsidRPr="00F31909" w:rsidRDefault="00F31909" w:rsidP="00E613C6">
            <w:pPr>
              <w:jc w:val="both"/>
              <w:rPr>
                <w:rFonts w:ascii="Times New Roman" w:hAnsi="Times New Roman" w:cs="Times New Roman"/>
                <w:sz w:val="24"/>
                <w:szCs w:val="24"/>
              </w:rPr>
            </w:pPr>
            <w:r w:rsidRPr="00F31909">
              <w:rPr>
                <w:rFonts w:ascii="Times New Roman" w:hAnsi="Times New Roman" w:cs="Times New Roman"/>
                <w:sz w:val="24"/>
                <w:szCs w:val="24"/>
              </w:rPr>
              <w:t xml:space="preserve">                    </w:t>
            </w:r>
            <w:r w:rsidR="00E613C6">
              <w:rPr>
                <w:rFonts w:ascii="Times New Roman" w:hAnsi="Times New Roman" w:cs="Times New Roman"/>
                <w:sz w:val="24"/>
                <w:szCs w:val="24"/>
              </w:rPr>
              <w:t>9</w:t>
            </w:r>
          </w:p>
        </w:tc>
        <w:tc>
          <w:tcPr>
            <w:tcW w:w="3294" w:type="dxa"/>
          </w:tcPr>
          <w:p w:rsidR="00F31909" w:rsidRPr="00F31909" w:rsidRDefault="00F31909" w:rsidP="00E613C6">
            <w:pPr>
              <w:rPr>
                <w:rFonts w:ascii="Times New Roman" w:hAnsi="Times New Roman" w:cs="Times New Roman"/>
                <w:sz w:val="24"/>
                <w:szCs w:val="24"/>
              </w:rPr>
            </w:pPr>
            <w:proofErr w:type="gramStart"/>
            <w:r w:rsidRPr="00F31909">
              <w:rPr>
                <w:rFonts w:ascii="Times New Roman" w:hAnsi="Times New Roman" w:cs="Times New Roman"/>
                <w:sz w:val="24"/>
                <w:szCs w:val="24"/>
              </w:rPr>
              <w:t xml:space="preserve">Привлечены к дисциплинарной ответственности в виде замечаний- </w:t>
            </w:r>
            <w:r w:rsidR="00E613C6">
              <w:rPr>
                <w:rFonts w:ascii="Times New Roman" w:hAnsi="Times New Roman" w:cs="Times New Roman"/>
                <w:sz w:val="24"/>
                <w:szCs w:val="24"/>
              </w:rPr>
              <w:t>13</w:t>
            </w:r>
            <w:r w:rsidRPr="00F31909">
              <w:rPr>
                <w:rFonts w:ascii="Times New Roman" w:hAnsi="Times New Roman" w:cs="Times New Roman"/>
                <w:sz w:val="24"/>
                <w:szCs w:val="24"/>
              </w:rPr>
              <w:t xml:space="preserve"> муниципальных служащих</w:t>
            </w:r>
            <w:proofErr w:type="gramEnd"/>
          </w:p>
        </w:tc>
      </w:tr>
      <w:tr w:rsidR="00F31909" w:rsidRPr="00F31909" w:rsidTr="00D77451">
        <w:tc>
          <w:tcPr>
            <w:tcW w:w="2802" w:type="dxa"/>
          </w:tcPr>
          <w:p w:rsidR="00F31909" w:rsidRPr="00F31909" w:rsidRDefault="00F31909" w:rsidP="00D77451">
            <w:pPr>
              <w:rPr>
                <w:rFonts w:ascii="Times New Roman" w:hAnsi="Times New Roman" w:cs="Times New Roman"/>
                <w:sz w:val="24"/>
                <w:szCs w:val="24"/>
              </w:rPr>
            </w:pPr>
            <w:r w:rsidRPr="00F31909">
              <w:rPr>
                <w:rFonts w:ascii="Times New Roman" w:hAnsi="Times New Roman" w:cs="Times New Roman"/>
                <w:sz w:val="24"/>
                <w:szCs w:val="24"/>
              </w:rPr>
              <w:t>Акты реагирования, поступившие в отношении лиц, замещающих муниципальные должности</w:t>
            </w:r>
          </w:p>
        </w:tc>
        <w:tc>
          <w:tcPr>
            <w:tcW w:w="3651" w:type="dxa"/>
          </w:tcPr>
          <w:p w:rsidR="00F31909" w:rsidRPr="00F31909" w:rsidRDefault="00F31909" w:rsidP="00D77451">
            <w:pPr>
              <w:jc w:val="both"/>
              <w:rPr>
                <w:rFonts w:ascii="Times New Roman" w:hAnsi="Times New Roman" w:cs="Times New Roman"/>
                <w:sz w:val="24"/>
                <w:szCs w:val="24"/>
              </w:rPr>
            </w:pPr>
          </w:p>
        </w:tc>
        <w:tc>
          <w:tcPr>
            <w:tcW w:w="3294" w:type="dxa"/>
          </w:tcPr>
          <w:p w:rsidR="00F31909" w:rsidRPr="00F31909" w:rsidRDefault="00F31909" w:rsidP="00D77451">
            <w:pPr>
              <w:jc w:val="both"/>
              <w:rPr>
                <w:rFonts w:ascii="Times New Roman" w:hAnsi="Times New Roman" w:cs="Times New Roman"/>
                <w:sz w:val="24"/>
                <w:szCs w:val="24"/>
              </w:rPr>
            </w:pPr>
          </w:p>
        </w:tc>
      </w:tr>
      <w:tr w:rsidR="00F31909" w:rsidRPr="00F31909" w:rsidTr="00D77451">
        <w:tc>
          <w:tcPr>
            <w:tcW w:w="2802" w:type="dxa"/>
          </w:tcPr>
          <w:p w:rsidR="00F31909" w:rsidRPr="00F31909" w:rsidRDefault="00F31909" w:rsidP="00D77451">
            <w:pPr>
              <w:rPr>
                <w:rFonts w:ascii="Times New Roman" w:hAnsi="Times New Roman" w:cs="Times New Roman"/>
                <w:sz w:val="24"/>
                <w:szCs w:val="24"/>
              </w:rPr>
            </w:pPr>
            <w:r w:rsidRPr="00F31909">
              <w:rPr>
                <w:rFonts w:ascii="Times New Roman" w:hAnsi="Times New Roman" w:cs="Times New Roman"/>
                <w:sz w:val="24"/>
                <w:szCs w:val="24"/>
              </w:rPr>
              <w:t>Акты реагирования, поступившие в отношении руководителей муниципальных организаций</w:t>
            </w:r>
          </w:p>
        </w:tc>
        <w:tc>
          <w:tcPr>
            <w:tcW w:w="3651" w:type="dxa"/>
          </w:tcPr>
          <w:p w:rsidR="00F31909" w:rsidRPr="00F31909" w:rsidRDefault="00F31909" w:rsidP="00D77451">
            <w:pPr>
              <w:jc w:val="both"/>
              <w:rPr>
                <w:rFonts w:ascii="Times New Roman" w:hAnsi="Times New Roman" w:cs="Times New Roman"/>
                <w:sz w:val="24"/>
                <w:szCs w:val="24"/>
              </w:rPr>
            </w:pPr>
          </w:p>
          <w:p w:rsidR="00F31909" w:rsidRPr="00F31909" w:rsidRDefault="00F31909" w:rsidP="00D77451">
            <w:pPr>
              <w:jc w:val="both"/>
              <w:rPr>
                <w:rFonts w:ascii="Times New Roman" w:hAnsi="Times New Roman" w:cs="Times New Roman"/>
                <w:sz w:val="24"/>
                <w:szCs w:val="24"/>
              </w:rPr>
            </w:pPr>
          </w:p>
          <w:p w:rsidR="00F31909" w:rsidRPr="00F31909" w:rsidRDefault="00F31909" w:rsidP="00D77451">
            <w:pPr>
              <w:jc w:val="both"/>
              <w:rPr>
                <w:rFonts w:ascii="Times New Roman" w:hAnsi="Times New Roman" w:cs="Times New Roman"/>
                <w:sz w:val="24"/>
                <w:szCs w:val="24"/>
              </w:rPr>
            </w:pPr>
          </w:p>
        </w:tc>
        <w:tc>
          <w:tcPr>
            <w:tcW w:w="3294" w:type="dxa"/>
          </w:tcPr>
          <w:p w:rsidR="00F31909" w:rsidRPr="00F31909" w:rsidRDefault="00F31909" w:rsidP="00D77451">
            <w:pPr>
              <w:jc w:val="both"/>
              <w:rPr>
                <w:rFonts w:ascii="Times New Roman" w:hAnsi="Times New Roman" w:cs="Times New Roman"/>
                <w:sz w:val="24"/>
                <w:szCs w:val="24"/>
              </w:rPr>
            </w:pPr>
          </w:p>
        </w:tc>
      </w:tr>
      <w:tr w:rsidR="00F31909" w:rsidRPr="00F31909" w:rsidTr="00D77451">
        <w:tc>
          <w:tcPr>
            <w:tcW w:w="2802" w:type="dxa"/>
          </w:tcPr>
          <w:p w:rsidR="00F31909" w:rsidRPr="00F31909" w:rsidRDefault="00F31909" w:rsidP="00D77451">
            <w:pPr>
              <w:jc w:val="both"/>
              <w:rPr>
                <w:rFonts w:ascii="Times New Roman" w:hAnsi="Times New Roman" w:cs="Times New Roman"/>
                <w:sz w:val="24"/>
                <w:szCs w:val="24"/>
              </w:rPr>
            </w:pPr>
            <w:r w:rsidRPr="00F31909">
              <w:rPr>
                <w:rFonts w:ascii="Times New Roman" w:hAnsi="Times New Roman" w:cs="Times New Roman"/>
                <w:sz w:val="24"/>
                <w:szCs w:val="24"/>
              </w:rPr>
              <w:t>Итого:</w:t>
            </w:r>
          </w:p>
        </w:tc>
        <w:tc>
          <w:tcPr>
            <w:tcW w:w="3651" w:type="dxa"/>
          </w:tcPr>
          <w:p w:rsidR="00F31909" w:rsidRPr="00F31909" w:rsidRDefault="00F31909" w:rsidP="00D77451">
            <w:pPr>
              <w:jc w:val="both"/>
              <w:rPr>
                <w:rFonts w:ascii="Times New Roman" w:hAnsi="Times New Roman" w:cs="Times New Roman"/>
                <w:sz w:val="28"/>
                <w:szCs w:val="28"/>
              </w:rPr>
            </w:pPr>
            <w:r w:rsidRPr="00F31909">
              <w:rPr>
                <w:rFonts w:ascii="Times New Roman" w:hAnsi="Times New Roman" w:cs="Times New Roman"/>
                <w:sz w:val="28"/>
                <w:szCs w:val="28"/>
              </w:rPr>
              <w:t xml:space="preserve">              8</w:t>
            </w:r>
          </w:p>
        </w:tc>
        <w:tc>
          <w:tcPr>
            <w:tcW w:w="3294" w:type="dxa"/>
          </w:tcPr>
          <w:p w:rsidR="00F31909" w:rsidRPr="00F31909" w:rsidRDefault="00F31909" w:rsidP="00D77451">
            <w:pPr>
              <w:jc w:val="both"/>
              <w:rPr>
                <w:rFonts w:ascii="Times New Roman" w:hAnsi="Times New Roman" w:cs="Times New Roman"/>
                <w:sz w:val="28"/>
                <w:szCs w:val="28"/>
              </w:rPr>
            </w:pPr>
          </w:p>
        </w:tc>
      </w:tr>
    </w:tbl>
    <w:p w:rsidR="00F31909" w:rsidRPr="00F31909" w:rsidRDefault="00F31909" w:rsidP="00C26561">
      <w:pPr>
        <w:ind w:firstLine="709"/>
        <w:contextualSpacing/>
      </w:pPr>
    </w:p>
    <w:p w:rsidR="001E744E" w:rsidRPr="00435861" w:rsidRDefault="001D5483" w:rsidP="000A57D2">
      <w:r w:rsidRPr="00435861">
        <w:rPr>
          <w:bCs/>
          <w:lang w:val="tt-RU"/>
        </w:rPr>
        <w:t xml:space="preserve">     </w:t>
      </w:r>
      <w:r w:rsidR="009209C6" w:rsidRPr="00435861">
        <w:rPr>
          <w:bCs/>
          <w:lang w:val="tt-RU"/>
        </w:rPr>
        <w:t xml:space="preserve"> </w:t>
      </w:r>
      <w:r w:rsidRPr="00435861">
        <w:rPr>
          <w:bCs/>
          <w:lang w:val="tt-RU"/>
        </w:rPr>
        <w:t xml:space="preserve"> </w:t>
      </w:r>
      <w:r w:rsidR="001E744E" w:rsidRPr="00435861">
        <w:t xml:space="preserve">В ходе анализа, </w:t>
      </w:r>
      <w:r w:rsidR="00967244">
        <w:t xml:space="preserve">поступивших </w:t>
      </w:r>
      <w:r w:rsidR="001E744E" w:rsidRPr="00435861">
        <w:t>актов реагирования органов местного самоуправления установлено, что причинами нарушений являются:</w:t>
      </w:r>
    </w:p>
    <w:p w:rsidR="00F1732F" w:rsidRPr="00435861" w:rsidRDefault="00F1732F" w:rsidP="008B7AE4">
      <w:pPr>
        <w:pStyle w:val="Textbody"/>
        <w:ind w:firstLine="709"/>
        <w:rPr>
          <w:rFonts w:ascii="Times New Roman" w:hAnsi="Times New Roman" w:cs="Times New Roman"/>
          <w:sz w:val="28"/>
          <w:szCs w:val="28"/>
        </w:rPr>
      </w:pPr>
      <w:r w:rsidRPr="00435861">
        <w:rPr>
          <w:rFonts w:ascii="Times New Roman" w:hAnsi="Times New Roman" w:cs="Times New Roman"/>
          <w:sz w:val="28"/>
          <w:szCs w:val="28"/>
        </w:rPr>
        <w:t>- несвоевременное</w:t>
      </w:r>
      <w:r w:rsidR="00C76553">
        <w:rPr>
          <w:rFonts w:ascii="Times New Roman" w:hAnsi="Times New Roman" w:cs="Times New Roman"/>
          <w:sz w:val="28"/>
          <w:szCs w:val="28"/>
        </w:rPr>
        <w:t xml:space="preserve">, некачественное </w:t>
      </w:r>
      <w:r w:rsidRPr="00435861">
        <w:rPr>
          <w:rFonts w:ascii="Times New Roman" w:hAnsi="Times New Roman" w:cs="Times New Roman"/>
          <w:sz w:val="28"/>
          <w:szCs w:val="28"/>
        </w:rPr>
        <w:t xml:space="preserve">исполнение ответственными лицами </w:t>
      </w:r>
      <w:r w:rsidR="00853CB5" w:rsidRPr="00435861">
        <w:rPr>
          <w:rFonts w:ascii="Times New Roman" w:hAnsi="Times New Roman" w:cs="Times New Roman"/>
          <w:sz w:val="28"/>
          <w:szCs w:val="28"/>
        </w:rPr>
        <w:t xml:space="preserve">органов местного самоуправления </w:t>
      </w:r>
      <w:r w:rsidRPr="00435861">
        <w:rPr>
          <w:rFonts w:ascii="Times New Roman" w:hAnsi="Times New Roman" w:cs="Times New Roman"/>
          <w:sz w:val="28"/>
          <w:szCs w:val="28"/>
        </w:rPr>
        <w:t>своих должностных обязанностей;</w:t>
      </w:r>
    </w:p>
    <w:p w:rsidR="001E744E" w:rsidRPr="00435861" w:rsidRDefault="001E744E" w:rsidP="008B7AE4">
      <w:pPr>
        <w:pStyle w:val="Textbody"/>
        <w:ind w:firstLine="709"/>
        <w:rPr>
          <w:rFonts w:ascii="Times New Roman" w:hAnsi="Times New Roman" w:cs="Times New Roman"/>
          <w:sz w:val="28"/>
          <w:szCs w:val="28"/>
        </w:rPr>
      </w:pPr>
      <w:r w:rsidRPr="00435861">
        <w:rPr>
          <w:rFonts w:ascii="Times New Roman" w:hAnsi="Times New Roman" w:cs="Times New Roman"/>
          <w:sz w:val="28"/>
          <w:szCs w:val="28"/>
        </w:rPr>
        <w:t>- отсутствие финансовых средств, необходимых дл</w:t>
      </w:r>
      <w:r w:rsidR="00853CB5" w:rsidRPr="00435861">
        <w:rPr>
          <w:rFonts w:ascii="Times New Roman" w:hAnsi="Times New Roman" w:cs="Times New Roman"/>
          <w:sz w:val="28"/>
          <w:szCs w:val="28"/>
        </w:rPr>
        <w:t>я проведения тех или иных работ.</w:t>
      </w:r>
    </w:p>
    <w:p w:rsidR="0004114C" w:rsidRPr="00435861" w:rsidRDefault="0004114C" w:rsidP="008B7AE4">
      <w:pPr>
        <w:ind w:firstLine="567"/>
      </w:pPr>
      <w:r w:rsidRPr="00435861">
        <w:t>Информация по актам реагирования, поступившим в органы местного самоуправления, своевременно размещается на официальном сайте Е</w:t>
      </w:r>
      <w:r w:rsidR="00C76553">
        <w:t>МР</w:t>
      </w:r>
      <w:r w:rsidRPr="00435861">
        <w:t>, в разделе «Противодействие коррупции»,</w:t>
      </w:r>
      <w:r w:rsidR="00701898" w:rsidRPr="00435861">
        <w:t xml:space="preserve"> подраздел «Реестр актов реагирования».</w:t>
      </w:r>
    </w:p>
    <w:p w:rsidR="002179CC" w:rsidRPr="00BD2387" w:rsidRDefault="002179CC" w:rsidP="008B7AE4">
      <w:pPr>
        <w:ind w:firstLine="709"/>
        <w:rPr>
          <w:rFonts w:eastAsiaTheme="minorEastAsia"/>
          <w:b/>
          <w:i/>
          <w:szCs w:val="24"/>
        </w:rPr>
      </w:pPr>
      <w:r w:rsidRPr="00BD2387">
        <w:rPr>
          <w:rFonts w:eastAsiaTheme="minorEastAsia"/>
          <w:b/>
          <w:i/>
          <w:szCs w:val="24"/>
        </w:rPr>
        <w:t>В) Работа по профилактике коррупции, проведенная помощником за отчетный период, в том числе:</w:t>
      </w:r>
    </w:p>
    <w:p w:rsidR="00B004C4" w:rsidRPr="00BD2387" w:rsidRDefault="002179CC" w:rsidP="008B7AE4">
      <w:pPr>
        <w:ind w:firstLine="709"/>
        <w:rPr>
          <w:rFonts w:eastAsiaTheme="minorEastAsia"/>
          <w:b/>
          <w:i/>
          <w:szCs w:val="24"/>
        </w:rPr>
      </w:pPr>
      <w:r w:rsidRPr="00BD2387">
        <w:rPr>
          <w:rFonts w:eastAsiaTheme="minorEastAsia"/>
          <w:b/>
          <w:i/>
          <w:szCs w:val="24"/>
        </w:rPr>
        <w:t xml:space="preserve">- Мероприятия, проведенные в общеобразовательных учреждениях </w:t>
      </w:r>
      <w:r w:rsidR="00B004C4" w:rsidRPr="00BD2387">
        <w:rPr>
          <w:rFonts w:eastAsiaTheme="minorEastAsia"/>
          <w:b/>
          <w:i/>
          <w:szCs w:val="24"/>
        </w:rPr>
        <w:t xml:space="preserve">(участие в проведении классных часов, семинаров, диспутах среди учащихся); </w:t>
      </w:r>
    </w:p>
    <w:p w:rsidR="0065349A" w:rsidRDefault="002E75C0" w:rsidP="0065349A">
      <w:r w:rsidRPr="00BD2387">
        <w:rPr>
          <w:color w:val="000000"/>
        </w:rPr>
        <w:t xml:space="preserve">           В 201</w:t>
      </w:r>
      <w:r w:rsidR="00683FE4">
        <w:rPr>
          <w:color w:val="000000"/>
        </w:rPr>
        <w:t>8</w:t>
      </w:r>
      <w:r w:rsidRPr="00BD2387">
        <w:rPr>
          <w:color w:val="000000"/>
        </w:rPr>
        <w:t xml:space="preserve"> году </w:t>
      </w:r>
      <w:r w:rsidR="00181F74">
        <w:rPr>
          <w:color w:val="000000"/>
        </w:rPr>
        <w:t>в целях п</w:t>
      </w:r>
      <w:r w:rsidR="00181F74" w:rsidRPr="00BD2387">
        <w:t>росвещени</w:t>
      </w:r>
      <w:r w:rsidR="00181F74">
        <w:t>я,</w:t>
      </w:r>
      <w:r w:rsidR="00181F74" w:rsidRPr="00BD2387">
        <w:t xml:space="preserve"> воспита</w:t>
      </w:r>
      <w:r w:rsidR="00181F74">
        <w:t>ния</w:t>
      </w:r>
      <w:r w:rsidR="00181F74" w:rsidRPr="00BD2387">
        <w:t xml:space="preserve"> </w:t>
      </w:r>
      <w:r w:rsidR="00181F74">
        <w:t xml:space="preserve">подрастающего поколения и формирования </w:t>
      </w:r>
      <w:r w:rsidR="00181F74" w:rsidRPr="00BD2387">
        <w:t>антикоррупционного мировоззрения</w:t>
      </w:r>
      <w:r w:rsidR="00181F74">
        <w:t>,</w:t>
      </w:r>
      <w:r w:rsidR="00181F74" w:rsidRPr="00BD2387">
        <w:t xml:space="preserve"> </w:t>
      </w:r>
      <w:r w:rsidRPr="00BD2387">
        <w:rPr>
          <w:color w:val="000000"/>
        </w:rPr>
        <w:t xml:space="preserve">в </w:t>
      </w:r>
      <w:r w:rsidR="00240EDF" w:rsidRPr="00BD2387">
        <w:rPr>
          <w:color w:val="000000"/>
        </w:rPr>
        <w:t xml:space="preserve">образовательных организациях, подростковых клубах, учреждениях культуры и спорта </w:t>
      </w:r>
      <w:r w:rsidR="00181F74">
        <w:rPr>
          <w:color w:val="000000"/>
        </w:rPr>
        <w:t xml:space="preserve">ЕМР </w:t>
      </w:r>
      <w:r w:rsidR="00E23586" w:rsidRPr="00BD2387">
        <w:t>проведен</w:t>
      </w:r>
      <w:r w:rsidR="0079752F">
        <w:t xml:space="preserve">о более 500 различных </w:t>
      </w:r>
      <w:r w:rsidR="00AA1D85">
        <w:t xml:space="preserve"> </w:t>
      </w:r>
      <w:r w:rsidR="00DC4956" w:rsidRPr="00BD2387">
        <w:t>антикоррупционны</w:t>
      </w:r>
      <w:r w:rsidR="0079752F">
        <w:t>х</w:t>
      </w:r>
      <w:r w:rsidR="00DC4956" w:rsidRPr="00BD2387">
        <w:t xml:space="preserve"> </w:t>
      </w:r>
      <w:r w:rsidR="00E23586" w:rsidRPr="00BD2387">
        <w:t>мероприяти</w:t>
      </w:r>
      <w:r w:rsidR="0065349A">
        <w:t xml:space="preserve">й (беседы, тематические классные часы, игры, конкурсы рисунков, плакатов, сочинений, лекции, кинопоказы, </w:t>
      </w:r>
      <w:proofErr w:type="spellStart"/>
      <w:r w:rsidR="0065349A">
        <w:t>квесты</w:t>
      </w:r>
      <w:proofErr w:type="spellEnd"/>
      <w:r w:rsidR="0065349A">
        <w:t xml:space="preserve">, акции  и </w:t>
      </w:r>
      <w:proofErr w:type="spellStart"/>
      <w:r w:rsidR="0065349A">
        <w:t>флешмобы</w:t>
      </w:r>
      <w:proofErr w:type="spellEnd"/>
      <w:r w:rsidR="0065349A">
        <w:t xml:space="preserve">). </w:t>
      </w:r>
    </w:p>
    <w:p w:rsidR="002C09D9" w:rsidRDefault="0065349A" w:rsidP="008B7AE4">
      <w:pPr>
        <w:rPr>
          <w:color w:val="000000"/>
          <w:shd w:val="clear" w:color="auto" w:fill="FFFFFF"/>
        </w:rPr>
      </w:pPr>
      <w:r>
        <w:lastRenderedPageBreak/>
        <w:t xml:space="preserve">          </w:t>
      </w:r>
      <w:proofErr w:type="gramStart"/>
      <w:r w:rsidRPr="002A7D81">
        <w:rPr>
          <w:i/>
          <w:u w:val="single"/>
        </w:rPr>
        <w:t>Например</w:t>
      </w:r>
      <w:proofErr w:type="gramEnd"/>
      <w:r w:rsidR="00AA1D85">
        <w:t xml:space="preserve"> </w:t>
      </w:r>
      <w:r w:rsidR="00AA1D85" w:rsidRPr="00AA1D85">
        <w:t xml:space="preserve">15.08.2018 </w:t>
      </w:r>
      <w:r w:rsidR="00AA1D85" w:rsidRPr="00AA1D85">
        <w:rPr>
          <w:color w:val="000000"/>
          <w:shd w:val="clear" w:color="auto" w:fill="FFFFFF"/>
        </w:rPr>
        <w:t xml:space="preserve">в профильном лагере "Академия одаренных детей", в </w:t>
      </w:r>
      <w:proofErr w:type="spellStart"/>
      <w:r w:rsidR="00AA1D85" w:rsidRPr="00AA1D85">
        <w:rPr>
          <w:color w:val="000000"/>
          <w:shd w:val="clear" w:color="auto" w:fill="FFFFFF"/>
        </w:rPr>
        <w:t>Мурзихинской</w:t>
      </w:r>
      <w:proofErr w:type="spellEnd"/>
      <w:r w:rsidR="00AA1D85" w:rsidRPr="00AA1D85">
        <w:rPr>
          <w:color w:val="000000"/>
          <w:shd w:val="clear" w:color="auto" w:fill="FFFFFF"/>
        </w:rPr>
        <w:t xml:space="preserve"> начальной общеобразовательной школе проведен антикоррупционный </w:t>
      </w:r>
      <w:proofErr w:type="spellStart"/>
      <w:r w:rsidR="00AA1D85" w:rsidRPr="00AA1D85">
        <w:rPr>
          <w:color w:val="000000"/>
          <w:shd w:val="clear" w:color="auto" w:fill="FFFFFF"/>
        </w:rPr>
        <w:t>квест</w:t>
      </w:r>
      <w:proofErr w:type="spellEnd"/>
      <w:r w:rsidR="00AA1D85" w:rsidRPr="00AA1D85">
        <w:rPr>
          <w:color w:val="000000"/>
          <w:shd w:val="clear" w:color="auto" w:fill="FFFFFF"/>
        </w:rPr>
        <w:t xml:space="preserve"> "Коррупции-НЕТ!". </w:t>
      </w:r>
    </w:p>
    <w:p w:rsidR="003315E5" w:rsidRDefault="0065349A" w:rsidP="00ED061C">
      <w:pPr>
        <w:rPr>
          <w:color w:val="000000"/>
          <w:shd w:val="clear" w:color="auto" w:fill="FFFFFF"/>
        </w:rPr>
      </w:pPr>
      <w:r>
        <w:rPr>
          <w:color w:val="000000"/>
          <w:shd w:val="clear" w:color="auto" w:fill="FFFFFF"/>
        </w:rPr>
        <w:t xml:space="preserve">      </w:t>
      </w:r>
      <w:r w:rsidR="007E6612">
        <w:rPr>
          <w:color w:val="000000"/>
          <w:shd w:val="clear" w:color="auto" w:fill="FFFFFF"/>
        </w:rPr>
        <w:t xml:space="preserve"> </w:t>
      </w:r>
      <w:r>
        <w:rPr>
          <w:color w:val="000000"/>
          <w:shd w:val="clear" w:color="auto" w:fill="FFFFFF"/>
        </w:rPr>
        <w:t xml:space="preserve">  </w:t>
      </w:r>
      <w:r w:rsidR="002C09D9">
        <w:rPr>
          <w:color w:val="000000"/>
          <w:shd w:val="clear" w:color="auto" w:fill="FFFFFF"/>
        </w:rPr>
        <w:t>-</w:t>
      </w:r>
      <w:r w:rsidR="00AA1D85" w:rsidRPr="00AA1D85">
        <w:t xml:space="preserve"> 27.08.2018 </w:t>
      </w:r>
      <w:r w:rsidR="00AA1D85" w:rsidRPr="00AA1D85">
        <w:rPr>
          <w:color w:val="000000"/>
          <w:shd w:val="clear" w:color="auto" w:fill="FFFFFF"/>
        </w:rPr>
        <w:t>в рамках летней смены молодежного форма "Факел",  на базе ДОЛ "Юный строитель" в Танаевском лесу, прош</w:t>
      </w:r>
      <w:r w:rsidR="00ED061C">
        <w:rPr>
          <w:color w:val="000000"/>
          <w:shd w:val="clear" w:color="auto" w:fill="FFFFFF"/>
        </w:rPr>
        <w:t>ел</w:t>
      </w:r>
      <w:r w:rsidR="00AA1D85" w:rsidRPr="00AA1D85">
        <w:rPr>
          <w:color w:val="000000"/>
          <w:shd w:val="clear" w:color="auto" w:fill="FFFFFF"/>
        </w:rPr>
        <w:t xml:space="preserve"> антикоррупционный </w:t>
      </w:r>
      <w:proofErr w:type="spellStart"/>
      <w:r w:rsidR="00AA1D85" w:rsidRPr="00AA1D85">
        <w:rPr>
          <w:color w:val="000000"/>
          <w:shd w:val="clear" w:color="auto" w:fill="FFFFFF"/>
        </w:rPr>
        <w:t>квест</w:t>
      </w:r>
      <w:proofErr w:type="spellEnd"/>
      <w:r w:rsidR="00AA1D85" w:rsidRPr="00AA1D85">
        <w:rPr>
          <w:color w:val="000000"/>
          <w:shd w:val="clear" w:color="auto" w:fill="FFFFFF"/>
        </w:rPr>
        <w:t>.</w:t>
      </w:r>
    </w:p>
    <w:p w:rsidR="003315E5" w:rsidRDefault="003315E5" w:rsidP="00ED061C">
      <w:pPr>
        <w:rPr>
          <w:color w:val="000000"/>
          <w:shd w:val="clear" w:color="auto" w:fill="FFFFFF"/>
        </w:rPr>
      </w:pPr>
      <w:r>
        <w:rPr>
          <w:color w:val="000000"/>
          <w:shd w:val="clear" w:color="auto" w:fill="FFFFFF"/>
        </w:rPr>
        <w:t xml:space="preserve">           В сентябре 2018 г. в детском саду №25 «Родничок» состоялся конкурс рисунков воспитанников учреждения:</w:t>
      </w:r>
    </w:p>
    <w:p w:rsidR="00643F3F" w:rsidRDefault="00BC6300" w:rsidP="00643F3F">
      <w:r>
        <w:rPr>
          <w:color w:val="000000"/>
          <w:shd w:val="clear" w:color="auto" w:fill="FFFFFF"/>
        </w:rPr>
        <w:t xml:space="preserve">    </w:t>
      </w:r>
      <w:r w:rsidR="00643F3F">
        <w:rPr>
          <w:rStyle w:val="105pt0pt"/>
          <w:rFonts w:eastAsia="Calibri"/>
          <w:b w:val="0"/>
          <w:sz w:val="28"/>
          <w:szCs w:val="28"/>
        </w:rPr>
        <w:t xml:space="preserve">         </w:t>
      </w:r>
      <w:r w:rsidR="002E75C0" w:rsidRPr="00397434">
        <w:rPr>
          <w:rStyle w:val="105pt0pt"/>
          <w:rFonts w:eastAsia="Calibri"/>
          <w:b w:val="0"/>
          <w:sz w:val="28"/>
          <w:szCs w:val="28"/>
        </w:rPr>
        <w:t xml:space="preserve">Согласно распоряжению Главы ЕМР от </w:t>
      </w:r>
      <w:r w:rsidR="00AA1D85">
        <w:rPr>
          <w:rStyle w:val="105pt0pt"/>
          <w:rFonts w:eastAsia="Calibri"/>
          <w:b w:val="0"/>
          <w:sz w:val="28"/>
          <w:szCs w:val="28"/>
        </w:rPr>
        <w:t>15</w:t>
      </w:r>
      <w:r w:rsidR="002E75C0" w:rsidRPr="00397434">
        <w:rPr>
          <w:rStyle w:val="105pt0pt"/>
          <w:rFonts w:eastAsia="Calibri"/>
          <w:b w:val="0"/>
          <w:sz w:val="28"/>
          <w:szCs w:val="28"/>
        </w:rPr>
        <w:t>.11.201</w:t>
      </w:r>
      <w:r w:rsidR="00AA1D85">
        <w:rPr>
          <w:rStyle w:val="105pt0pt"/>
          <w:rFonts w:eastAsia="Calibri"/>
          <w:b w:val="0"/>
          <w:sz w:val="28"/>
          <w:szCs w:val="28"/>
        </w:rPr>
        <w:t>8</w:t>
      </w:r>
      <w:r w:rsidR="002E75C0" w:rsidRPr="00397434">
        <w:rPr>
          <w:rStyle w:val="105pt0pt"/>
          <w:rFonts w:eastAsia="Calibri"/>
          <w:b w:val="0"/>
          <w:sz w:val="28"/>
          <w:szCs w:val="28"/>
        </w:rPr>
        <w:t xml:space="preserve"> №</w:t>
      </w:r>
      <w:r w:rsidR="00AA1D85">
        <w:rPr>
          <w:rStyle w:val="105pt0pt"/>
          <w:rFonts w:eastAsia="Calibri"/>
          <w:b w:val="0"/>
          <w:sz w:val="28"/>
          <w:szCs w:val="28"/>
        </w:rPr>
        <w:t>420</w:t>
      </w:r>
      <w:r w:rsidR="002E75C0" w:rsidRPr="00397434">
        <w:rPr>
          <w:rStyle w:val="105pt0pt"/>
          <w:rFonts w:eastAsia="Calibri"/>
          <w:b w:val="0"/>
          <w:sz w:val="28"/>
          <w:szCs w:val="28"/>
        </w:rPr>
        <w:t xml:space="preserve"> «</w:t>
      </w:r>
      <w:r w:rsidR="002E75C0" w:rsidRPr="00397434">
        <w:rPr>
          <w:b/>
        </w:rPr>
        <w:t>О проведении мероприятий, приуроченных к Международному дню борьбы с коррупцией»</w:t>
      </w:r>
      <w:r w:rsidR="00643F3F" w:rsidRPr="00397434">
        <w:rPr>
          <w:b/>
        </w:rPr>
        <w:t xml:space="preserve"> </w:t>
      </w:r>
      <w:r w:rsidR="00643F3F" w:rsidRPr="00397434">
        <w:t xml:space="preserve">утвержден </w:t>
      </w:r>
      <w:r w:rsidR="00A20339" w:rsidRPr="00397434">
        <w:t>соответствующий п</w:t>
      </w:r>
      <w:r w:rsidR="00643F3F" w:rsidRPr="00397434">
        <w:t xml:space="preserve">лан мероприятий </w:t>
      </w:r>
      <w:r w:rsidR="00A20339" w:rsidRPr="00397434">
        <w:t>для учреждений, организаций  Елабужского муниципального района</w:t>
      </w:r>
      <w:r w:rsidR="00757E11">
        <w:t>.</w:t>
      </w:r>
    </w:p>
    <w:p w:rsidR="005571E6" w:rsidRDefault="008B7AE4" w:rsidP="005571E6">
      <w:pPr>
        <w:pStyle w:val="41"/>
        <w:shd w:val="clear" w:color="auto" w:fill="auto"/>
        <w:spacing w:line="240" w:lineRule="auto"/>
        <w:ind w:right="20" w:firstLine="700"/>
        <w:jc w:val="both"/>
        <w:rPr>
          <w:color w:val="000000"/>
          <w:sz w:val="28"/>
          <w:szCs w:val="28"/>
        </w:rPr>
      </w:pPr>
      <w:r>
        <w:rPr>
          <w:color w:val="000000"/>
          <w:sz w:val="28"/>
          <w:szCs w:val="28"/>
        </w:rPr>
        <w:t>В соответствии с распоряжением главы ЕМР  в</w:t>
      </w:r>
      <w:r w:rsidR="00526C6B">
        <w:rPr>
          <w:color w:val="000000"/>
          <w:sz w:val="28"/>
          <w:szCs w:val="28"/>
        </w:rPr>
        <w:t xml:space="preserve"> </w:t>
      </w:r>
      <w:r w:rsidR="005571E6">
        <w:rPr>
          <w:color w:val="000000"/>
          <w:sz w:val="28"/>
          <w:szCs w:val="28"/>
        </w:rPr>
        <w:t xml:space="preserve">учреждениях </w:t>
      </w:r>
      <w:r w:rsidR="00516D7D">
        <w:rPr>
          <w:color w:val="000000"/>
          <w:sz w:val="28"/>
          <w:szCs w:val="28"/>
        </w:rPr>
        <w:t xml:space="preserve">образования, </w:t>
      </w:r>
      <w:r w:rsidR="005571E6">
        <w:rPr>
          <w:color w:val="000000"/>
          <w:sz w:val="28"/>
          <w:szCs w:val="28"/>
        </w:rPr>
        <w:t>спорта, культуры про</w:t>
      </w:r>
      <w:r w:rsidR="007E6612">
        <w:rPr>
          <w:color w:val="000000"/>
          <w:sz w:val="28"/>
          <w:szCs w:val="28"/>
        </w:rPr>
        <w:t>шли</w:t>
      </w:r>
      <w:r w:rsidR="005571E6">
        <w:rPr>
          <w:color w:val="000000"/>
          <w:sz w:val="28"/>
          <w:szCs w:val="28"/>
        </w:rPr>
        <w:t xml:space="preserve"> </w:t>
      </w:r>
      <w:r w:rsidR="005571E6" w:rsidRPr="00871435">
        <w:rPr>
          <w:color w:val="000000"/>
          <w:sz w:val="28"/>
          <w:szCs w:val="28"/>
        </w:rPr>
        <w:t xml:space="preserve"> мероприятия</w:t>
      </w:r>
      <w:r w:rsidR="005571E6">
        <w:rPr>
          <w:color w:val="000000"/>
          <w:sz w:val="28"/>
          <w:szCs w:val="28"/>
        </w:rPr>
        <w:t>,</w:t>
      </w:r>
      <w:r w:rsidR="005571E6" w:rsidRPr="00871435">
        <w:rPr>
          <w:color w:val="000000"/>
          <w:sz w:val="28"/>
          <w:szCs w:val="28"/>
        </w:rPr>
        <w:t xml:space="preserve"> приуроченные к Международному  дню  борьбы  с коррупцией.</w:t>
      </w:r>
    </w:p>
    <w:p w:rsidR="00526C6B" w:rsidRDefault="00526C6B" w:rsidP="00526C6B">
      <w:r>
        <w:t xml:space="preserve">          </w:t>
      </w:r>
      <w:r w:rsidRPr="00AA1D85">
        <w:t>2</w:t>
      </w:r>
      <w:r>
        <w:t>6</w:t>
      </w:r>
      <w:r w:rsidRPr="00AA1D85">
        <w:t>.11.2018</w:t>
      </w:r>
      <w:r>
        <w:t xml:space="preserve"> </w:t>
      </w:r>
      <w:r w:rsidRPr="00AA1D85">
        <w:t>со студентами 2 курса Елабуж</w:t>
      </w:r>
      <w:r>
        <w:t>ского политехнического колледжа проведена м</w:t>
      </w:r>
      <w:r w:rsidRPr="00AA1D85">
        <w:t xml:space="preserve">олодежная </w:t>
      </w:r>
      <w:r w:rsidR="007E6612">
        <w:t xml:space="preserve">уличная </w:t>
      </w:r>
      <w:r w:rsidRPr="00AA1D85">
        <w:t>акция «Мы против коррупции!»</w:t>
      </w:r>
      <w:r>
        <w:t>:</w:t>
      </w:r>
    </w:p>
    <w:p w:rsidR="00FC0B28" w:rsidRPr="005571E6" w:rsidRDefault="005571E6" w:rsidP="005571E6">
      <w:pPr>
        <w:pStyle w:val="23"/>
        <w:shd w:val="clear" w:color="auto" w:fill="auto"/>
        <w:spacing w:line="298" w:lineRule="exact"/>
        <w:ind w:left="40"/>
        <w:jc w:val="both"/>
        <w:rPr>
          <w:sz w:val="28"/>
          <w:szCs w:val="28"/>
        </w:rPr>
      </w:pPr>
      <w:r w:rsidRPr="005571E6">
        <w:rPr>
          <w:sz w:val="28"/>
          <w:szCs w:val="28"/>
        </w:rPr>
        <w:t xml:space="preserve">Учащиеся </w:t>
      </w:r>
      <w:r w:rsidR="008B7AE4">
        <w:rPr>
          <w:sz w:val="28"/>
          <w:szCs w:val="28"/>
        </w:rPr>
        <w:t xml:space="preserve">образовательных организаций </w:t>
      </w:r>
      <w:r w:rsidRPr="005571E6">
        <w:rPr>
          <w:sz w:val="28"/>
          <w:szCs w:val="28"/>
        </w:rPr>
        <w:t xml:space="preserve">ЕМР принимали активное участие в </w:t>
      </w:r>
      <w:r w:rsidR="00FC0B28" w:rsidRPr="005571E6">
        <w:rPr>
          <w:sz w:val="28"/>
          <w:szCs w:val="28"/>
        </w:rPr>
        <w:t>муниципальн</w:t>
      </w:r>
      <w:r w:rsidRPr="005571E6">
        <w:rPr>
          <w:sz w:val="28"/>
          <w:szCs w:val="28"/>
        </w:rPr>
        <w:t>ых и</w:t>
      </w:r>
      <w:r w:rsidR="00FC0B28" w:rsidRPr="005571E6">
        <w:rPr>
          <w:sz w:val="28"/>
          <w:szCs w:val="28"/>
        </w:rPr>
        <w:t xml:space="preserve"> </w:t>
      </w:r>
      <w:r w:rsidR="00FC0B28" w:rsidRPr="005571E6">
        <w:rPr>
          <w:spacing w:val="-10"/>
          <w:sz w:val="28"/>
          <w:szCs w:val="28"/>
        </w:rPr>
        <w:t>республиканск</w:t>
      </w:r>
      <w:r w:rsidRPr="005571E6">
        <w:rPr>
          <w:spacing w:val="-10"/>
          <w:sz w:val="28"/>
          <w:szCs w:val="28"/>
        </w:rPr>
        <w:t>их</w:t>
      </w:r>
      <w:r w:rsidR="00FC0B28" w:rsidRPr="005571E6">
        <w:rPr>
          <w:spacing w:val="-10"/>
          <w:sz w:val="28"/>
          <w:szCs w:val="28"/>
        </w:rPr>
        <w:t xml:space="preserve"> конкурса</w:t>
      </w:r>
      <w:r w:rsidRPr="005571E6">
        <w:rPr>
          <w:spacing w:val="-10"/>
          <w:sz w:val="28"/>
          <w:szCs w:val="28"/>
        </w:rPr>
        <w:t>х</w:t>
      </w:r>
      <w:r w:rsidR="00FC0B28" w:rsidRPr="005571E6">
        <w:rPr>
          <w:spacing w:val="-10"/>
          <w:sz w:val="28"/>
          <w:szCs w:val="28"/>
        </w:rPr>
        <w:t xml:space="preserve"> </w:t>
      </w:r>
      <w:r w:rsidRPr="005571E6">
        <w:rPr>
          <w:bCs/>
          <w:spacing w:val="-11"/>
          <w:sz w:val="28"/>
          <w:szCs w:val="28"/>
        </w:rPr>
        <w:t xml:space="preserve">приуроченных к  </w:t>
      </w:r>
      <w:r w:rsidRPr="005571E6">
        <w:rPr>
          <w:sz w:val="28"/>
          <w:szCs w:val="28"/>
        </w:rPr>
        <w:t>Международному дню борьбы с коррупцией</w:t>
      </w:r>
      <w:r w:rsidRPr="005571E6">
        <w:rPr>
          <w:bCs/>
          <w:spacing w:val="-11"/>
          <w:sz w:val="28"/>
          <w:szCs w:val="28"/>
        </w:rPr>
        <w:t>.</w:t>
      </w:r>
    </w:p>
    <w:p w:rsidR="00FC0B28" w:rsidRDefault="005571E6" w:rsidP="00FC0B28">
      <w:pPr>
        <w:pStyle w:val="23"/>
        <w:shd w:val="clear" w:color="auto" w:fill="auto"/>
        <w:spacing w:line="298" w:lineRule="exact"/>
        <w:ind w:left="40"/>
        <w:jc w:val="both"/>
        <w:rPr>
          <w:sz w:val="28"/>
          <w:szCs w:val="28"/>
        </w:rPr>
      </w:pPr>
      <w:r>
        <w:rPr>
          <w:sz w:val="28"/>
          <w:szCs w:val="28"/>
        </w:rPr>
        <w:t>В</w:t>
      </w:r>
      <w:r w:rsidR="00FC0B28" w:rsidRPr="005571E6">
        <w:rPr>
          <w:sz w:val="28"/>
          <w:szCs w:val="28"/>
        </w:rPr>
        <w:t xml:space="preserve"> номинации «Аппл</w:t>
      </w:r>
      <w:r>
        <w:rPr>
          <w:sz w:val="28"/>
          <w:szCs w:val="28"/>
        </w:rPr>
        <w:t>и</w:t>
      </w:r>
      <w:r w:rsidR="00FC0B28" w:rsidRPr="005571E6">
        <w:rPr>
          <w:sz w:val="28"/>
          <w:szCs w:val="28"/>
        </w:rPr>
        <w:t>кация» - возрастная группа (1-4 классы) победителем стал Алюхин Дмитрий, ученик 2 класса МБОУ «СОШ № 2», 5 декабря состоялась торжественная церемония награждения в г. Казань в Кремле.</w:t>
      </w:r>
    </w:p>
    <w:p w:rsidR="00FC0B28" w:rsidRPr="00A72C89" w:rsidRDefault="00526C6B" w:rsidP="00FC0B28">
      <w:pPr>
        <w:pStyle w:val="41"/>
        <w:shd w:val="clear" w:color="auto" w:fill="auto"/>
        <w:spacing w:line="240" w:lineRule="auto"/>
        <w:ind w:right="20" w:firstLine="700"/>
        <w:jc w:val="both"/>
        <w:rPr>
          <w:color w:val="000000"/>
          <w:sz w:val="28"/>
          <w:szCs w:val="28"/>
        </w:rPr>
      </w:pPr>
      <w:r>
        <w:rPr>
          <w:bCs/>
          <w:sz w:val="28"/>
          <w:szCs w:val="28"/>
        </w:rPr>
        <w:t>8 декабря в школах ЕМР</w:t>
      </w:r>
      <w:r w:rsidR="00FC0B28">
        <w:rPr>
          <w:bCs/>
          <w:sz w:val="28"/>
          <w:szCs w:val="28"/>
        </w:rPr>
        <w:t xml:space="preserve"> проведены правовые пятиминутки </w:t>
      </w:r>
      <w:r w:rsidR="00FC0B28" w:rsidRPr="00821178">
        <w:rPr>
          <w:sz w:val="28"/>
          <w:szCs w:val="28"/>
        </w:rPr>
        <w:t>«9декабря</w:t>
      </w:r>
      <w:r w:rsidR="00FC0B28">
        <w:rPr>
          <w:sz w:val="28"/>
          <w:szCs w:val="28"/>
        </w:rPr>
        <w:t xml:space="preserve"> – Международный день </w:t>
      </w:r>
      <w:r w:rsidR="00FC0B28" w:rsidRPr="00821178">
        <w:rPr>
          <w:sz w:val="28"/>
          <w:szCs w:val="28"/>
        </w:rPr>
        <w:t>борьбы с коррупцией»</w:t>
      </w:r>
      <w:r w:rsidR="00FC0B28">
        <w:rPr>
          <w:sz w:val="28"/>
          <w:szCs w:val="28"/>
        </w:rPr>
        <w:t>.</w:t>
      </w:r>
    </w:p>
    <w:p w:rsidR="00FC0B28" w:rsidRPr="00A72C89" w:rsidRDefault="00FC0B28" w:rsidP="00FC0B28">
      <w:pPr>
        <w:pStyle w:val="41"/>
        <w:shd w:val="clear" w:color="auto" w:fill="auto"/>
        <w:spacing w:line="240" w:lineRule="auto"/>
        <w:ind w:right="20" w:firstLine="700"/>
        <w:jc w:val="both"/>
        <w:rPr>
          <w:color w:val="000000"/>
          <w:sz w:val="28"/>
          <w:szCs w:val="28"/>
        </w:rPr>
      </w:pPr>
      <w:r w:rsidRPr="00A72C89">
        <w:rPr>
          <w:color w:val="000000"/>
          <w:sz w:val="28"/>
          <w:szCs w:val="28"/>
        </w:rPr>
        <w:t xml:space="preserve">Классные часы прошли в виде презентаций, деловых игр, бесед и лекций с активным участием старшеклассников, учителей истории и обществознания.  </w:t>
      </w:r>
    </w:p>
    <w:p w:rsidR="00FC0B28" w:rsidRDefault="00526C6B" w:rsidP="00FC0B28">
      <w:pPr>
        <w:ind w:firstLine="708"/>
      </w:pPr>
      <w:r>
        <w:t>4 декабря</w:t>
      </w:r>
      <w:r w:rsidR="00FC0B28" w:rsidRPr="00CD1613">
        <w:t xml:space="preserve"> с </w:t>
      </w:r>
      <w:r w:rsidR="00612CFC">
        <w:t>учащимися старших</w:t>
      </w:r>
      <w:r w:rsidR="00FC0B28" w:rsidRPr="00CD1613">
        <w:t xml:space="preserve"> классов МБОУ «Гимназия №4 злободневную проблему обсуждали </w:t>
      </w:r>
      <w:r w:rsidR="00612CFC">
        <w:t xml:space="preserve">с </w:t>
      </w:r>
      <w:r w:rsidR="00FC0B28" w:rsidRPr="00CD1613">
        <w:t>помощник</w:t>
      </w:r>
      <w:r w:rsidR="00612CFC">
        <w:t>ом</w:t>
      </w:r>
      <w:r w:rsidR="00FC0B28" w:rsidRPr="00CD1613">
        <w:t xml:space="preserve"> Главы Елабужского муниципального района  по вопросам противодействия коррупции </w:t>
      </w:r>
    </w:p>
    <w:p w:rsidR="00FC0B28" w:rsidRDefault="00FC0B28" w:rsidP="00B076A4">
      <w:pPr>
        <w:shd w:val="clear" w:color="auto" w:fill="FFFFFF"/>
        <w:ind w:firstLine="700"/>
      </w:pPr>
      <w:r>
        <w:t xml:space="preserve">Учащимися МБОУ </w:t>
      </w:r>
      <w:r w:rsidRPr="00A72C89">
        <w:t>«</w:t>
      </w:r>
      <w:r>
        <w:t xml:space="preserve">Гимназия  №2» </w:t>
      </w:r>
      <w:r w:rsidRPr="00871435">
        <w:t xml:space="preserve">проведена акция </w:t>
      </w:r>
      <w:r w:rsidR="00606321" w:rsidRPr="00871435">
        <w:t xml:space="preserve">с выходом на улицы города </w:t>
      </w:r>
      <w:r w:rsidRPr="00871435">
        <w:t>«Вместе против коррупции!»</w:t>
      </w:r>
      <w:r w:rsidR="00606321">
        <w:t>.</w:t>
      </w:r>
      <w:r>
        <w:t xml:space="preserve">  </w:t>
      </w:r>
      <w:r w:rsidRPr="00871435">
        <w:t xml:space="preserve"> Цель акции</w:t>
      </w:r>
      <w:r w:rsidRPr="00A72C89">
        <w:t xml:space="preserve"> </w:t>
      </w:r>
      <w:r w:rsidR="00AD4F00">
        <w:t>-</w:t>
      </w:r>
      <w:r w:rsidRPr="00871435">
        <w:t xml:space="preserve"> вовлечение учащихся  в разработку и использование социальной рекламы в целях профилактики коррупционных проявлений</w:t>
      </w:r>
      <w:r w:rsidR="00B076A4">
        <w:t>.</w:t>
      </w:r>
      <w:r w:rsidR="00F413EC">
        <w:t xml:space="preserve">          </w:t>
      </w:r>
      <w:r w:rsidR="00117B5E">
        <w:rPr>
          <w:noProof/>
          <w:lang w:eastAsia="ru-RU"/>
        </w:rPr>
        <w:t xml:space="preserve">                             </w:t>
      </w:r>
      <w:r w:rsidRPr="002807FF">
        <w:t xml:space="preserve">      </w:t>
      </w:r>
    </w:p>
    <w:p w:rsidR="00611DEF" w:rsidRDefault="008177E8" w:rsidP="00611DEF">
      <w:pPr>
        <w:widowControl w:val="0"/>
        <w:shd w:val="clear" w:color="auto" w:fill="FFFFFF"/>
        <w:tabs>
          <w:tab w:val="left" w:pos="1080"/>
        </w:tabs>
        <w:autoSpaceDE w:val="0"/>
        <w:autoSpaceDN w:val="0"/>
        <w:adjustRightInd w:val="0"/>
        <w:rPr>
          <w:bCs/>
        </w:rPr>
      </w:pPr>
      <w:r>
        <w:rPr>
          <w:bCs/>
          <w:iCs/>
        </w:rPr>
        <w:t xml:space="preserve">          </w:t>
      </w:r>
      <w:r w:rsidR="00FC0B28">
        <w:rPr>
          <w:bCs/>
          <w:iCs/>
        </w:rPr>
        <w:t xml:space="preserve">В </w:t>
      </w:r>
      <w:r w:rsidR="00FC0B28" w:rsidRPr="0002687D">
        <w:rPr>
          <w:bCs/>
          <w:iCs/>
        </w:rPr>
        <w:t>МБОУ «Гимназия №2»</w:t>
      </w:r>
      <w:r w:rsidR="00611DEF">
        <w:rPr>
          <w:bCs/>
          <w:iCs/>
        </w:rPr>
        <w:t>,</w:t>
      </w:r>
      <w:r w:rsidR="00FC0B28" w:rsidRPr="0002687D">
        <w:rPr>
          <w:bCs/>
          <w:iCs/>
        </w:rPr>
        <w:t xml:space="preserve"> </w:t>
      </w:r>
      <w:r w:rsidR="00611DEF">
        <w:t xml:space="preserve">МБОУ «СОШ №1 </w:t>
      </w:r>
      <w:r w:rsidR="00FC0B28">
        <w:rPr>
          <w:color w:val="000000"/>
        </w:rPr>
        <w:t>а</w:t>
      </w:r>
      <w:r w:rsidR="00FC0B28" w:rsidRPr="00871435">
        <w:rPr>
          <w:color w:val="000000"/>
        </w:rPr>
        <w:t>двокат</w:t>
      </w:r>
      <w:r w:rsidR="00611DEF">
        <w:rPr>
          <w:color w:val="000000"/>
        </w:rPr>
        <w:t>ы</w:t>
      </w:r>
      <w:r w:rsidR="00FC0B28" w:rsidRPr="00871435">
        <w:rPr>
          <w:color w:val="000000"/>
        </w:rPr>
        <w:t xml:space="preserve"> Коллегии адвокатов РТ </w:t>
      </w:r>
      <w:proofErr w:type="spellStart"/>
      <w:r w:rsidR="00FC0B28" w:rsidRPr="00871435">
        <w:rPr>
          <w:color w:val="000000"/>
        </w:rPr>
        <w:t>Сагитова</w:t>
      </w:r>
      <w:proofErr w:type="spellEnd"/>
      <w:r w:rsidR="00FC0B28" w:rsidRPr="00871435">
        <w:rPr>
          <w:color w:val="000000"/>
        </w:rPr>
        <w:t xml:space="preserve"> Р.А. </w:t>
      </w:r>
      <w:r w:rsidR="00611DEF">
        <w:rPr>
          <w:color w:val="000000"/>
        </w:rPr>
        <w:t>и</w:t>
      </w:r>
      <w:r w:rsidR="00611DEF">
        <w:t xml:space="preserve">  </w:t>
      </w:r>
      <w:proofErr w:type="spellStart"/>
      <w:r w:rsidR="00611DEF">
        <w:t>Галимов</w:t>
      </w:r>
      <w:proofErr w:type="spellEnd"/>
      <w:r w:rsidR="00611DEF">
        <w:t xml:space="preserve"> Д.А</w:t>
      </w:r>
      <w:r w:rsidR="00611DEF" w:rsidRPr="00871435">
        <w:rPr>
          <w:color w:val="000000"/>
        </w:rPr>
        <w:t xml:space="preserve"> </w:t>
      </w:r>
      <w:r w:rsidR="00FC0B28" w:rsidRPr="00871435">
        <w:rPr>
          <w:color w:val="000000"/>
        </w:rPr>
        <w:t>провел</w:t>
      </w:r>
      <w:r w:rsidR="00611DEF">
        <w:rPr>
          <w:color w:val="000000"/>
        </w:rPr>
        <w:t>и</w:t>
      </w:r>
      <w:r w:rsidR="00FC0B28" w:rsidRPr="00871435">
        <w:rPr>
          <w:color w:val="000000"/>
        </w:rPr>
        <w:t xml:space="preserve"> бесед</w:t>
      </w:r>
      <w:r w:rsidR="00611DEF">
        <w:rPr>
          <w:color w:val="000000"/>
        </w:rPr>
        <w:t>ы</w:t>
      </w:r>
      <w:r w:rsidR="00FC0B28" w:rsidRPr="00871435">
        <w:rPr>
          <w:color w:val="000000"/>
        </w:rPr>
        <w:t xml:space="preserve"> с учащимися</w:t>
      </w:r>
      <w:r w:rsidR="00FC0B28">
        <w:rPr>
          <w:color w:val="000000"/>
        </w:rPr>
        <w:t xml:space="preserve"> 9-11 классов </w:t>
      </w:r>
      <w:r w:rsidR="00FC0B28" w:rsidRPr="00871435">
        <w:rPr>
          <w:color w:val="000000"/>
        </w:rPr>
        <w:t xml:space="preserve">и </w:t>
      </w:r>
      <w:r w:rsidR="00FC0B28" w:rsidRPr="00871435">
        <w:t>прокомментировал</w:t>
      </w:r>
      <w:r>
        <w:t>и</w:t>
      </w:r>
      <w:r w:rsidR="00FC0B28" w:rsidRPr="00871435">
        <w:t xml:space="preserve"> статьи Уголовного кодекса, касающиеся коррупции</w:t>
      </w:r>
      <w:r w:rsidR="00611DEF">
        <w:t xml:space="preserve">, </w:t>
      </w:r>
      <w:r>
        <w:t xml:space="preserve">дали разъяснения </w:t>
      </w:r>
      <w:r w:rsidR="00611DEF">
        <w:rPr>
          <w:bCs/>
        </w:rPr>
        <w:t>о правовой ответственности за коррупционные преступления.</w:t>
      </w:r>
    </w:p>
    <w:p w:rsidR="00FC0B28" w:rsidRDefault="00255A0F" w:rsidP="00FC0B28">
      <w:pPr>
        <w:pStyle w:val="41"/>
        <w:shd w:val="clear" w:color="auto" w:fill="auto"/>
        <w:spacing w:line="240" w:lineRule="auto"/>
        <w:ind w:right="20" w:firstLine="700"/>
        <w:jc w:val="both"/>
        <w:rPr>
          <w:rStyle w:val="FontStyle13"/>
          <w:sz w:val="28"/>
          <w:szCs w:val="28"/>
        </w:rPr>
      </w:pPr>
      <w:r>
        <w:rPr>
          <w:rStyle w:val="FontStyle13"/>
          <w:sz w:val="28"/>
          <w:szCs w:val="28"/>
        </w:rPr>
        <w:t>В общеобразовательных организациях ЕМР с</w:t>
      </w:r>
      <w:r w:rsidR="00074D3C">
        <w:rPr>
          <w:rStyle w:val="FontStyle13"/>
          <w:sz w:val="28"/>
          <w:szCs w:val="28"/>
        </w:rPr>
        <w:t>остоялись о</w:t>
      </w:r>
      <w:r w:rsidR="00FC0B28">
        <w:rPr>
          <w:rStyle w:val="FontStyle13"/>
          <w:sz w:val="28"/>
          <w:szCs w:val="28"/>
        </w:rPr>
        <w:t xml:space="preserve">бщешкольные родительские </w:t>
      </w:r>
      <w:r w:rsidR="00FC0B28" w:rsidRPr="00A72C89">
        <w:rPr>
          <w:rStyle w:val="FontStyle13"/>
          <w:sz w:val="28"/>
          <w:szCs w:val="28"/>
        </w:rPr>
        <w:t>собрани</w:t>
      </w:r>
      <w:r w:rsidR="00FC0B28">
        <w:rPr>
          <w:rStyle w:val="FontStyle13"/>
          <w:sz w:val="28"/>
          <w:szCs w:val="28"/>
        </w:rPr>
        <w:t xml:space="preserve">я </w:t>
      </w:r>
      <w:r w:rsidR="00FC0B28" w:rsidRPr="00A72C89">
        <w:rPr>
          <w:rStyle w:val="FontStyle13"/>
          <w:sz w:val="28"/>
          <w:szCs w:val="28"/>
        </w:rPr>
        <w:t>«Формирование нетерпимого отношения к коррупции»</w:t>
      </w:r>
      <w:r>
        <w:rPr>
          <w:sz w:val="28"/>
          <w:szCs w:val="28"/>
        </w:rPr>
        <w:t>.</w:t>
      </w:r>
    </w:p>
    <w:p w:rsidR="00FC0B28" w:rsidRPr="00AD4F00" w:rsidRDefault="00FC0B28" w:rsidP="00FC0B28">
      <w:pPr>
        <w:pStyle w:val="af0"/>
        <w:ind w:firstLine="700"/>
        <w:jc w:val="both"/>
        <w:rPr>
          <w:rFonts w:ascii="Times New Roman" w:hAnsi="Times New Roman" w:cs="Times New Roman"/>
          <w:color w:val="000000"/>
          <w:sz w:val="28"/>
          <w:szCs w:val="28"/>
          <w:bdr w:val="none" w:sz="0" w:space="0" w:color="auto" w:frame="1"/>
        </w:rPr>
      </w:pPr>
      <w:r w:rsidRPr="00AD4F00">
        <w:rPr>
          <w:rFonts w:ascii="Times New Roman" w:hAnsi="Times New Roman" w:cs="Times New Roman"/>
          <w:color w:val="000000"/>
          <w:sz w:val="28"/>
          <w:szCs w:val="28"/>
          <w:bdr w:val="none" w:sz="0" w:space="0" w:color="auto" w:frame="1"/>
        </w:rPr>
        <w:t xml:space="preserve">5 декабря </w:t>
      </w:r>
      <w:r w:rsidR="00AD4F00">
        <w:rPr>
          <w:rFonts w:ascii="Times New Roman" w:hAnsi="Times New Roman" w:cs="Times New Roman"/>
          <w:color w:val="000000"/>
          <w:sz w:val="28"/>
          <w:szCs w:val="28"/>
          <w:bdr w:val="none" w:sz="0" w:space="0" w:color="auto" w:frame="1"/>
        </w:rPr>
        <w:t xml:space="preserve">в </w:t>
      </w:r>
      <w:r w:rsidRPr="00AD4F00">
        <w:rPr>
          <w:rFonts w:ascii="Times New Roman" w:hAnsi="Times New Roman" w:cs="Times New Roman"/>
          <w:color w:val="000000"/>
          <w:sz w:val="28"/>
          <w:szCs w:val="28"/>
          <w:bdr w:val="none" w:sz="0" w:space="0" w:color="auto" w:frame="1"/>
        </w:rPr>
        <w:t xml:space="preserve">МБОУ «СОШ №8»  </w:t>
      </w:r>
      <w:r w:rsidR="00255A0F">
        <w:rPr>
          <w:rFonts w:ascii="Times New Roman" w:hAnsi="Times New Roman" w:cs="Times New Roman"/>
          <w:color w:val="000000"/>
          <w:sz w:val="28"/>
          <w:szCs w:val="28"/>
          <w:bdr w:val="none" w:sz="0" w:space="0" w:color="auto" w:frame="1"/>
        </w:rPr>
        <w:t xml:space="preserve">для учащихся </w:t>
      </w:r>
      <w:r w:rsidRPr="00AD4F00">
        <w:rPr>
          <w:rFonts w:ascii="Times New Roman" w:hAnsi="Times New Roman" w:cs="Times New Roman"/>
          <w:color w:val="000000"/>
          <w:sz w:val="28"/>
          <w:szCs w:val="28"/>
          <w:bdr w:val="none" w:sz="0" w:space="0" w:color="auto" w:frame="1"/>
        </w:rPr>
        <w:t>проведена лекция по антикоррупционному воспитанию, с участием заместителя начальника следственного отдела МВД России по Елабужскому району</w:t>
      </w:r>
      <w:r w:rsidR="00AD4F00">
        <w:rPr>
          <w:rFonts w:ascii="Times New Roman" w:hAnsi="Times New Roman" w:cs="Times New Roman"/>
          <w:color w:val="000000"/>
          <w:sz w:val="28"/>
          <w:szCs w:val="28"/>
          <w:bdr w:val="none" w:sz="0" w:space="0" w:color="auto" w:frame="1"/>
        </w:rPr>
        <w:t xml:space="preserve">. </w:t>
      </w:r>
    </w:p>
    <w:p w:rsidR="00FC0B28" w:rsidRDefault="00FC0B28" w:rsidP="00AD4F00">
      <w:pPr>
        <w:pStyle w:val="af0"/>
        <w:ind w:firstLine="708"/>
        <w:jc w:val="both"/>
        <w:rPr>
          <w:rFonts w:ascii="Times New Roman" w:hAnsi="Times New Roman" w:cs="Times New Roman"/>
          <w:sz w:val="28"/>
          <w:szCs w:val="28"/>
          <w:bdr w:val="none" w:sz="0" w:space="0" w:color="auto" w:frame="1"/>
        </w:rPr>
      </w:pPr>
      <w:r w:rsidRPr="00AD4F00">
        <w:rPr>
          <w:rFonts w:ascii="Times New Roman" w:hAnsi="Times New Roman" w:cs="Times New Roman"/>
          <w:sz w:val="28"/>
          <w:szCs w:val="28"/>
        </w:rPr>
        <w:t>В МБОУ «Старо-</w:t>
      </w:r>
      <w:proofErr w:type="spellStart"/>
      <w:r w:rsidRPr="00AD4F00">
        <w:rPr>
          <w:rFonts w:ascii="Times New Roman" w:hAnsi="Times New Roman" w:cs="Times New Roman"/>
          <w:sz w:val="28"/>
          <w:szCs w:val="28"/>
        </w:rPr>
        <w:t>Юрашская</w:t>
      </w:r>
      <w:proofErr w:type="spellEnd"/>
      <w:r w:rsidRPr="00AD4F00">
        <w:rPr>
          <w:rFonts w:ascii="Times New Roman" w:hAnsi="Times New Roman" w:cs="Times New Roman"/>
          <w:sz w:val="28"/>
          <w:szCs w:val="28"/>
        </w:rPr>
        <w:t xml:space="preserve"> средняя школа» </w:t>
      </w:r>
      <w:r w:rsidR="00DB6A72">
        <w:rPr>
          <w:rFonts w:ascii="Times New Roman" w:hAnsi="Times New Roman" w:cs="Times New Roman"/>
          <w:sz w:val="28"/>
          <w:szCs w:val="28"/>
        </w:rPr>
        <w:t xml:space="preserve">прошел </w:t>
      </w:r>
      <w:r w:rsidRPr="00AD4F00">
        <w:rPr>
          <w:rFonts w:ascii="Times New Roman" w:hAnsi="Times New Roman" w:cs="Times New Roman"/>
          <w:sz w:val="28"/>
          <w:szCs w:val="28"/>
        </w:rPr>
        <w:t xml:space="preserve">конкурс сочинений учащихся: «Скажем коррупции «Нет!». Отрывки лучших сочинений, стихотворения </w:t>
      </w:r>
      <w:r w:rsidR="008177E8">
        <w:rPr>
          <w:rFonts w:ascii="Times New Roman" w:hAnsi="Times New Roman" w:cs="Times New Roman"/>
          <w:sz w:val="28"/>
          <w:szCs w:val="28"/>
        </w:rPr>
        <w:t>опубликовали</w:t>
      </w:r>
      <w:r w:rsidRPr="00AD4F00">
        <w:rPr>
          <w:rFonts w:ascii="Times New Roman" w:hAnsi="Times New Roman" w:cs="Times New Roman"/>
          <w:sz w:val="28"/>
          <w:szCs w:val="28"/>
        </w:rPr>
        <w:t xml:space="preserve"> на страницах школьной газеты «</w:t>
      </w:r>
      <w:proofErr w:type="spellStart"/>
      <w:r w:rsidRPr="00AD4F00">
        <w:rPr>
          <w:rFonts w:ascii="Times New Roman" w:hAnsi="Times New Roman" w:cs="Times New Roman"/>
          <w:sz w:val="28"/>
          <w:szCs w:val="28"/>
        </w:rPr>
        <w:t>Сердаш</w:t>
      </w:r>
      <w:proofErr w:type="spellEnd"/>
      <w:r w:rsidRPr="00AD4F00">
        <w:rPr>
          <w:rFonts w:ascii="Times New Roman" w:hAnsi="Times New Roman" w:cs="Times New Roman"/>
          <w:sz w:val="28"/>
          <w:szCs w:val="28"/>
        </w:rPr>
        <w:t>».</w:t>
      </w:r>
      <w:r w:rsidRPr="00AD4F00">
        <w:rPr>
          <w:rFonts w:ascii="Times New Roman" w:hAnsi="Times New Roman" w:cs="Times New Roman"/>
          <w:bdr w:val="none" w:sz="0" w:space="0" w:color="auto" w:frame="1"/>
        </w:rPr>
        <w:t xml:space="preserve"> </w:t>
      </w:r>
      <w:r w:rsidR="00AD4F00">
        <w:rPr>
          <w:rFonts w:ascii="Times New Roman" w:hAnsi="Times New Roman" w:cs="Times New Roman"/>
          <w:sz w:val="28"/>
          <w:szCs w:val="28"/>
          <w:bdr w:val="none" w:sz="0" w:space="0" w:color="auto" w:frame="1"/>
        </w:rPr>
        <w:t xml:space="preserve">   Для школьников 5-7 классов проведен </w:t>
      </w:r>
      <w:r w:rsidRPr="00AD4F00">
        <w:rPr>
          <w:rFonts w:ascii="Times New Roman" w:hAnsi="Times New Roman" w:cs="Times New Roman"/>
          <w:sz w:val="28"/>
          <w:szCs w:val="28"/>
          <w:bdr w:val="none" w:sz="0" w:space="0" w:color="auto" w:frame="1"/>
        </w:rPr>
        <w:t>конкурс рисун</w:t>
      </w:r>
      <w:r w:rsidR="00AD4F00">
        <w:rPr>
          <w:rFonts w:ascii="Times New Roman" w:hAnsi="Times New Roman" w:cs="Times New Roman"/>
          <w:sz w:val="28"/>
          <w:szCs w:val="28"/>
          <w:bdr w:val="none" w:sz="0" w:space="0" w:color="auto" w:frame="1"/>
        </w:rPr>
        <w:t>к</w:t>
      </w:r>
      <w:r w:rsidRPr="00AD4F00">
        <w:rPr>
          <w:rFonts w:ascii="Times New Roman" w:hAnsi="Times New Roman" w:cs="Times New Roman"/>
          <w:sz w:val="28"/>
          <w:szCs w:val="28"/>
          <w:bdr w:val="none" w:sz="0" w:space="0" w:color="auto" w:frame="1"/>
        </w:rPr>
        <w:t>ов  на тему «Коррупции-нет!»</w:t>
      </w:r>
      <w:r w:rsidR="00DB6A72">
        <w:rPr>
          <w:rFonts w:ascii="Times New Roman" w:hAnsi="Times New Roman" w:cs="Times New Roman"/>
          <w:sz w:val="28"/>
          <w:szCs w:val="28"/>
          <w:bdr w:val="none" w:sz="0" w:space="0" w:color="auto" w:frame="1"/>
        </w:rPr>
        <w:t>.</w:t>
      </w:r>
    </w:p>
    <w:p w:rsidR="008D0009" w:rsidRPr="00867D27" w:rsidRDefault="00FC0B28" w:rsidP="00B076A4">
      <w:pPr>
        <w:pStyle w:val="af0"/>
        <w:ind w:firstLine="700"/>
        <w:jc w:val="both"/>
        <w:rPr>
          <w:rFonts w:eastAsia="Calibri"/>
          <w:sz w:val="28"/>
          <w:szCs w:val="28"/>
          <w:lang w:eastAsia="en-US"/>
        </w:rPr>
      </w:pPr>
      <w:r w:rsidRPr="00AD4F00">
        <w:rPr>
          <w:rFonts w:ascii="Times New Roman" w:hAnsi="Times New Roman" w:cs="Times New Roman"/>
          <w:bCs/>
          <w:iCs/>
          <w:sz w:val="28"/>
          <w:szCs w:val="28"/>
        </w:rPr>
        <w:lastRenderedPageBreak/>
        <w:t xml:space="preserve">Учащиеся </w:t>
      </w:r>
      <w:r w:rsidRPr="00AD4F00">
        <w:rPr>
          <w:rFonts w:ascii="Times New Roman" w:hAnsi="Times New Roman" w:cs="Times New Roman"/>
          <w:sz w:val="28"/>
          <w:szCs w:val="28"/>
        </w:rPr>
        <w:t>МБОУ «</w:t>
      </w:r>
      <w:proofErr w:type="spellStart"/>
      <w:r w:rsidRPr="00AD4F00">
        <w:rPr>
          <w:rFonts w:ascii="Times New Roman" w:hAnsi="Times New Roman" w:cs="Times New Roman"/>
          <w:sz w:val="28"/>
          <w:szCs w:val="28"/>
        </w:rPr>
        <w:t>Большешурнякская</w:t>
      </w:r>
      <w:proofErr w:type="spellEnd"/>
      <w:r w:rsidRPr="00AD4F00">
        <w:rPr>
          <w:rFonts w:ascii="Times New Roman" w:hAnsi="Times New Roman" w:cs="Times New Roman"/>
          <w:sz w:val="28"/>
          <w:szCs w:val="28"/>
        </w:rPr>
        <w:t xml:space="preserve"> средняя школа»</w:t>
      </w:r>
      <w:r w:rsidR="00074D3C">
        <w:rPr>
          <w:rFonts w:ascii="Times New Roman" w:hAnsi="Times New Roman" w:cs="Times New Roman"/>
          <w:bCs/>
          <w:iCs/>
          <w:sz w:val="28"/>
          <w:szCs w:val="28"/>
        </w:rPr>
        <w:t xml:space="preserve"> изготовили  антикоррупционные буклеты и </w:t>
      </w:r>
      <w:r w:rsidRPr="00AD4F00">
        <w:rPr>
          <w:rFonts w:ascii="Times New Roman" w:hAnsi="Times New Roman" w:cs="Times New Roman"/>
          <w:bCs/>
          <w:iCs/>
          <w:sz w:val="28"/>
          <w:szCs w:val="28"/>
        </w:rPr>
        <w:t>вруч</w:t>
      </w:r>
      <w:r w:rsidR="00074D3C">
        <w:rPr>
          <w:rFonts w:ascii="Times New Roman" w:hAnsi="Times New Roman" w:cs="Times New Roman"/>
          <w:bCs/>
          <w:iCs/>
          <w:sz w:val="28"/>
          <w:szCs w:val="28"/>
        </w:rPr>
        <w:t>или их</w:t>
      </w:r>
      <w:r w:rsidRPr="00AD4F00">
        <w:rPr>
          <w:rFonts w:ascii="Times New Roman" w:hAnsi="Times New Roman" w:cs="Times New Roman"/>
          <w:bCs/>
          <w:iCs/>
          <w:sz w:val="28"/>
          <w:szCs w:val="28"/>
        </w:rPr>
        <w:t xml:space="preserve"> </w:t>
      </w:r>
      <w:r w:rsidR="00074D3C">
        <w:rPr>
          <w:rFonts w:ascii="Times New Roman" w:hAnsi="Times New Roman" w:cs="Times New Roman"/>
          <w:bCs/>
          <w:iCs/>
          <w:sz w:val="28"/>
          <w:szCs w:val="28"/>
        </w:rPr>
        <w:t xml:space="preserve">работникам </w:t>
      </w:r>
      <w:r w:rsidRPr="00AD4F00">
        <w:rPr>
          <w:rFonts w:ascii="Times New Roman" w:hAnsi="Times New Roman" w:cs="Times New Roman"/>
          <w:bCs/>
          <w:iCs/>
          <w:sz w:val="28"/>
          <w:szCs w:val="28"/>
        </w:rPr>
        <w:t xml:space="preserve"> </w:t>
      </w:r>
      <w:proofErr w:type="spellStart"/>
      <w:r w:rsidRPr="00AD4F00">
        <w:rPr>
          <w:rFonts w:ascii="Times New Roman" w:hAnsi="Times New Roman" w:cs="Times New Roman"/>
          <w:bCs/>
          <w:iCs/>
          <w:sz w:val="28"/>
          <w:szCs w:val="28"/>
        </w:rPr>
        <w:t>Большешурнякского</w:t>
      </w:r>
      <w:proofErr w:type="spellEnd"/>
      <w:r w:rsidRPr="00AD4F00">
        <w:rPr>
          <w:rFonts w:ascii="Times New Roman" w:hAnsi="Times New Roman" w:cs="Times New Roman"/>
          <w:bCs/>
          <w:iCs/>
          <w:sz w:val="28"/>
          <w:szCs w:val="28"/>
        </w:rPr>
        <w:t xml:space="preserve"> сельского поселения</w:t>
      </w:r>
      <w:r w:rsidR="00B076A4">
        <w:rPr>
          <w:rFonts w:ascii="Times New Roman" w:hAnsi="Times New Roman" w:cs="Times New Roman"/>
          <w:bCs/>
          <w:iCs/>
          <w:sz w:val="28"/>
          <w:szCs w:val="28"/>
        </w:rPr>
        <w:t>.</w:t>
      </w:r>
    </w:p>
    <w:p w:rsidR="00FC0B28" w:rsidRDefault="00FC0B28" w:rsidP="00FC0B28">
      <w:pPr>
        <w:pStyle w:val="af0"/>
        <w:ind w:firstLine="700"/>
        <w:jc w:val="both"/>
        <w:rPr>
          <w:rFonts w:ascii="Times New Roman" w:eastAsia="Calibri" w:hAnsi="Times New Roman" w:cs="Times New Roman"/>
          <w:sz w:val="28"/>
          <w:szCs w:val="28"/>
          <w:lang w:eastAsia="en-US"/>
        </w:rPr>
      </w:pPr>
      <w:r w:rsidRPr="00AD4F00">
        <w:rPr>
          <w:rFonts w:ascii="Times New Roman" w:hAnsi="Times New Roman" w:cs="Times New Roman"/>
          <w:sz w:val="28"/>
          <w:szCs w:val="28"/>
          <w:shd w:val="clear" w:color="auto" w:fill="FFFFFF"/>
        </w:rPr>
        <w:t>В школ</w:t>
      </w:r>
      <w:r w:rsidR="00074D3C">
        <w:rPr>
          <w:rFonts w:ascii="Times New Roman" w:hAnsi="Times New Roman" w:cs="Times New Roman"/>
          <w:sz w:val="28"/>
          <w:szCs w:val="28"/>
          <w:shd w:val="clear" w:color="auto" w:fill="FFFFFF"/>
        </w:rPr>
        <w:t>ах оформлены стенды с информацией об</w:t>
      </w:r>
      <w:r w:rsidRPr="00AD4F00">
        <w:rPr>
          <w:rFonts w:ascii="Times New Roman" w:eastAsia="Calibri" w:hAnsi="Times New Roman" w:cs="Times New Roman"/>
          <w:sz w:val="28"/>
          <w:szCs w:val="28"/>
          <w:lang w:eastAsia="en-US"/>
        </w:rPr>
        <w:t xml:space="preserve"> антикоррупционной деятельности школы; адреса и телефоны  органов, куда должны обратиться </w:t>
      </w:r>
      <w:proofErr w:type="gramStart"/>
      <w:r w:rsidRPr="00AD4F00">
        <w:rPr>
          <w:rFonts w:ascii="Times New Roman" w:eastAsia="Calibri" w:hAnsi="Times New Roman" w:cs="Times New Roman"/>
          <w:sz w:val="28"/>
          <w:szCs w:val="28"/>
          <w:lang w:eastAsia="en-US"/>
        </w:rPr>
        <w:t>граждане</w:t>
      </w:r>
      <w:proofErr w:type="gramEnd"/>
      <w:r w:rsidRPr="00AD4F00">
        <w:rPr>
          <w:rFonts w:ascii="Times New Roman" w:eastAsia="Calibri" w:hAnsi="Times New Roman" w:cs="Times New Roman"/>
          <w:sz w:val="28"/>
          <w:szCs w:val="28"/>
          <w:lang w:eastAsia="en-US"/>
        </w:rPr>
        <w:t xml:space="preserve"> </w:t>
      </w:r>
      <w:r w:rsidR="00DB6A72">
        <w:rPr>
          <w:rFonts w:ascii="Times New Roman" w:eastAsia="Calibri" w:hAnsi="Times New Roman" w:cs="Times New Roman"/>
          <w:sz w:val="28"/>
          <w:szCs w:val="28"/>
          <w:lang w:eastAsia="en-US"/>
        </w:rPr>
        <w:t>столкнувшись с фактами коррупции</w:t>
      </w:r>
      <w:r w:rsidRPr="00AD4F00">
        <w:rPr>
          <w:rFonts w:ascii="Times New Roman" w:eastAsia="Calibri" w:hAnsi="Times New Roman" w:cs="Times New Roman"/>
          <w:sz w:val="28"/>
          <w:szCs w:val="28"/>
          <w:lang w:eastAsia="en-US"/>
        </w:rPr>
        <w:t>.</w:t>
      </w:r>
    </w:p>
    <w:p w:rsidR="00472EE4" w:rsidRPr="000A57D2" w:rsidRDefault="00AD4F00" w:rsidP="000A57D2">
      <w:pPr>
        <w:pStyle w:val="41"/>
        <w:shd w:val="clear" w:color="auto" w:fill="auto"/>
        <w:spacing w:line="240" w:lineRule="auto"/>
        <w:ind w:right="20"/>
        <w:jc w:val="both"/>
        <w:rPr>
          <w:sz w:val="28"/>
          <w:szCs w:val="28"/>
        </w:rPr>
      </w:pPr>
      <w:r w:rsidRPr="00FE45C0">
        <w:rPr>
          <w:sz w:val="28"/>
          <w:szCs w:val="28"/>
        </w:rPr>
        <w:t xml:space="preserve">         </w:t>
      </w:r>
      <w:r w:rsidR="00FC0B28" w:rsidRPr="00FE45C0">
        <w:rPr>
          <w:sz w:val="28"/>
          <w:szCs w:val="28"/>
        </w:rPr>
        <w:t xml:space="preserve">  </w:t>
      </w:r>
      <w:r w:rsidR="00472EE4" w:rsidRPr="000A57D2">
        <w:rPr>
          <w:sz w:val="28"/>
          <w:szCs w:val="28"/>
        </w:rPr>
        <w:t>С 3 по 7 декабря 2018 прошел конкурс рисунков в подростковом клубе «</w:t>
      </w:r>
      <w:r w:rsidR="00B076A4" w:rsidRPr="000A57D2">
        <w:rPr>
          <w:sz w:val="28"/>
          <w:szCs w:val="28"/>
        </w:rPr>
        <w:t>Спутник» «Мы против коррупции!».</w:t>
      </w:r>
      <w:r w:rsidR="003C730B" w:rsidRPr="000A57D2">
        <w:rPr>
          <w:sz w:val="28"/>
          <w:szCs w:val="28"/>
        </w:rPr>
        <w:t xml:space="preserve"> </w:t>
      </w:r>
      <w:r w:rsidR="000A57D2" w:rsidRPr="000A57D2">
        <w:rPr>
          <w:sz w:val="28"/>
          <w:szCs w:val="28"/>
        </w:rPr>
        <w:t xml:space="preserve">6 </w:t>
      </w:r>
      <w:r w:rsidR="00472EE4" w:rsidRPr="000A57D2">
        <w:rPr>
          <w:sz w:val="28"/>
          <w:szCs w:val="28"/>
        </w:rPr>
        <w:t>декабря в  подростковом клубе «Снайпер» прошла бизнес-игра «Монополия. Жизнь без коррупции»</w:t>
      </w:r>
      <w:r w:rsidR="00B076A4" w:rsidRPr="000A57D2">
        <w:rPr>
          <w:sz w:val="28"/>
          <w:szCs w:val="28"/>
        </w:rPr>
        <w:t>.</w:t>
      </w:r>
      <w:r w:rsidR="00472EE4" w:rsidRPr="000A57D2">
        <w:rPr>
          <w:sz w:val="28"/>
          <w:szCs w:val="28"/>
        </w:rPr>
        <w:t xml:space="preserve">                                      </w:t>
      </w:r>
    </w:p>
    <w:p w:rsidR="005576AF" w:rsidRDefault="00472EE4" w:rsidP="005576AF">
      <w:pPr>
        <w:jc w:val="left"/>
      </w:pPr>
      <w:r>
        <w:t xml:space="preserve">        </w:t>
      </w:r>
      <w:r w:rsidR="005576AF">
        <w:t>В Елабужском медицинском училище прошли тематические классные часы и библиотечные уроки</w:t>
      </w:r>
      <w:r w:rsidR="00B076A4">
        <w:t>.</w:t>
      </w:r>
    </w:p>
    <w:p w:rsidR="005576AF" w:rsidRDefault="00011E5D" w:rsidP="00B076A4">
      <w:pPr>
        <w:jc w:val="left"/>
        <w:rPr>
          <w:rFonts w:eastAsia="Times New Roman"/>
          <w:color w:val="0D0D0D"/>
          <w:lang w:eastAsia="ru-RU"/>
        </w:rPr>
      </w:pPr>
      <w:r>
        <w:t xml:space="preserve">       </w:t>
      </w:r>
      <w:r w:rsidR="005576AF">
        <w:t xml:space="preserve"> </w:t>
      </w:r>
      <w:r w:rsidR="009077FD" w:rsidRPr="00DF45A3">
        <w:rPr>
          <w:rFonts w:eastAsia="Times New Roman"/>
          <w:color w:val="0D0D0D"/>
          <w:lang w:eastAsia="ru-RU"/>
        </w:rPr>
        <w:t>09</w:t>
      </w:r>
      <w:r w:rsidR="009077FD">
        <w:rPr>
          <w:rFonts w:eastAsia="Times New Roman"/>
          <w:color w:val="0D0D0D"/>
          <w:lang w:eastAsia="ru-RU"/>
        </w:rPr>
        <w:t xml:space="preserve"> декабря в </w:t>
      </w:r>
      <w:r w:rsidR="009077FD" w:rsidRPr="00DF45A3">
        <w:rPr>
          <w:rFonts w:eastAsia="Times New Roman"/>
          <w:color w:val="0D0D0D"/>
          <w:lang w:eastAsia="ru-RU"/>
        </w:rPr>
        <w:t xml:space="preserve"> Танаевском лесу прошло </w:t>
      </w:r>
      <w:r w:rsidR="009077FD">
        <w:rPr>
          <w:rFonts w:eastAsia="Times New Roman"/>
          <w:color w:val="0D0D0D"/>
          <w:lang w:eastAsia="ru-RU"/>
        </w:rPr>
        <w:t xml:space="preserve">первенство МБУ ДО «ДЮСШ №1» </w:t>
      </w:r>
      <w:r w:rsidR="009077FD" w:rsidRPr="00DF45A3">
        <w:rPr>
          <w:rFonts w:eastAsia="Times New Roman"/>
          <w:color w:val="0D0D0D"/>
          <w:lang w:eastAsia="ru-RU"/>
        </w:rPr>
        <w:t xml:space="preserve"> по лыжным гонкам, </w:t>
      </w:r>
      <w:r w:rsidR="009077FD" w:rsidRPr="00DF45A3">
        <w:rPr>
          <w:rFonts w:eastAsia="Times New Roman"/>
          <w:lang w:eastAsia="ru-RU"/>
        </w:rPr>
        <w:t>приуроченное к Международному дню борьбы с коррупцией</w:t>
      </w:r>
      <w:r w:rsidR="009077FD" w:rsidRPr="00DF45A3">
        <w:rPr>
          <w:rFonts w:eastAsia="Times New Roman"/>
          <w:color w:val="0D0D0D"/>
          <w:lang w:eastAsia="ru-RU"/>
        </w:rPr>
        <w:t>. В первен</w:t>
      </w:r>
      <w:r w:rsidR="009077FD">
        <w:rPr>
          <w:rFonts w:eastAsia="Times New Roman"/>
          <w:color w:val="0D0D0D"/>
          <w:lang w:eastAsia="ru-RU"/>
        </w:rPr>
        <w:t>стве принял</w:t>
      </w:r>
      <w:r w:rsidR="00257250">
        <w:rPr>
          <w:rFonts w:eastAsia="Times New Roman"/>
          <w:color w:val="0D0D0D"/>
          <w:lang w:eastAsia="ru-RU"/>
        </w:rPr>
        <w:t>и</w:t>
      </w:r>
      <w:r w:rsidR="009077FD">
        <w:rPr>
          <w:rFonts w:eastAsia="Times New Roman"/>
          <w:color w:val="0D0D0D"/>
          <w:lang w:eastAsia="ru-RU"/>
        </w:rPr>
        <w:t xml:space="preserve"> участие 56 </w:t>
      </w:r>
      <w:r w:rsidR="00257250">
        <w:rPr>
          <w:rFonts w:eastAsia="Times New Roman"/>
          <w:color w:val="0D0D0D"/>
          <w:lang w:eastAsia="ru-RU"/>
        </w:rPr>
        <w:t>юных спортсменов</w:t>
      </w:r>
      <w:r w:rsidR="000A57D2">
        <w:rPr>
          <w:rFonts w:eastAsia="Times New Roman"/>
          <w:color w:val="0D0D0D"/>
          <w:lang w:eastAsia="ru-RU"/>
        </w:rPr>
        <w:t>.</w:t>
      </w:r>
    </w:p>
    <w:p w:rsidR="00EA4193" w:rsidRDefault="00EA4193" w:rsidP="00EA4193">
      <w:r>
        <w:t xml:space="preserve"> </w:t>
      </w:r>
      <w:r w:rsidR="000A57D2">
        <w:t xml:space="preserve">       </w:t>
      </w:r>
      <w:r w:rsidRPr="001A09DE">
        <w:t>В библиотеках «Ц</w:t>
      </w:r>
      <w:r>
        <w:t>ентрализованной библиотечной системы</w:t>
      </w:r>
      <w:r w:rsidRPr="001A09DE">
        <w:t xml:space="preserve">» </w:t>
      </w:r>
      <w:r w:rsidR="006A7D5A">
        <w:t xml:space="preserve">ЕМР </w:t>
      </w:r>
      <w:r w:rsidRPr="001A09DE">
        <w:t xml:space="preserve">с 6 по 12 декабря организован цикл информационных выставок и стендов «Вместе против коррупции». </w:t>
      </w:r>
      <w:r w:rsidR="006A7D5A">
        <w:t xml:space="preserve">Всего </w:t>
      </w:r>
      <w:r>
        <w:t>в библиотеках проведено 29 мероприятий</w:t>
      </w:r>
      <w:r w:rsidR="006A7D5A">
        <w:t xml:space="preserve">, приуроченных </w:t>
      </w:r>
      <w:proofErr w:type="gramStart"/>
      <w:r w:rsidR="006A7D5A">
        <w:t>к</w:t>
      </w:r>
      <w:proofErr w:type="gramEnd"/>
      <w:r w:rsidR="006A7D5A">
        <w:t xml:space="preserve"> дню борьбы с коррупцией</w:t>
      </w:r>
      <w:r>
        <w:t xml:space="preserve">: информационных часов, обзоров выставок, бесед по книгам. Охват населения составил более 700 человек. </w:t>
      </w:r>
    </w:p>
    <w:p w:rsidR="005576AF" w:rsidRDefault="002F7842" w:rsidP="003C730B">
      <w:r>
        <w:t xml:space="preserve">  </w:t>
      </w:r>
      <w:r w:rsidR="005576AF">
        <w:t xml:space="preserve"> </w:t>
      </w:r>
      <w:r w:rsidR="007369FE">
        <w:t xml:space="preserve">        </w:t>
      </w:r>
      <w:r w:rsidR="007369FE" w:rsidRPr="007369FE">
        <w:t>В «Елабужск</w:t>
      </w:r>
      <w:r w:rsidR="007369FE">
        <w:t>ом</w:t>
      </w:r>
      <w:r w:rsidR="007369FE" w:rsidRPr="007369FE">
        <w:t xml:space="preserve"> колледж</w:t>
      </w:r>
      <w:r w:rsidR="007369FE">
        <w:t>е</w:t>
      </w:r>
      <w:r w:rsidR="007369FE" w:rsidRPr="007369FE">
        <w:t xml:space="preserve"> культуры и искусств»</w:t>
      </w:r>
      <w:r w:rsidR="007369FE">
        <w:t xml:space="preserve"> со студентами проведена деловая игра </w:t>
      </w:r>
      <w:r w:rsidR="007369FE" w:rsidRPr="00F90D4A">
        <w:t>«О</w:t>
      </w:r>
      <w:r w:rsidR="007369FE">
        <w:t>тношение к фактам коррупции в системе образования</w:t>
      </w:r>
      <w:r w:rsidR="007369FE" w:rsidRPr="00F90D4A">
        <w:t>»</w:t>
      </w:r>
      <w:r w:rsidR="006252D6">
        <w:t xml:space="preserve"> и конкурс рефератов  на тему: «Нет</w:t>
      </w:r>
      <w:r w:rsidR="00F03BD3">
        <w:t xml:space="preserve"> </w:t>
      </w:r>
      <w:r w:rsidR="006252D6" w:rsidRPr="000C3316">
        <w:t>Коррупции</w:t>
      </w:r>
      <w:r w:rsidR="00F03BD3">
        <w:t>!</w:t>
      </w:r>
      <w:r w:rsidR="006252D6">
        <w:t>»</w:t>
      </w:r>
      <w:r w:rsidR="007369FE">
        <w:t>:</w:t>
      </w:r>
    </w:p>
    <w:p w:rsidR="004B177E" w:rsidRDefault="00011E5D" w:rsidP="006A29B1">
      <w:r>
        <w:t xml:space="preserve">      </w:t>
      </w:r>
      <w:r w:rsidR="00DC4EA8">
        <w:t xml:space="preserve"> </w:t>
      </w:r>
      <w:r w:rsidR="00D80C82">
        <w:t xml:space="preserve"> </w:t>
      </w:r>
      <w:r w:rsidR="00C42C49">
        <w:t xml:space="preserve"> </w:t>
      </w:r>
      <w:r w:rsidR="006252D6">
        <w:t xml:space="preserve"> </w:t>
      </w:r>
      <w:r w:rsidR="004B177E" w:rsidRPr="004B177E">
        <w:t xml:space="preserve">В Елабужском институте КФУ </w:t>
      </w:r>
      <w:r w:rsidR="00A319F9">
        <w:t xml:space="preserve">проведены: </w:t>
      </w:r>
      <w:r w:rsidR="004B177E">
        <w:rPr>
          <w:rFonts w:eastAsia="Times New Roman"/>
          <w:lang w:eastAsia="ru-RU"/>
        </w:rPr>
        <w:t>в</w:t>
      </w:r>
      <w:r w:rsidR="004B177E" w:rsidRPr="008E0F9E">
        <w:rPr>
          <w:noProof/>
        </w:rPr>
        <w:t>ыставка научных работ преподавателей и студентов на антикоррупционную тематику</w:t>
      </w:r>
      <w:r w:rsidR="004B177E">
        <w:rPr>
          <w:noProof/>
        </w:rPr>
        <w:t>, к</w:t>
      </w:r>
      <w:proofErr w:type="spellStart"/>
      <w:r w:rsidR="004B177E" w:rsidRPr="000543B6">
        <w:t>ураторски</w:t>
      </w:r>
      <w:r w:rsidR="004B177E">
        <w:t>е</w:t>
      </w:r>
      <w:proofErr w:type="spellEnd"/>
      <w:r w:rsidR="004B177E" w:rsidRPr="000543B6">
        <w:t xml:space="preserve"> час</w:t>
      </w:r>
      <w:r w:rsidR="004B177E">
        <w:t>ы</w:t>
      </w:r>
      <w:r w:rsidR="004B177E" w:rsidRPr="000543B6">
        <w:t xml:space="preserve"> «Вместе против коррупции»</w:t>
      </w:r>
      <w:r w:rsidR="004B177E">
        <w:t xml:space="preserve">, </w:t>
      </w:r>
      <w:r w:rsidR="004B177E" w:rsidRPr="008E0F9E">
        <w:rPr>
          <w:noProof/>
        </w:rPr>
        <w:t>модельны</w:t>
      </w:r>
      <w:r w:rsidR="00051ECF">
        <w:rPr>
          <w:noProof/>
        </w:rPr>
        <w:t>е</w:t>
      </w:r>
      <w:r w:rsidR="004B177E" w:rsidRPr="008E0F9E">
        <w:rPr>
          <w:noProof/>
        </w:rPr>
        <w:t xml:space="preserve"> судебны</w:t>
      </w:r>
      <w:r w:rsidR="00051ECF">
        <w:rPr>
          <w:noProof/>
        </w:rPr>
        <w:t>е</w:t>
      </w:r>
      <w:r w:rsidR="004B177E" w:rsidRPr="008E0F9E">
        <w:rPr>
          <w:noProof/>
        </w:rPr>
        <w:t xml:space="preserve"> процесс</w:t>
      </w:r>
      <w:r w:rsidR="00051ECF">
        <w:rPr>
          <w:noProof/>
        </w:rPr>
        <w:t>ы</w:t>
      </w:r>
      <w:r w:rsidR="004B177E" w:rsidRPr="008E0F9E">
        <w:rPr>
          <w:noProof/>
        </w:rPr>
        <w:t xml:space="preserve"> антикоррупционной направленности в зале судебных заседаний ЕИ КФУ</w:t>
      </w:r>
      <w:r w:rsidR="004B177E">
        <w:rPr>
          <w:noProof/>
        </w:rPr>
        <w:t xml:space="preserve">, </w:t>
      </w:r>
      <w:r w:rsidR="004B177E">
        <w:t>п</w:t>
      </w:r>
      <w:r w:rsidR="004B177E" w:rsidRPr="000543B6">
        <w:t>убличн</w:t>
      </w:r>
      <w:r w:rsidR="004B177E">
        <w:t>ые</w:t>
      </w:r>
      <w:r w:rsidR="004B177E" w:rsidRPr="000543B6">
        <w:t xml:space="preserve"> лекци</w:t>
      </w:r>
      <w:r w:rsidR="004B177E">
        <w:t xml:space="preserve">и, </w:t>
      </w:r>
      <w:r w:rsidR="004B177E" w:rsidRPr="008E0F9E">
        <w:rPr>
          <w:noProof/>
        </w:rPr>
        <w:t>тренинг для студентов на тему</w:t>
      </w:r>
      <w:r w:rsidR="004B177E">
        <w:rPr>
          <w:noProof/>
        </w:rPr>
        <w:t>:</w:t>
      </w:r>
      <w:r w:rsidR="004B177E" w:rsidRPr="008E0F9E">
        <w:rPr>
          <w:noProof/>
        </w:rPr>
        <w:t xml:space="preserve"> «Развитие антикоррупционной устойчивости  личности»</w:t>
      </w:r>
      <w:r w:rsidR="004B177E">
        <w:rPr>
          <w:noProof/>
        </w:rPr>
        <w:t>,</w:t>
      </w:r>
      <w:r w:rsidR="004B177E" w:rsidRPr="004B177E">
        <w:t xml:space="preserve"> </w:t>
      </w:r>
      <w:r w:rsidR="004B177E">
        <w:t>л</w:t>
      </w:r>
      <w:r w:rsidR="004B177E" w:rsidRPr="000543B6">
        <w:t>екци</w:t>
      </w:r>
      <w:r w:rsidR="004B177E">
        <w:t>и</w:t>
      </w:r>
      <w:r w:rsidR="004B177E" w:rsidRPr="000543B6">
        <w:t xml:space="preserve"> «Мы против коррупции», организованная студентами юридического факультета для учащихся МБОУ «</w:t>
      </w:r>
      <w:proofErr w:type="spellStart"/>
      <w:r w:rsidR="004B177E" w:rsidRPr="000543B6">
        <w:t>Костенеевская</w:t>
      </w:r>
      <w:proofErr w:type="spellEnd"/>
      <w:r w:rsidR="004B177E" w:rsidRPr="000543B6">
        <w:t xml:space="preserve"> СОШ»</w:t>
      </w:r>
      <w:r w:rsidR="004B177E">
        <w:t>, к</w:t>
      </w:r>
      <w:r w:rsidR="004B177E" w:rsidRPr="008E0F9E">
        <w:t>онкурс эссе «Как избежать коррупции в образовании»</w:t>
      </w:r>
      <w:r w:rsidR="004B177E">
        <w:t>,</w:t>
      </w:r>
      <w:r w:rsidR="004B177E" w:rsidRPr="004B177E">
        <w:t xml:space="preserve"> </w:t>
      </w:r>
      <w:r w:rsidR="004B177E">
        <w:t>д</w:t>
      </w:r>
      <w:r w:rsidR="004B177E" w:rsidRPr="000543B6">
        <w:t>еловая игра «Студенчество против коррупции»</w:t>
      </w:r>
      <w:r w:rsidR="004B177E">
        <w:t>, к</w:t>
      </w:r>
      <w:r w:rsidR="004B177E" w:rsidRPr="008E0F9E">
        <w:t>руглый стол по вопросам антикоррупционной деятельности</w:t>
      </w:r>
      <w:r w:rsidR="004B177E">
        <w:t>:</w:t>
      </w:r>
    </w:p>
    <w:p w:rsidR="00B004C4" w:rsidRPr="008F3005" w:rsidRDefault="005576AF" w:rsidP="000A57D2">
      <w:pPr>
        <w:rPr>
          <w:rFonts w:eastAsiaTheme="minorEastAsia"/>
          <w:b/>
          <w:i/>
          <w:szCs w:val="24"/>
        </w:rPr>
      </w:pPr>
      <w:r>
        <w:t xml:space="preserve">       </w:t>
      </w:r>
      <w:r w:rsidR="00F567D0" w:rsidRPr="008F3005">
        <w:rPr>
          <w:rFonts w:eastAsiaTheme="minorEastAsia"/>
          <w:b/>
          <w:i/>
          <w:szCs w:val="24"/>
        </w:rPr>
        <w:t>-</w:t>
      </w:r>
      <w:r w:rsidR="00B004C4" w:rsidRPr="008F3005">
        <w:rPr>
          <w:rFonts w:eastAsiaTheme="minorEastAsia"/>
          <w:b/>
          <w:i/>
          <w:szCs w:val="24"/>
        </w:rPr>
        <w:t> Меры, принятые по организации бесплатной юридической или правовой помощи для населения;</w:t>
      </w:r>
    </w:p>
    <w:p w:rsidR="00987F60" w:rsidRPr="008F3005" w:rsidRDefault="00987F60" w:rsidP="00987F60">
      <w:pPr>
        <w:ind w:firstLine="708"/>
      </w:pPr>
      <w:r w:rsidRPr="008F3005">
        <w:t>Общественн</w:t>
      </w:r>
      <w:r w:rsidR="00055315">
        <w:t>ой</w:t>
      </w:r>
      <w:r w:rsidRPr="008F3005">
        <w:t xml:space="preserve"> приемн</w:t>
      </w:r>
      <w:r w:rsidR="00055315">
        <w:t>ой</w:t>
      </w:r>
      <w:r w:rsidRPr="008F3005">
        <w:t xml:space="preserve"> </w:t>
      </w:r>
      <w:r w:rsidRPr="008F3005">
        <w:rPr>
          <w:rFonts w:eastAsia="Times New Roman"/>
          <w:lang w:eastAsia="ru-RU"/>
        </w:rPr>
        <w:t xml:space="preserve">Елабужского местного отделения партии </w:t>
      </w:r>
      <w:r w:rsidR="00F03BD3">
        <w:t xml:space="preserve">«Единая Россия» </w:t>
      </w:r>
      <w:r w:rsidRPr="008F3005">
        <w:t xml:space="preserve">проводится прием населения по оказанию бесплатной юридической помощи. Юридическую помощь оказывают </w:t>
      </w:r>
      <w:r w:rsidRPr="008F3005">
        <w:rPr>
          <w:rFonts w:eastAsia="Times New Roman"/>
          <w:lang w:eastAsia="ru-RU"/>
        </w:rPr>
        <w:t xml:space="preserve">помощники городского прокурора, адвокаты, </w:t>
      </w:r>
      <w:r w:rsidRPr="008F3005">
        <w:t>нотариусы Елабужского нотариального округа</w:t>
      </w:r>
      <w:r w:rsidR="008F3005">
        <w:t>, руководители учреждений и организаций ЕМР.</w:t>
      </w:r>
      <w:r w:rsidRPr="008F3005">
        <w:t xml:space="preserve"> </w:t>
      </w:r>
    </w:p>
    <w:p w:rsidR="00987F60" w:rsidRPr="00051ECF" w:rsidRDefault="00987F60" w:rsidP="00987F60">
      <w:pPr>
        <w:pStyle w:val="a9"/>
        <w:spacing w:after="0" w:line="240" w:lineRule="auto"/>
        <w:ind w:left="0" w:firstLine="786"/>
        <w:jc w:val="both"/>
        <w:rPr>
          <w:rStyle w:val="FontStyle18"/>
          <w:sz w:val="28"/>
          <w:szCs w:val="28"/>
        </w:rPr>
      </w:pPr>
      <w:r w:rsidRPr="008F3005">
        <w:rPr>
          <w:rStyle w:val="FontStyle18"/>
          <w:sz w:val="28"/>
          <w:szCs w:val="28"/>
        </w:rPr>
        <w:t>Количество обращений граждан по вопросам оказания бесплатной          юридической помощи за период с 01.01.201</w:t>
      </w:r>
      <w:r w:rsidR="008F3005">
        <w:rPr>
          <w:rStyle w:val="FontStyle18"/>
          <w:sz w:val="28"/>
          <w:szCs w:val="28"/>
        </w:rPr>
        <w:t>8</w:t>
      </w:r>
      <w:r w:rsidRPr="008F3005">
        <w:rPr>
          <w:rStyle w:val="FontStyle18"/>
          <w:sz w:val="28"/>
          <w:szCs w:val="28"/>
        </w:rPr>
        <w:t xml:space="preserve"> по 31.12.</w:t>
      </w:r>
      <w:r w:rsidRPr="00F03BD3">
        <w:rPr>
          <w:rStyle w:val="FontStyle18"/>
          <w:sz w:val="28"/>
          <w:szCs w:val="28"/>
        </w:rPr>
        <w:t>201</w:t>
      </w:r>
      <w:r w:rsidR="008F3005" w:rsidRPr="00F03BD3">
        <w:rPr>
          <w:rStyle w:val="FontStyle18"/>
          <w:sz w:val="28"/>
          <w:szCs w:val="28"/>
        </w:rPr>
        <w:t>8</w:t>
      </w:r>
      <w:r w:rsidRPr="00051ECF">
        <w:rPr>
          <w:rStyle w:val="FontStyle18"/>
          <w:sz w:val="28"/>
          <w:szCs w:val="28"/>
        </w:rPr>
        <w:t>-</w:t>
      </w:r>
      <w:r w:rsidR="008F3005" w:rsidRPr="00051ECF">
        <w:rPr>
          <w:rStyle w:val="FontStyle18"/>
          <w:sz w:val="28"/>
          <w:szCs w:val="28"/>
        </w:rPr>
        <w:t>137</w:t>
      </w:r>
      <w:r w:rsidRPr="00F03BD3">
        <w:rPr>
          <w:rStyle w:val="FontStyle18"/>
          <w:b/>
          <w:sz w:val="28"/>
          <w:szCs w:val="28"/>
        </w:rPr>
        <w:t xml:space="preserve">. </w:t>
      </w:r>
      <w:r w:rsidR="008F3005" w:rsidRPr="008F3005">
        <w:rPr>
          <w:rStyle w:val="FontStyle18"/>
          <w:sz w:val="28"/>
          <w:szCs w:val="28"/>
        </w:rPr>
        <w:t>П</w:t>
      </w:r>
      <w:r w:rsidRPr="008F3005">
        <w:rPr>
          <w:rStyle w:val="FontStyle18"/>
          <w:sz w:val="28"/>
          <w:szCs w:val="28"/>
        </w:rPr>
        <w:t xml:space="preserve">одробная информация по данному пункту представлена в пункте </w:t>
      </w:r>
      <w:r w:rsidRPr="00051ECF">
        <w:rPr>
          <w:rStyle w:val="FontStyle18"/>
          <w:sz w:val="28"/>
          <w:szCs w:val="28"/>
        </w:rPr>
        <w:t>2 (Д).</w:t>
      </w:r>
    </w:p>
    <w:p w:rsidR="00B004C4" w:rsidRPr="006F2A9C" w:rsidRDefault="00F567D0" w:rsidP="00BD2387">
      <w:pPr>
        <w:ind w:firstLine="709"/>
        <w:rPr>
          <w:rFonts w:eastAsiaTheme="minorEastAsia"/>
          <w:b/>
          <w:i/>
          <w:szCs w:val="24"/>
        </w:rPr>
      </w:pPr>
      <w:r w:rsidRPr="006F2A9C">
        <w:rPr>
          <w:rFonts w:eastAsiaTheme="minorEastAsia"/>
          <w:b/>
          <w:i/>
          <w:szCs w:val="24"/>
        </w:rPr>
        <w:t>-</w:t>
      </w:r>
      <w:r w:rsidR="00B004C4" w:rsidRPr="006F2A9C">
        <w:rPr>
          <w:rFonts w:eastAsiaTheme="minorEastAsia"/>
          <w:b/>
          <w:i/>
          <w:szCs w:val="24"/>
        </w:rPr>
        <w:t> Меры, принятые для обеспечения публичности в деятельности и информационной открытости ОМСУ, в том числе:</w:t>
      </w:r>
      <w:r w:rsidRPr="006F2A9C">
        <w:rPr>
          <w:rFonts w:eastAsiaTheme="minorEastAsia"/>
          <w:b/>
          <w:i/>
          <w:szCs w:val="24"/>
        </w:rPr>
        <w:t xml:space="preserve"> р</w:t>
      </w:r>
      <w:r w:rsidR="00B004C4" w:rsidRPr="006F2A9C">
        <w:rPr>
          <w:rFonts w:eastAsiaTheme="minorEastAsia"/>
          <w:b/>
          <w:i/>
          <w:szCs w:val="24"/>
        </w:rPr>
        <w:t xml:space="preserve">абота по вопросам реализации мер антикоррупционной политики, проведенная с общественными объединениями и организациями антикоррупционной направленности, а также иными общественными формированиями, действующими в </w:t>
      </w:r>
      <w:r w:rsidR="006143AC" w:rsidRPr="006F2A9C">
        <w:rPr>
          <w:rFonts w:eastAsiaTheme="minorEastAsia"/>
          <w:b/>
          <w:i/>
          <w:szCs w:val="24"/>
        </w:rPr>
        <w:t xml:space="preserve">Елабужском </w:t>
      </w:r>
      <w:r w:rsidR="00B004C4" w:rsidRPr="006F2A9C">
        <w:rPr>
          <w:rFonts w:eastAsiaTheme="minorEastAsia"/>
          <w:b/>
          <w:i/>
          <w:szCs w:val="24"/>
        </w:rPr>
        <w:t>муниципальном районе.</w:t>
      </w:r>
    </w:p>
    <w:p w:rsidR="00FA77B4" w:rsidRPr="006F2A9C" w:rsidRDefault="006143AC" w:rsidP="00A336E3">
      <w:pPr>
        <w:pStyle w:val="a9"/>
        <w:spacing w:after="0" w:line="240" w:lineRule="auto"/>
        <w:ind w:left="0" w:firstLine="426"/>
        <w:jc w:val="both"/>
        <w:rPr>
          <w:rFonts w:ascii="Times New Roman" w:hAnsi="Times New Roman"/>
          <w:sz w:val="28"/>
          <w:szCs w:val="28"/>
        </w:rPr>
      </w:pPr>
      <w:r w:rsidRPr="006F2A9C">
        <w:rPr>
          <w:rFonts w:ascii="Times New Roman" w:hAnsi="Times New Roman"/>
          <w:sz w:val="28"/>
          <w:szCs w:val="28"/>
        </w:rPr>
        <w:lastRenderedPageBreak/>
        <w:t xml:space="preserve">Информация о деятельности </w:t>
      </w:r>
      <w:r w:rsidR="00C758C5" w:rsidRPr="006F2A9C">
        <w:rPr>
          <w:rFonts w:ascii="Times New Roman" w:hAnsi="Times New Roman"/>
          <w:sz w:val="28"/>
          <w:szCs w:val="28"/>
        </w:rPr>
        <w:t xml:space="preserve">ОМС </w:t>
      </w:r>
      <w:r w:rsidR="00876BCA" w:rsidRPr="006F2A9C">
        <w:rPr>
          <w:rFonts w:ascii="Times New Roman" w:hAnsi="Times New Roman"/>
          <w:sz w:val="28"/>
          <w:szCs w:val="28"/>
        </w:rPr>
        <w:t>в сфере противодействия коррупции</w:t>
      </w:r>
      <w:r w:rsidRPr="006F2A9C">
        <w:rPr>
          <w:rFonts w:ascii="Times New Roman" w:hAnsi="Times New Roman"/>
          <w:sz w:val="28"/>
          <w:szCs w:val="28"/>
        </w:rPr>
        <w:t>, размеща</w:t>
      </w:r>
      <w:r w:rsidR="00C758C5" w:rsidRPr="006F2A9C">
        <w:rPr>
          <w:rFonts w:ascii="Times New Roman" w:hAnsi="Times New Roman"/>
          <w:sz w:val="28"/>
          <w:szCs w:val="28"/>
        </w:rPr>
        <w:t>е</w:t>
      </w:r>
      <w:r w:rsidRPr="006F2A9C">
        <w:rPr>
          <w:rFonts w:ascii="Times New Roman" w:hAnsi="Times New Roman"/>
          <w:sz w:val="28"/>
          <w:szCs w:val="28"/>
        </w:rPr>
        <w:t>тся на официальном сайте Елабужского муниципального района</w:t>
      </w:r>
      <w:r w:rsidR="00C758C5" w:rsidRPr="006F2A9C">
        <w:rPr>
          <w:rFonts w:ascii="Times New Roman" w:hAnsi="Times New Roman"/>
          <w:sz w:val="28"/>
          <w:szCs w:val="28"/>
        </w:rPr>
        <w:t xml:space="preserve">, </w:t>
      </w:r>
      <w:r w:rsidR="00FA77B4" w:rsidRPr="006F2A9C">
        <w:rPr>
          <w:rFonts w:ascii="Times New Roman" w:hAnsi="Times New Roman"/>
          <w:sz w:val="28"/>
          <w:szCs w:val="28"/>
        </w:rPr>
        <w:t>публику</w:t>
      </w:r>
      <w:r w:rsidR="00C758C5" w:rsidRPr="006F2A9C">
        <w:rPr>
          <w:rFonts w:ascii="Times New Roman" w:hAnsi="Times New Roman"/>
          <w:sz w:val="28"/>
          <w:szCs w:val="28"/>
        </w:rPr>
        <w:t>е</w:t>
      </w:r>
      <w:r w:rsidR="00FA77B4" w:rsidRPr="006F2A9C">
        <w:rPr>
          <w:rFonts w:ascii="Times New Roman" w:hAnsi="Times New Roman"/>
          <w:sz w:val="28"/>
          <w:szCs w:val="28"/>
        </w:rPr>
        <w:t>тся в газета</w:t>
      </w:r>
      <w:r w:rsidR="00C758C5" w:rsidRPr="006F2A9C">
        <w:rPr>
          <w:rFonts w:ascii="Times New Roman" w:hAnsi="Times New Roman"/>
          <w:sz w:val="28"/>
          <w:szCs w:val="28"/>
        </w:rPr>
        <w:t>х «Новая Кама», «</w:t>
      </w:r>
      <w:proofErr w:type="spellStart"/>
      <w:r w:rsidR="00C758C5" w:rsidRPr="006F2A9C">
        <w:rPr>
          <w:rFonts w:ascii="Times New Roman" w:hAnsi="Times New Roman"/>
          <w:sz w:val="28"/>
          <w:szCs w:val="28"/>
        </w:rPr>
        <w:t>Алабуга</w:t>
      </w:r>
      <w:proofErr w:type="spellEnd"/>
      <w:r w:rsidR="00C758C5" w:rsidRPr="006F2A9C">
        <w:rPr>
          <w:rFonts w:ascii="Times New Roman" w:hAnsi="Times New Roman"/>
          <w:sz w:val="28"/>
          <w:szCs w:val="28"/>
        </w:rPr>
        <w:t xml:space="preserve"> Нуры», «Вечер Елабуги», освещается на местном телевидении. </w:t>
      </w:r>
    </w:p>
    <w:p w:rsidR="00FA77B4" w:rsidRPr="006F2A9C" w:rsidRDefault="00FA77B4" w:rsidP="00FA77B4">
      <w:pPr>
        <w:rPr>
          <w:rFonts w:eastAsia="Times New Roman"/>
          <w:bCs/>
        </w:rPr>
      </w:pPr>
      <w:r w:rsidRPr="006F2A9C">
        <w:rPr>
          <w:rFonts w:eastAsia="Times New Roman"/>
          <w:bCs/>
        </w:rPr>
        <w:t xml:space="preserve">      </w:t>
      </w:r>
      <w:r w:rsidR="00C758C5" w:rsidRPr="006F2A9C">
        <w:rPr>
          <w:rFonts w:eastAsia="Times New Roman"/>
          <w:bCs/>
        </w:rPr>
        <w:t>О</w:t>
      </w:r>
      <w:r w:rsidRPr="006F2A9C">
        <w:rPr>
          <w:rFonts w:eastAsia="Times New Roman"/>
          <w:bCs/>
        </w:rPr>
        <w:t>бщественны</w:t>
      </w:r>
      <w:r w:rsidR="00C758C5" w:rsidRPr="006F2A9C">
        <w:rPr>
          <w:rFonts w:eastAsia="Times New Roman"/>
          <w:bCs/>
        </w:rPr>
        <w:t>е</w:t>
      </w:r>
      <w:r w:rsidRPr="006F2A9C">
        <w:rPr>
          <w:rFonts w:eastAsia="Times New Roman"/>
          <w:bCs/>
        </w:rPr>
        <w:t xml:space="preserve"> организаци</w:t>
      </w:r>
      <w:r w:rsidR="00C758C5" w:rsidRPr="006F2A9C">
        <w:rPr>
          <w:rFonts w:eastAsia="Times New Roman"/>
          <w:bCs/>
        </w:rPr>
        <w:t>и</w:t>
      </w:r>
      <w:r w:rsidRPr="006F2A9C">
        <w:rPr>
          <w:rFonts w:eastAsia="Times New Roman"/>
          <w:bCs/>
        </w:rPr>
        <w:t xml:space="preserve"> </w:t>
      </w:r>
      <w:r w:rsidR="00C758C5" w:rsidRPr="006F2A9C">
        <w:rPr>
          <w:rFonts w:eastAsia="Times New Roman"/>
          <w:bCs/>
        </w:rPr>
        <w:t xml:space="preserve">ЕМР </w:t>
      </w:r>
      <w:r w:rsidRPr="006F2A9C">
        <w:rPr>
          <w:rFonts w:eastAsia="Times New Roman"/>
          <w:bCs/>
        </w:rPr>
        <w:t>принимают активное участие в</w:t>
      </w:r>
      <w:r w:rsidR="00C758C5" w:rsidRPr="006F2A9C">
        <w:rPr>
          <w:rFonts w:eastAsia="Times New Roman"/>
          <w:bCs/>
        </w:rPr>
        <w:t xml:space="preserve"> антикоррупционной деятельности на территории р</w:t>
      </w:r>
      <w:r w:rsidR="00F03BD3">
        <w:rPr>
          <w:rFonts w:eastAsia="Times New Roman"/>
          <w:bCs/>
        </w:rPr>
        <w:t>а</w:t>
      </w:r>
      <w:r w:rsidR="00C758C5" w:rsidRPr="006F2A9C">
        <w:rPr>
          <w:rFonts w:eastAsia="Times New Roman"/>
          <w:bCs/>
        </w:rPr>
        <w:t>йона.</w:t>
      </w:r>
    </w:p>
    <w:p w:rsidR="006143AC" w:rsidRPr="003C7C0B" w:rsidRDefault="00FA77B4" w:rsidP="00AD05EB">
      <w:pPr>
        <w:pStyle w:val="a9"/>
        <w:spacing w:after="0" w:line="240" w:lineRule="auto"/>
        <w:ind w:left="0" w:firstLine="426"/>
        <w:jc w:val="both"/>
        <w:rPr>
          <w:rFonts w:ascii="Times New Roman" w:eastAsiaTheme="minorHAnsi" w:hAnsi="Times New Roman"/>
          <w:i/>
        </w:rPr>
      </w:pPr>
      <w:r w:rsidRPr="003C7C0B">
        <w:rPr>
          <w:rStyle w:val="FontStyle18"/>
          <w:sz w:val="28"/>
          <w:szCs w:val="28"/>
        </w:rPr>
        <w:t>Более подробная информация по данному пункту представлена в пункте 2 (Е,</w:t>
      </w:r>
      <w:r w:rsidR="00785B0B" w:rsidRPr="003C7C0B">
        <w:rPr>
          <w:rStyle w:val="FontStyle18"/>
          <w:sz w:val="28"/>
          <w:szCs w:val="28"/>
        </w:rPr>
        <w:t xml:space="preserve"> </w:t>
      </w:r>
      <w:r w:rsidRPr="003C7C0B">
        <w:rPr>
          <w:rStyle w:val="FontStyle18"/>
          <w:sz w:val="28"/>
          <w:szCs w:val="28"/>
        </w:rPr>
        <w:t>Ж).</w:t>
      </w:r>
    </w:p>
    <w:p w:rsidR="00D17054" w:rsidRPr="00FF1BFD" w:rsidRDefault="00F567D0" w:rsidP="00BD2387">
      <w:pPr>
        <w:ind w:firstLine="426"/>
        <w:rPr>
          <w:rFonts w:eastAsiaTheme="minorHAnsi"/>
          <w:b/>
          <w:i/>
        </w:rPr>
      </w:pPr>
      <w:r w:rsidRPr="00FF1BFD">
        <w:rPr>
          <w:rFonts w:eastAsiaTheme="minorHAnsi"/>
          <w:b/>
          <w:i/>
          <w:u w:val="single"/>
        </w:rPr>
        <w:t>5</w:t>
      </w:r>
      <w:r w:rsidR="005E4CE5" w:rsidRPr="00FF1BFD">
        <w:rPr>
          <w:rFonts w:eastAsiaTheme="minorHAnsi"/>
          <w:b/>
          <w:i/>
          <w:u w:val="single"/>
        </w:rPr>
        <w:t xml:space="preserve">) </w:t>
      </w:r>
      <w:r w:rsidR="00D17054" w:rsidRPr="00FF1BFD">
        <w:rPr>
          <w:rFonts w:eastAsiaTheme="minorHAnsi"/>
          <w:b/>
          <w:i/>
          <w:u w:val="single"/>
        </w:rPr>
        <w:t>Реализация иных мер, предусмотренных законодательством о противодействии коррупции</w:t>
      </w:r>
    </w:p>
    <w:p w:rsidR="00C57D2B" w:rsidRPr="00FF1BFD" w:rsidRDefault="00C57D2B" w:rsidP="00C57D2B">
      <w:pPr>
        <w:widowControl w:val="0"/>
        <w:rPr>
          <w:b/>
          <w:i/>
        </w:rPr>
      </w:pPr>
      <w:r w:rsidRPr="00FF1BFD">
        <w:rPr>
          <w:b/>
          <w:i/>
        </w:rPr>
        <w:t xml:space="preserve">        </w:t>
      </w:r>
      <w:r w:rsidR="006267CD" w:rsidRPr="00FF1BFD">
        <w:rPr>
          <w:b/>
          <w:i/>
        </w:rPr>
        <w:t>Меры, принятые в целях повышения эффективности реализации антикоррупционной политики, совершенствования организационных механизмов противодействия коррупции</w:t>
      </w:r>
    </w:p>
    <w:p w:rsidR="00B622BE" w:rsidRPr="00B622BE" w:rsidRDefault="00B622BE" w:rsidP="006A29B1">
      <w:pPr>
        <w:ind w:firstLine="317"/>
      </w:pPr>
      <w:r w:rsidRPr="00555A4F">
        <w:t xml:space="preserve">  </w:t>
      </w:r>
      <w:proofErr w:type="gramStart"/>
      <w:r w:rsidRPr="00555A4F">
        <w:t>- 23.01.2018 в целях освещения наиболее актуальных вопросов, возникающих при представлении сведений о доходах по итогам 2017 года, Управлением Президента РТ по вопросам антикоррупционной политики организован специальный</w:t>
      </w:r>
      <w:r w:rsidRPr="00B622BE">
        <w:t xml:space="preserve"> практический семинар</w:t>
      </w:r>
      <w:r w:rsidR="00555A4F">
        <w:t>, (в режиме видеоконференцсвязи)</w:t>
      </w:r>
      <w:r w:rsidRPr="00B622BE">
        <w:t xml:space="preserve"> с участием представителей прокуратуры РТ, Управления Федеральной налоговой службы России по РТ, Управления ГИБДД МВД по РТ, Департамента государственной службы и кадров при Президенте РТ, Управления по надзору за</w:t>
      </w:r>
      <w:proofErr w:type="gramEnd"/>
      <w:r w:rsidRPr="00B622BE">
        <w:t xml:space="preserve"> техническим состоянием самоходных машин и других видов техники РТ, ГИМС МЧС России по РТ и регионального отделения Фонда социального страхования России по РТ.</w:t>
      </w:r>
    </w:p>
    <w:p w:rsidR="00B622BE" w:rsidRPr="00B622BE" w:rsidRDefault="00B622BE" w:rsidP="006A29B1">
      <w:pPr>
        <w:ind w:firstLine="317"/>
      </w:pPr>
      <w:r w:rsidRPr="00B622BE">
        <w:t xml:space="preserve">   - 21.02.2018 г. в целях выработки механизмов взаимодействия общественных советов с антикоррупционными комиссиями в государственных органах и муниципальных образованиях </w:t>
      </w:r>
      <w:r w:rsidR="00FF1BFD">
        <w:t xml:space="preserve">РТ </w:t>
      </w:r>
      <w:r w:rsidRPr="00B622BE">
        <w:t>при осуществлении общественного контроля, Управлением Президента РТ по вопросам антикоррупционной политики совместно с Общественной палатой РТ проведен круглый стол</w:t>
      </w:r>
      <w:r w:rsidR="00555A4F">
        <w:t xml:space="preserve"> (в режиме видеоконференцсвязи)</w:t>
      </w:r>
      <w:r w:rsidRPr="00B622BE">
        <w:t xml:space="preserve">. В работе «круглого стола» принимали </w:t>
      </w:r>
      <w:r w:rsidR="00FF1BFD">
        <w:t xml:space="preserve">заочное </w:t>
      </w:r>
      <w:r w:rsidRPr="00B622BE">
        <w:t>участие председатель Общественного совета Е</w:t>
      </w:r>
      <w:r w:rsidR="00FF1BFD">
        <w:t>МР</w:t>
      </w:r>
      <w:r w:rsidRPr="00B622BE">
        <w:t xml:space="preserve">, члены Комиссий по координации работы по противодействию коррупции ЕМР и по соблюдению требований к служебному поведению служащих и урегулированию конфликта интересов из числа общественности, а также </w:t>
      </w:r>
      <w:r w:rsidR="00FF1BFD">
        <w:t>активисты общественных организаций.</w:t>
      </w:r>
    </w:p>
    <w:p w:rsidR="00FF1BFD" w:rsidRDefault="00FF1BFD" w:rsidP="000B4D5A">
      <w:pPr>
        <w:tabs>
          <w:tab w:val="left" w:pos="7797"/>
          <w:tab w:val="left" w:pos="7938"/>
        </w:tabs>
        <w:autoSpaceDE w:val="0"/>
        <w:autoSpaceDN w:val="0"/>
        <w:adjustRightInd w:val="0"/>
        <w:ind w:firstLine="709"/>
        <w:rPr>
          <w:shd w:val="clear" w:color="auto" w:fill="FFFFFF"/>
        </w:rPr>
      </w:pPr>
      <w:r>
        <w:rPr>
          <w:shd w:val="clear" w:color="auto" w:fill="FFFFFF"/>
        </w:rPr>
        <w:t xml:space="preserve">В период с 12 по 21 сентября </w:t>
      </w:r>
      <w:r w:rsidRPr="00172E26">
        <w:rPr>
          <w:shd w:val="clear" w:color="auto" w:fill="FFFFFF"/>
        </w:rPr>
        <w:t xml:space="preserve">2018 года помощник Главы по вопросам противодействия коррупции </w:t>
      </w:r>
      <w:r>
        <w:rPr>
          <w:shd w:val="clear" w:color="auto" w:fill="FFFFFF"/>
        </w:rPr>
        <w:t>и заведующая сектором кадров Совета ЕМР</w:t>
      </w:r>
      <w:r w:rsidRPr="00172E26">
        <w:rPr>
          <w:shd w:val="clear" w:color="auto" w:fill="FFFFFF"/>
        </w:rPr>
        <w:t xml:space="preserve"> прошл</w:t>
      </w:r>
      <w:r>
        <w:rPr>
          <w:shd w:val="clear" w:color="auto" w:fill="FFFFFF"/>
        </w:rPr>
        <w:t>и</w:t>
      </w:r>
      <w:r w:rsidRPr="00172E26">
        <w:rPr>
          <w:shd w:val="clear" w:color="auto" w:fill="FFFFFF"/>
        </w:rPr>
        <w:t xml:space="preserve"> обучение </w:t>
      </w:r>
      <w:r>
        <w:rPr>
          <w:shd w:val="clear" w:color="auto" w:fill="FFFFFF"/>
        </w:rPr>
        <w:t xml:space="preserve">в Высшей школе государственного и муниципального управления </w:t>
      </w:r>
      <w:r w:rsidRPr="00172E26">
        <w:rPr>
          <w:shd w:val="clear" w:color="auto" w:fill="FFFFFF"/>
        </w:rPr>
        <w:t>Казанского (</w:t>
      </w:r>
      <w:r>
        <w:rPr>
          <w:shd w:val="clear" w:color="auto" w:fill="FFFFFF"/>
        </w:rPr>
        <w:t>Приволжского) ф</w:t>
      </w:r>
      <w:r w:rsidRPr="00172E26">
        <w:rPr>
          <w:shd w:val="clear" w:color="auto" w:fill="FFFFFF"/>
        </w:rPr>
        <w:t>едерального</w:t>
      </w:r>
      <w:r>
        <w:rPr>
          <w:shd w:val="clear" w:color="auto" w:fill="FFFFFF"/>
        </w:rPr>
        <w:t xml:space="preserve"> университета </w:t>
      </w:r>
      <w:r w:rsidRPr="00172E26">
        <w:rPr>
          <w:shd w:val="clear" w:color="auto" w:fill="FFFFFF"/>
        </w:rPr>
        <w:t xml:space="preserve">на специализированных курсах повышения квалификации </w:t>
      </w:r>
      <w:r>
        <w:rPr>
          <w:shd w:val="clear" w:color="auto" w:fill="FFFFFF"/>
        </w:rPr>
        <w:t xml:space="preserve"> «Антикоррупционная политика».</w:t>
      </w:r>
    </w:p>
    <w:p w:rsidR="006267CD" w:rsidRPr="00B622BE" w:rsidRDefault="003A328C" w:rsidP="000A57D2">
      <w:pPr>
        <w:ind w:firstLine="709"/>
        <w:rPr>
          <w:color w:val="C00000"/>
        </w:rPr>
      </w:pPr>
      <w:r>
        <w:t>В июле 2018 года в Е</w:t>
      </w:r>
      <w:r w:rsidR="00A36D65">
        <w:t>лабужском муниципальном районе</w:t>
      </w:r>
      <w:r>
        <w:t xml:space="preserve"> </w:t>
      </w:r>
      <w:r w:rsidR="0082624D">
        <w:t xml:space="preserve">осуществляла деятельность </w:t>
      </w:r>
      <w:r>
        <w:t xml:space="preserve"> республиканская экспертная группа </w:t>
      </w:r>
      <w:r>
        <w:rPr>
          <w:rFonts w:eastAsiaTheme="minorEastAsia"/>
          <w:color w:val="000000"/>
        </w:rPr>
        <w:t>по вопросам противодействия коррупции</w:t>
      </w:r>
      <w:r w:rsidR="005F4C1F">
        <w:rPr>
          <w:rFonts w:eastAsiaTheme="minorEastAsia"/>
          <w:color w:val="000000"/>
        </w:rPr>
        <w:t>. О</w:t>
      </w:r>
      <w:r w:rsidR="005F4C1F">
        <w:t xml:space="preserve">рганами местного самоуправления ЕМР проведена масштабная работа по устранению выявленных нарушений, </w:t>
      </w:r>
      <w:r>
        <w:t>недостатк</w:t>
      </w:r>
      <w:r w:rsidR="005F4C1F">
        <w:t>ов</w:t>
      </w:r>
      <w:r>
        <w:t xml:space="preserve"> и замечани</w:t>
      </w:r>
      <w:r w:rsidR="005F4C1F">
        <w:t>й</w:t>
      </w:r>
      <w:r>
        <w:t xml:space="preserve"> в различных сферах деятельности муниципального образования</w:t>
      </w:r>
      <w:r w:rsidR="005F4C1F">
        <w:t>,</w:t>
      </w:r>
      <w:r>
        <w:t xml:space="preserve"> виновные лица привлечены к ответственности, приняты соответствующие меры к недопущению впредь подобных правонарушений.</w:t>
      </w:r>
      <w:bookmarkStart w:id="0" w:name="_GoBack"/>
      <w:bookmarkEnd w:id="0"/>
      <w:r w:rsidR="00C57D2B" w:rsidRPr="00B622BE">
        <w:rPr>
          <w:color w:val="C00000"/>
        </w:rPr>
        <w:t xml:space="preserve">  </w:t>
      </w:r>
    </w:p>
    <w:sectPr w:rsidR="006267CD" w:rsidRPr="00B622BE" w:rsidSect="00A62877">
      <w:headerReference w:type="default" r:id="rId22"/>
      <w:pgSz w:w="11906" w:h="16838"/>
      <w:pgMar w:top="709" w:right="851" w:bottom="568" w:left="1276" w:header="42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19" w:rsidRDefault="00080719" w:rsidP="00D17054">
      <w:r>
        <w:separator/>
      </w:r>
    </w:p>
  </w:endnote>
  <w:endnote w:type="continuationSeparator" w:id="0">
    <w:p w:rsidR="00080719" w:rsidRDefault="00080719" w:rsidP="00D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19" w:rsidRDefault="00080719" w:rsidP="00D17054">
      <w:r>
        <w:separator/>
      </w:r>
    </w:p>
  </w:footnote>
  <w:footnote w:type="continuationSeparator" w:id="0">
    <w:p w:rsidR="00080719" w:rsidRDefault="00080719" w:rsidP="00D17054">
      <w:r>
        <w:continuationSeparator/>
      </w:r>
    </w:p>
  </w:footnote>
  <w:footnote w:id="1">
    <w:p w:rsidR="00B076A4" w:rsidRPr="006C6C05" w:rsidRDefault="00B076A4" w:rsidP="00C15AF1">
      <w:pPr>
        <w:pStyle w:val="a9"/>
        <w:spacing w:after="0"/>
        <w:ind w:left="0"/>
        <w:rPr>
          <w:rFonts w:cstheme="minorHAnsi"/>
          <w:sz w:val="20"/>
          <w:szCs w:val="20"/>
        </w:rPr>
      </w:pPr>
    </w:p>
  </w:footnote>
  <w:footnote w:id="2">
    <w:p w:rsidR="00B076A4" w:rsidRPr="00ED1FBE" w:rsidRDefault="00B076A4" w:rsidP="00C15AF1"/>
  </w:footnote>
  <w:footnote w:id="3">
    <w:p w:rsidR="00B076A4" w:rsidRPr="000A1AE0" w:rsidRDefault="00B076A4" w:rsidP="00C15AF1">
      <w:pPr>
        <w:rPr>
          <w:rFonts w:ascii="Arial" w:hAnsi="Arial" w:cs="Arial"/>
          <w:color w:val="000000"/>
          <w:sz w:val="16"/>
        </w:rPr>
      </w:pPr>
    </w:p>
    <w:p w:rsidR="00B076A4" w:rsidRPr="00ED1FBE" w:rsidRDefault="00B076A4" w:rsidP="00C15AF1">
      <w:pPr>
        <w:pStyle w:val="af4"/>
      </w:pPr>
    </w:p>
  </w:footnote>
  <w:footnote w:id="4">
    <w:p w:rsidR="00B076A4" w:rsidRPr="006751AD" w:rsidRDefault="00B076A4" w:rsidP="00C15AF1">
      <w:pPr>
        <w:pStyle w:val="a9"/>
        <w:spacing w:after="0"/>
        <w:ind w:left="0"/>
      </w:pPr>
    </w:p>
  </w:footnote>
  <w:footnote w:id="5">
    <w:p w:rsidR="00B076A4" w:rsidRPr="001B25AE" w:rsidRDefault="00B076A4" w:rsidP="00C15AF1">
      <w:pPr>
        <w:pStyle w:val="af4"/>
      </w:pPr>
    </w:p>
  </w:footnote>
  <w:footnote w:id="6">
    <w:p w:rsidR="00B076A4" w:rsidRPr="00160346" w:rsidRDefault="00B076A4" w:rsidP="000B1881">
      <w:pPr>
        <w:rPr>
          <w:rFonts w:ascii="Arial" w:hAnsi="Arial" w:cs="Arial"/>
          <w:color w:val="000000"/>
          <w:sz w:val="16"/>
        </w:rPr>
      </w:pPr>
    </w:p>
    <w:p w:rsidR="00B076A4" w:rsidRPr="00160346" w:rsidRDefault="00B076A4" w:rsidP="000B1881">
      <w:pPr>
        <w:pStyle w:val="af4"/>
      </w:pPr>
    </w:p>
  </w:footnote>
  <w:footnote w:id="7">
    <w:p w:rsidR="00B076A4" w:rsidRPr="0049263D" w:rsidRDefault="00B076A4" w:rsidP="001513FE">
      <w:pPr>
        <w:pStyle w:val="a9"/>
        <w:spacing w:after="0"/>
        <w:ind w:left="0"/>
      </w:pPr>
    </w:p>
  </w:footnote>
  <w:footnote w:id="8">
    <w:p w:rsidR="00B076A4" w:rsidRPr="00762825" w:rsidRDefault="00B076A4" w:rsidP="001513FE">
      <w:pPr>
        <w:rPr>
          <w:rFonts w:ascii="Arial" w:hAnsi="Arial" w:cs="Arial"/>
          <w:color w:val="000000"/>
          <w:sz w:val="16"/>
        </w:rPr>
      </w:pPr>
    </w:p>
    <w:p w:rsidR="00B076A4" w:rsidRPr="0049263D" w:rsidRDefault="00B076A4" w:rsidP="001513FE">
      <w:pPr>
        <w:pStyle w:val="a9"/>
        <w:spacing w:after="0"/>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66801"/>
      <w:docPartObj>
        <w:docPartGallery w:val="Page Numbers (Top of Page)"/>
        <w:docPartUnique/>
      </w:docPartObj>
    </w:sdtPr>
    <w:sdtEndPr>
      <w:rPr>
        <w:rFonts w:ascii="Courier New" w:hAnsi="Courier New" w:cs="Courier New"/>
        <w:sz w:val="22"/>
      </w:rPr>
    </w:sdtEndPr>
    <w:sdtContent>
      <w:p w:rsidR="00B076A4" w:rsidRPr="007D1E78" w:rsidRDefault="00B076A4">
        <w:pPr>
          <w:pStyle w:val="a5"/>
          <w:jc w:val="center"/>
          <w:rPr>
            <w:rFonts w:ascii="Courier New" w:hAnsi="Courier New" w:cs="Courier New"/>
            <w:sz w:val="22"/>
          </w:rPr>
        </w:pPr>
        <w:r w:rsidRPr="007D1E78">
          <w:rPr>
            <w:rFonts w:ascii="Courier New" w:hAnsi="Courier New" w:cs="Courier New"/>
            <w:sz w:val="22"/>
          </w:rPr>
          <w:fldChar w:fldCharType="begin"/>
        </w:r>
        <w:r w:rsidRPr="007D1E78">
          <w:rPr>
            <w:rFonts w:ascii="Courier New" w:hAnsi="Courier New" w:cs="Courier New"/>
            <w:sz w:val="22"/>
          </w:rPr>
          <w:instrText>PAGE   \* MERGEFORMAT</w:instrText>
        </w:r>
        <w:r w:rsidRPr="007D1E78">
          <w:rPr>
            <w:rFonts w:ascii="Courier New" w:hAnsi="Courier New" w:cs="Courier New"/>
            <w:sz w:val="22"/>
          </w:rPr>
          <w:fldChar w:fldCharType="separate"/>
        </w:r>
        <w:r w:rsidR="000A57D2">
          <w:rPr>
            <w:rFonts w:ascii="Courier New" w:hAnsi="Courier New" w:cs="Courier New"/>
            <w:noProof/>
            <w:sz w:val="22"/>
          </w:rPr>
          <w:t>52</w:t>
        </w:r>
        <w:r w:rsidRPr="007D1E78">
          <w:rPr>
            <w:rFonts w:ascii="Courier New" w:hAnsi="Courier New" w:cs="Courier New"/>
            <w:sz w:val="22"/>
          </w:rPr>
          <w:fldChar w:fldCharType="end"/>
        </w:r>
      </w:p>
    </w:sdtContent>
  </w:sdt>
  <w:p w:rsidR="00B076A4" w:rsidRDefault="00B076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340"/>
    <w:multiLevelType w:val="hybridMultilevel"/>
    <w:tmpl w:val="DA9AE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90024"/>
    <w:multiLevelType w:val="hybridMultilevel"/>
    <w:tmpl w:val="21C61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6268B"/>
    <w:multiLevelType w:val="hybridMultilevel"/>
    <w:tmpl w:val="5F28EC9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06AD4443"/>
    <w:multiLevelType w:val="hybridMultilevel"/>
    <w:tmpl w:val="1198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57181"/>
    <w:multiLevelType w:val="hybridMultilevel"/>
    <w:tmpl w:val="C01A25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46FD3"/>
    <w:multiLevelType w:val="hybridMultilevel"/>
    <w:tmpl w:val="A066E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451D6E"/>
    <w:multiLevelType w:val="hybridMultilevel"/>
    <w:tmpl w:val="3EB6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660A1"/>
    <w:multiLevelType w:val="hybridMultilevel"/>
    <w:tmpl w:val="2CC25EC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4AC44FA"/>
    <w:multiLevelType w:val="hybridMultilevel"/>
    <w:tmpl w:val="D22EE312"/>
    <w:lvl w:ilvl="0" w:tplc="D6B8FC0A">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F619A6"/>
    <w:multiLevelType w:val="hybridMultilevel"/>
    <w:tmpl w:val="379A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43224B"/>
    <w:multiLevelType w:val="hybridMultilevel"/>
    <w:tmpl w:val="C1CE93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1555524"/>
    <w:multiLevelType w:val="hybridMultilevel"/>
    <w:tmpl w:val="38DCBB88"/>
    <w:lvl w:ilvl="0" w:tplc="7B92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368541E"/>
    <w:multiLevelType w:val="hybridMultilevel"/>
    <w:tmpl w:val="A676797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5">
    <w:nsid w:val="66CE3633"/>
    <w:multiLevelType w:val="hybridMultilevel"/>
    <w:tmpl w:val="F4A29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F20900"/>
    <w:multiLevelType w:val="hybridMultilevel"/>
    <w:tmpl w:val="DC72B4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D970EE6"/>
    <w:multiLevelType w:val="hybridMultilevel"/>
    <w:tmpl w:val="621684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02344C6"/>
    <w:multiLevelType w:val="hybridMultilevel"/>
    <w:tmpl w:val="3B7A3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1AC1361"/>
    <w:multiLevelType w:val="hybridMultilevel"/>
    <w:tmpl w:val="AB3CA194"/>
    <w:lvl w:ilvl="0" w:tplc="8A3492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8DA20B8"/>
    <w:multiLevelType w:val="hybridMultilevel"/>
    <w:tmpl w:val="BC3A7F48"/>
    <w:lvl w:ilvl="0" w:tplc="71CAB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2413A8"/>
    <w:multiLevelType w:val="hybridMultilevel"/>
    <w:tmpl w:val="77DEF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A457B29"/>
    <w:multiLevelType w:val="hybridMultilevel"/>
    <w:tmpl w:val="555C1DEC"/>
    <w:lvl w:ilvl="0" w:tplc="04190001">
      <w:start w:val="1"/>
      <w:numFmt w:val="bullet"/>
      <w:lvlText w:val=""/>
      <w:lvlJc w:val="left"/>
      <w:pPr>
        <w:ind w:left="1217" w:hanging="360"/>
      </w:pPr>
      <w:rPr>
        <w:rFonts w:ascii="Symbol" w:hAnsi="Symbol" w:hint="default"/>
      </w:rPr>
    </w:lvl>
    <w:lvl w:ilvl="1" w:tplc="04190003">
      <w:start w:val="1"/>
      <w:numFmt w:val="bullet"/>
      <w:lvlText w:val="o"/>
      <w:lvlJc w:val="left"/>
      <w:pPr>
        <w:ind w:left="1937" w:hanging="360"/>
      </w:pPr>
      <w:rPr>
        <w:rFonts w:ascii="Courier New" w:hAnsi="Courier New" w:cs="Courier New" w:hint="default"/>
      </w:rPr>
    </w:lvl>
    <w:lvl w:ilvl="2" w:tplc="04190005">
      <w:start w:val="1"/>
      <w:numFmt w:val="bullet"/>
      <w:lvlText w:val=""/>
      <w:lvlJc w:val="left"/>
      <w:pPr>
        <w:ind w:left="2657" w:hanging="360"/>
      </w:pPr>
      <w:rPr>
        <w:rFonts w:ascii="Wingdings" w:hAnsi="Wingdings" w:hint="default"/>
      </w:rPr>
    </w:lvl>
    <w:lvl w:ilvl="3" w:tplc="04190001">
      <w:start w:val="1"/>
      <w:numFmt w:val="bullet"/>
      <w:lvlText w:val=""/>
      <w:lvlJc w:val="left"/>
      <w:pPr>
        <w:ind w:left="3377" w:hanging="360"/>
      </w:pPr>
      <w:rPr>
        <w:rFonts w:ascii="Symbol" w:hAnsi="Symbol" w:hint="default"/>
      </w:rPr>
    </w:lvl>
    <w:lvl w:ilvl="4" w:tplc="04190003">
      <w:start w:val="1"/>
      <w:numFmt w:val="bullet"/>
      <w:lvlText w:val="o"/>
      <w:lvlJc w:val="left"/>
      <w:pPr>
        <w:ind w:left="4097" w:hanging="360"/>
      </w:pPr>
      <w:rPr>
        <w:rFonts w:ascii="Courier New" w:hAnsi="Courier New" w:cs="Courier New" w:hint="default"/>
      </w:rPr>
    </w:lvl>
    <w:lvl w:ilvl="5" w:tplc="04190005">
      <w:start w:val="1"/>
      <w:numFmt w:val="bullet"/>
      <w:lvlText w:val=""/>
      <w:lvlJc w:val="left"/>
      <w:pPr>
        <w:ind w:left="4817" w:hanging="360"/>
      </w:pPr>
      <w:rPr>
        <w:rFonts w:ascii="Wingdings" w:hAnsi="Wingdings" w:hint="default"/>
      </w:rPr>
    </w:lvl>
    <w:lvl w:ilvl="6" w:tplc="04190001">
      <w:start w:val="1"/>
      <w:numFmt w:val="bullet"/>
      <w:lvlText w:val=""/>
      <w:lvlJc w:val="left"/>
      <w:pPr>
        <w:ind w:left="5537" w:hanging="360"/>
      </w:pPr>
      <w:rPr>
        <w:rFonts w:ascii="Symbol" w:hAnsi="Symbol" w:hint="default"/>
      </w:rPr>
    </w:lvl>
    <w:lvl w:ilvl="7" w:tplc="04190003">
      <w:start w:val="1"/>
      <w:numFmt w:val="bullet"/>
      <w:lvlText w:val="o"/>
      <w:lvlJc w:val="left"/>
      <w:pPr>
        <w:ind w:left="6257" w:hanging="360"/>
      </w:pPr>
      <w:rPr>
        <w:rFonts w:ascii="Courier New" w:hAnsi="Courier New" w:cs="Courier New" w:hint="default"/>
      </w:rPr>
    </w:lvl>
    <w:lvl w:ilvl="8" w:tplc="04190005">
      <w:start w:val="1"/>
      <w:numFmt w:val="bullet"/>
      <w:lvlText w:val=""/>
      <w:lvlJc w:val="left"/>
      <w:pPr>
        <w:ind w:left="6977" w:hanging="360"/>
      </w:pPr>
      <w:rPr>
        <w:rFonts w:ascii="Wingdings" w:hAnsi="Wingdings" w:hint="default"/>
      </w:rPr>
    </w:lvl>
  </w:abstractNum>
  <w:abstractNum w:abstractNumId="23">
    <w:nsid w:val="7D2F5599"/>
    <w:multiLevelType w:val="hybridMultilevel"/>
    <w:tmpl w:val="189468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10"/>
  </w:num>
  <w:num w:numId="4">
    <w:abstractNumId w:val="8"/>
  </w:num>
  <w:num w:numId="5">
    <w:abstractNumId w:val="17"/>
  </w:num>
  <w:num w:numId="6">
    <w:abstractNumId w:val="2"/>
  </w:num>
  <w:num w:numId="7">
    <w:abstractNumId w:val="22"/>
  </w:num>
  <w:num w:numId="8">
    <w:abstractNumId w:val="18"/>
  </w:num>
  <w:num w:numId="9">
    <w:abstractNumId w:val="11"/>
  </w:num>
  <w:num w:numId="10">
    <w:abstractNumId w:val="4"/>
  </w:num>
  <w:num w:numId="11">
    <w:abstractNumId w:val="14"/>
  </w:num>
  <w:num w:numId="12">
    <w:abstractNumId w:val="21"/>
  </w:num>
  <w:num w:numId="13">
    <w:abstractNumId w:val="16"/>
  </w:num>
  <w:num w:numId="14">
    <w:abstractNumId w:val="9"/>
  </w:num>
  <w:num w:numId="15">
    <w:abstractNumId w:val="15"/>
  </w:num>
  <w:num w:numId="16">
    <w:abstractNumId w:val="6"/>
  </w:num>
  <w:num w:numId="17">
    <w:abstractNumId w:val="0"/>
  </w:num>
  <w:num w:numId="18">
    <w:abstractNumId w:val="12"/>
  </w:num>
  <w:num w:numId="19">
    <w:abstractNumId w:val="1"/>
  </w:num>
  <w:num w:numId="20">
    <w:abstractNumId w:val="23"/>
  </w:num>
  <w:num w:numId="21">
    <w:abstractNumId w:val="3"/>
  </w:num>
  <w:num w:numId="22">
    <w:abstractNumId w:val="20"/>
  </w:num>
  <w:num w:numId="23">
    <w:abstractNumId w:val="13"/>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54"/>
    <w:rsid w:val="000006D9"/>
    <w:rsid w:val="000013A3"/>
    <w:rsid w:val="000018F3"/>
    <w:rsid w:val="0000208D"/>
    <w:rsid w:val="00002B90"/>
    <w:rsid w:val="00002C9C"/>
    <w:rsid w:val="00002D48"/>
    <w:rsid w:val="000034F5"/>
    <w:rsid w:val="00003E98"/>
    <w:rsid w:val="000041A0"/>
    <w:rsid w:val="00004D17"/>
    <w:rsid w:val="00005AAE"/>
    <w:rsid w:val="0000617F"/>
    <w:rsid w:val="000066BA"/>
    <w:rsid w:val="00007C9D"/>
    <w:rsid w:val="00010D9B"/>
    <w:rsid w:val="000112FE"/>
    <w:rsid w:val="000119EC"/>
    <w:rsid w:val="00011BBA"/>
    <w:rsid w:val="00011E5D"/>
    <w:rsid w:val="00012F64"/>
    <w:rsid w:val="000145A3"/>
    <w:rsid w:val="000148E1"/>
    <w:rsid w:val="00014DD7"/>
    <w:rsid w:val="00016725"/>
    <w:rsid w:val="00016F13"/>
    <w:rsid w:val="00016F86"/>
    <w:rsid w:val="0001733F"/>
    <w:rsid w:val="00022DB7"/>
    <w:rsid w:val="00023429"/>
    <w:rsid w:val="00025403"/>
    <w:rsid w:val="00025B43"/>
    <w:rsid w:val="00026D62"/>
    <w:rsid w:val="00026E84"/>
    <w:rsid w:val="00027EDF"/>
    <w:rsid w:val="00030241"/>
    <w:rsid w:val="000306B8"/>
    <w:rsid w:val="00030F7A"/>
    <w:rsid w:val="0003157D"/>
    <w:rsid w:val="000316C4"/>
    <w:rsid w:val="000319C7"/>
    <w:rsid w:val="00031FDD"/>
    <w:rsid w:val="00033F94"/>
    <w:rsid w:val="000340BB"/>
    <w:rsid w:val="000340CB"/>
    <w:rsid w:val="00034A09"/>
    <w:rsid w:val="0003518E"/>
    <w:rsid w:val="000353EC"/>
    <w:rsid w:val="0003549D"/>
    <w:rsid w:val="00037115"/>
    <w:rsid w:val="0003738C"/>
    <w:rsid w:val="00040028"/>
    <w:rsid w:val="0004114C"/>
    <w:rsid w:val="00041A5B"/>
    <w:rsid w:val="00043347"/>
    <w:rsid w:val="00044419"/>
    <w:rsid w:val="0004657A"/>
    <w:rsid w:val="00046A02"/>
    <w:rsid w:val="00047AE3"/>
    <w:rsid w:val="00050052"/>
    <w:rsid w:val="00050738"/>
    <w:rsid w:val="00050A94"/>
    <w:rsid w:val="00050AA0"/>
    <w:rsid w:val="00051EB1"/>
    <w:rsid w:val="00051ECF"/>
    <w:rsid w:val="00052201"/>
    <w:rsid w:val="00052368"/>
    <w:rsid w:val="00052F17"/>
    <w:rsid w:val="00053382"/>
    <w:rsid w:val="000536FE"/>
    <w:rsid w:val="00054833"/>
    <w:rsid w:val="00054FAB"/>
    <w:rsid w:val="00055097"/>
    <w:rsid w:val="00055315"/>
    <w:rsid w:val="00056ABD"/>
    <w:rsid w:val="00061E05"/>
    <w:rsid w:val="00061E69"/>
    <w:rsid w:val="00061F3F"/>
    <w:rsid w:val="00062ACF"/>
    <w:rsid w:val="000635C7"/>
    <w:rsid w:val="000635F5"/>
    <w:rsid w:val="0006466E"/>
    <w:rsid w:val="00065717"/>
    <w:rsid w:val="0006574D"/>
    <w:rsid w:val="000667A7"/>
    <w:rsid w:val="00066C50"/>
    <w:rsid w:val="00066F72"/>
    <w:rsid w:val="000679EA"/>
    <w:rsid w:val="00070DB2"/>
    <w:rsid w:val="00070DE7"/>
    <w:rsid w:val="00070E47"/>
    <w:rsid w:val="0007109C"/>
    <w:rsid w:val="00071691"/>
    <w:rsid w:val="000717CE"/>
    <w:rsid w:val="000722F6"/>
    <w:rsid w:val="00072E46"/>
    <w:rsid w:val="00074D3C"/>
    <w:rsid w:val="000753A7"/>
    <w:rsid w:val="00075FCF"/>
    <w:rsid w:val="00076076"/>
    <w:rsid w:val="00080719"/>
    <w:rsid w:val="0008120A"/>
    <w:rsid w:val="0008123C"/>
    <w:rsid w:val="000819B0"/>
    <w:rsid w:val="00081C92"/>
    <w:rsid w:val="0008328C"/>
    <w:rsid w:val="00083903"/>
    <w:rsid w:val="00084417"/>
    <w:rsid w:val="00084989"/>
    <w:rsid w:val="00084FB5"/>
    <w:rsid w:val="0008580F"/>
    <w:rsid w:val="00090164"/>
    <w:rsid w:val="000902CA"/>
    <w:rsid w:val="000907C7"/>
    <w:rsid w:val="000909B4"/>
    <w:rsid w:val="00091AAF"/>
    <w:rsid w:val="00091B69"/>
    <w:rsid w:val="00093054"/>
    <w:rsid w:val="00094571"/>
    <w:rsid w:val="00094BBA"/>
    <w:rsid w:val="0009584C"/>
    <w:rsid w:val="000966C3"/>
    <w:rsid w:val="000968D7"/>
    <w:rsid w:val="000A0915"/>
    <w:rsid w:val="000A1EFF"/>
    <w:rsid w:val="000A1FE8"/>
    <w:rsid w:val="000A25C6"/>
    <w:rsid w:val="000A2A9D"/>
    <w:rsid w:val="000A36A0"/>
    <w:rsid w:val="000A3C11"/>
    <w:rsid w:val="000A3E2F"/>
    <w:rsid w:val="000A42C9"/>
    <w:rsid w:val="000A4DF1"/>
    <w:rsid w:val="000A57D2"/>
    <w:rsid w:val="000A68F1"/>
    <w:rsid w:val="000B06F2"/>
    <w:rsid w:val="000B09D7"/>
    <w:rsid w:val="000B17BF"/>
    <w:rsid w:val="000B1881"/>
    <w:rsid w:val="000B26E3"/>
    <w:rsid w:val="000B27D2"/>
    <w:rsid w:val="000B2F6A"/>
    <w:rsid w:val="000B32C7"/>
    <w:rsid w:val="000B389A"/>
    <w:rsid w:val="000B3DD1"/>
    <w:rsid w:val="000B4D5A"/>
    <w:rsid w:val="000B6CB7"/>
    <w:rsid w:val="000B7482"/>
    <w:rsid w:val="000B7DF6"/>
    <w:rsid w:val="000B7E07"/>
    <w:rsid w:val="000B7EDB"/>
    <w:rsid w:val="000C0BBA"/>
    <w:rsid w:val="000C1C01"/>
    <w:rsid w:val="000C317F"/>
    <w:rsid w:val="000C4B38"/>
    <w:rsid w:val="000C4E38"/>
    <w:rsid w:val="000C5117"/>
    <w:rsid w:val="000C5E5D"/>
    <w:rsid w:val="000C5FA3"/>
    <w:rsid w:val="000C6AB0"/>
    <w:rsid w:val="000C7B9B"/>
    <w:rsid w:val="000C7F24"/>
    <w:rsid w:val="000D0174"/>
    <w:rsid w:val="000D0B50"/>
    <w:rsid w:val="000D0ECB"/>
    <w:rsid w:val="000D1EAF"/>
    <w:rsid w:val="000D2C4E"/>
    <w:rsid w:val="000D3857"/>
    <w:rsid w:val="000D3B1D"/>
    <w:rsid w:val="000D3EEA"/>
    <w:rsid w:val="000D4E3A"/>
    <w:rsid w:val="000D6A19"/>
    <w:rsid w:val="000D71C7"/>
    <w:rsid w:val="000D721A"/>
    <w:rsid w:val="000D7871"/>
    <w:rsid w:val="000E002E"/>
    <w:rsid w:val="000E02D6"/>
    <w:rsid w:val="000E0B7F"/>
    <w:rsid w:val="000E1F39"/>
    <w:rsid w:val="000E2B75"/>
    <w:rsid w:val="000E362B"/>
    <w:rsid w:val="000E3651"/>
    <w:rsid w:val="000E3F44"/>
    <w:rsid w:val="000E5029"/>
    <w:rsid w:val="000E6BC4"/>
    <w:rsid w:val="000E6E7A"/>
    <w:rsid w:val="000E776D"/>
    <w:rsid w:val="000E7D1F"/>
    <w:rsid w:val="000E7EB5"/>
    <w:rsid w:val="000F009F"/>
    <w:rsid w:val="000F0554"/>
    <w:rsid w:val="000F1457"/>
    <w:rsid w:val="000F1C6C"/>
    <w:rsid w:val="000F1DAD"/>
    <w:rsid w:val="000F221C"/>
    <w:rsid w:val="000F26AA"/>
    <w:rsid w:val="000F3048"/>
    <w:rsid w:val="000F387A"/>
    <w:rsid w:val="000F3FD4"/>
    <w:rsid w:val="000F4052"/>
    <w:rsid w:val="000F43DE"/>
    <w:rsid w:val="000F55A0"/>
    <w:rsid w:val="000F672E"/>
    <w:rsid w:val="001010D0"/>
    <w:rsid w:val="00101248"/>
    <w:rsid w:val="0010174D"/>
    <w:rsid w:val="00102D63"/>
    <w:rsid w:val="00102E1D"/>
    <w:rsid w:val="00103D87"/>
    <w:rsid w:val="00103F84"/>
    <w:rsid w:val="00104190"/>
    <w:rsid w:val="00104312"/>
    <w:rsid w:val="00104421"/>
    <w:rsid w:val="00104D09"/>
    <w:rsid w:val="00105178"/>
    <w:rsid w:val="00105B73"/>
    <w:rsid w:val="00106BA0"/>
    <w:rsid w:val="00107A90"/>
    <w:rsid w:val="00107CE0"/>
    <w:rsid w:val="001105B9"/>
    <w:rsid w:val="00110FED"/>
    <w:rsid w:val="00113391"/>
    <w:rsid w:val="00115146"/>
    <w:rsid w:val="00115191"/>
    <w:rsid w:val="001158BE"/>
    <w:rsid w:val="00115FDE"/>
    <w:rsid w:val="00116BA6"/>
    <w:rsid w:val="00116DD4"/>
    <w:rsid w:val="00117387"/>
    <w:rsid w:val="0011781A"/>
    <w:rsid w:val="00117B5E"/>
    <w:rsid w:val="00117F42"/>
    <w:rsid w:val="001204F3"/>
    <w:rsid w:val="0012089A"/>
    <w:rsid w:val="00121892"/>
    <w:rsid w:val="00121CB6"/>
    <w:rsid w:val="00122D4B"/>
    <w:rsid w:val="00122E93"/>
    <w:rsid w:val="00123842"/>
    <w:rsid w:val="0012466A"/>
    <w:rsid w:val="00124FEC"/>
    <w:rsid w:val="00125793"/>
    <w:rsid w:val="00125AF9"/>
    <w:rsid w:val="0012609D"/>
    <w:rsid w:val="00126B21"/>
    <w:rsid w:val="00126D7D"/>
    <w:rsid w:val="0012725B"/>
    <w:rsid w:val="00127566"/>
    <w:rsid w:val="001275B3"/>
    <w:rsid w:val="001317E3"/>
    <w:rsid w:val="00132C5D"/>
    <w:rsid w:val="0013404A"/>
    <w:rsid w:val="00134D53"/>
    <w:rsid w:val="00135BAA"/>
    <w:rsid w:val="00135CC5"/>
    <w:rsid w:val="001362F5"/>
    <w:rsid w:val="00137499"/>
    <w:rsid w:val="0013762E"/>
    <w:rsid w:val="001377E0"/>
    <w:rsid w:val="00137CBE"/>
    <w:rsid w:val="00137D62"/>
    <w:rsid w:val="00140167"/>
    <w:rsid w:val="00140D40"/>
    <w:rsid w:val="00140F2E"/>
    <w:rsid w:val="001425DE"/>
    <w:rsid w:val="00142C19"/>
    <w:rsid w:val="00142E6D"/>
    <w:rsid w:val="00142E7F"/>
    <w:rsid w:val="0014515D"/>
    <w:rsid w:val="001453AC"/>
    <w:rsid w:val="00145853"/>
    <w:rsid w:val="00145AD7"/>
    <w:rsid w:val="0014659F"/>
    <w:rsid w:val="00146AC3"/>
    <w:rsid w:val="00146B3F"/>
    <w:rsid w:val="00146C59"/>
    <w:rsid w:val="00146DE4"/>
    <w:rsid w:val="001501DC"/>
    <w:rsid w:val="0015098E"/>
    <w:rsid w:val="00150BE6"/>
    <w:rsid w:val="001513FE"/>
    <w:rsid w:val="00152FC3"/>
    <w:rsid w:val="00153014"/>
    <w:rsid w:val="001534B6"/>
    <w:rsid w:val="00154268"/>
    <w:rsid w:val="00154769"/>
    <w:rsid w:val="00155790"/>
    <w:rsid w:val="0015606B"/>
    <w:rsid w:val="00157E51"/>
    <w:rsid w:val="00161FB3"/>
    <w:rsid w:val="001625DA"/>
    <w:rsid w:val="00162B50"/>
    <w:rsid w:val="00162F4D"/>
    <w:rsid w:val="001630B6"/>
    <w:rsid w:val="001638BD"/>
    <w:rsid w:val="001639B3"/>
    <w:rsid w:val="00163C48"/>
    <w:rsid w:val="00163D47"/>
    <w:rsid w:val="001644DD"/>
    <w:rsid w:val="00165075"/>
    <w:rsid w:val="001659C8"/>
    <w:rsid w:val="001660F7"/>
    <w:rsid w:val="00167427"/>
    <w:rsid w:val="001676FA"/>
    <w:rsid w:val="00170F8A"/>
    <w:rsid w:val="00171C3D"/>
    <w:rsid w:val="00172B97"/>
    <w:rsid w:val="00172E5C"/>
    <w:rsid w:val="001746CE"/>
    <w:rsid w:val="001756F8"/>
    <w:rsid w:val="00175AC5"/>
    <w:rsid w:val="001762ED"/>
    <w:rsid w:val="0017688B"/>
    <w:rsid w:val="0017695E"/>
    <w:rsid w:val="00176B2F"/>
    <w:rsid w:val="0017701A"/>
    <w:rsid w:val="0017735C"/>
    <w:rsid w:val="00181D67"/>
    <w:rsid w:val="00181F74"/>
    <w:rsid w:val="001823EA"/>
    <w:rsid w:val="00182C9C"/>
    <w:rsid w:val="00183E91"/>
    <w:rsid w:val="00184B6D"/>
    <w:rsid w:val="00185675"/>
    <w:rsid w:val="00185961"/>
    <w:rsid w:val="00185AF1"/>
    <w:rsid w:val="00185C05"/>
    <w:rsid w:val="00186608"/>
    <w:rsid w:val="001903EC"/>
    <w:rsid w:val="00190E40"/>
    <w:rsid w:val="00191E81"/>
    <w:rsid w:val="0019214E"/>
    <w:rsid w:val="00192D37"/>
    <w:rsid w:val="00193183"/>
    <w:rsid w:val="00193AEC"/>
    <w:rsid w:val="00193B57"/>
    <w:rsid w:val="00193DDA"/>
    <w:rsid w:val="0019520D"/>
    <w:rsid w:val="0019552E"/>
    <w:rsid w:val="001958B0"/>
    <w:rsid w:val="00195F08"/>
    <w:rsid w:val="001963EA"/>
    <w:rsid w:val="001968CE"/>
    <w:rsid w:val="00196C07"/>
    <w:rsid w:val="00197307"/>
    <w:rsid w:val="001975DC"/>
    <w:rsid w:val="0019769D"/>
    <w:rsid w:val="00197CAD"/>
    <w:rsid w:val="001A1943"/>
    <w:rsid w:val="001A1A92"/>
    <w:rsid w:val="001A1EAC"/>
    <w:rsid w:val="001A2052"/>
    <w:rsid w:val="001A265E"/>
    <w:rsid w:val="001A2A92"/>
    <w:rsid w:val="001A37CC"/>
    <w:rsid w:val="001A5748"/>
    <w:rsid w:val="001A5B59"/>
    <w:rsid w:val="001A5FDE"/>
    <w:rsid w:val="001A69BA"/>
    <w:rsid w:val="001A7CA9"/>
    <w:rsid w:val="001B0D8C"/>
    <w:rsid w:val="001B1118"/>
    <w:rsid w:val="001B20BA"/>
    <w:rsid w:val="001B2BAB"/>
    <w:rsid w:val="001B328C"/>
    <w:rsid w:val="001B3394"/>
    <w:rsid w:val="001B3A57"/>
    <w:rsid w:val="001B436D"/>
    <w:rsid w:val="001B7646"/>
    <w:rsid w:val="001B7CB2"/>
    <w:rsid w:val="001B7DAF"/>
    <w:rsid w:val="001C036A"/>
    <w:rsid w:val="001C054F"/>
    <w:rsid w:val="001C20A3"/>
    <w:rsid w:val="001C2EDA"/>
    <w:rsid w:val="001C40AA"/>
    <w:rsid w:val="001C428C"/>
    <w:rsid w:val="001C50BA"/>
    <w:rsid w:val="001C5211"/>
    <w:rsid w:val="001C5AAB"/>
    <w:rsid w:val="001C5B90"/>
    <w:rsid w:val="001C5BD4"/>
    <w:rsid w:val="001C5D74"/>
    <w:rsid w:val="001C5DAF"/>
    <w:rsid w:val="001C5F7D"/>
    <w:rsid w:val="001C61FD"/>
    <w:rsid w:val="001C6499"/>
    <w:rsid w:val="001C7F44"/>
    <w:rsid w:val="001D0696"/>
    <w:rsid w:val="001D29DD"/>
    <w:rsid w:val="001D2CB7"/>
    <w:rsid w:val="001D3132"/>
    <w:rsid w:val="001D33E1"/>
    <w:rsid w:val="001D412E"/>
    <w:rsid w:val="001D46D9"/>
    <w:rsid w:val="001D4EFF"/>
    <w:rsid w:val="001D5483"/>
    <w:rsid w:val="001D550D"/>
    <w:rsid w:val="001D5D8C"/>
    <w:rsid w:val="001D5E1B"/>
    <w:rsid w:val="001E0202"/>
    <w:rsid w:val="001E0E4E"/>
    <w:rsid w:val="001E13CB"/>
    <w:rsid w:val="001E29C2"/>
    <w:rsid w:val="001E2E6C"/>
    <w:rsid w:val="001E48DF"/>
    <w:rsid w:val="001E5D75"/>
    <w:rsid w:val="001E708C"/>
    <w:rsid w:val="001E744E"/>
    <w:rsid w:val="001F0046"/>
    <w:rsid w:val="001F06B7"/>
    <w:rsid w:val="001F0B3D"/>
    <w:rsid w:val="001F181D"/>
    <w:rsid w:val="001F21F5"/>
    <w:rsid w:val="001F243A"/>
    <w:rsid w:val="001F25EC"/>
    <w:rsid w:val="001F2C4C"/>
    <w:rsid w:val="001F4D90"/>
    <w:rsid w:val="001F4FEF"/>
    <w:rsid w:val="001F5674"/>
    <w:rsid w:val="001F667C"/>
    <w:rsid w:val="001F6E9C"/>
    <w:rsid w:val="001F7155"/>
    <w:rsid w:val="001F74C1"/>
    <w:rsid w:val="0020164F"/>
    <w:rsid w:val="002016D8"/>
    <w:rsid w:val="00201AEB"/>
    <w:rsid w:val="00202BAC"/>
    <w:rsid w:val="00203AE1"/>
    <w:rsid w:val="00203F8F"/>
    <w:rsid w:val="00203FAC"/>
    <w:rsid w:val="00204357"/>
    <w:rsid w:val="00204380"/>
    <w:rsid w:val="002047A1"/>
    <w:rsid w:val="00205A47"/>
    <w:rsid w:val="00205B45"/>
    <w:rsid w:val="00206047"/>
    <w:rsid w:val="002065E7"/>
    <w:rsid w:val="00206C5B"/>
    <w:rsid w:val="00207C17"/>
    <w:rsid w:val="00207DA0"/>
    <w:rsid w:val="002102F7"/>
    <w:rsid w:val="00210444"/>
    <w:rsid w:val="00212480"/>
    <w:rsid w:val="0021408A"/>
    <w:rsid w:val="002158E6"/>
    <w:rsid w:val="00215CD8"/>
    <w:rsid w:val="002172D5"/>
    <w:rsid w:val="002179CC"/>
    <w:rsid w:val="00217B63"/>
    <w:rsid w:val="002201C5"/>
    <w:rsid w:val="002222D3"/>
    <w:rsid w:val="00222464"/>
    <w:rsid w:val="00223536"/>
    <w:rsid w:val="00223B1E"/>
    <w:rsid w:val="002245A6"/>
    <w:rsid w:val="00224E43"/>
    <w:rsid w:val="002252B7"/>
    <w:rsid w:val="002252C8"/>
    <w:rsid w:val="0022570F"/>
    <w:rsid w:val="002257FC"/>
    <w:rsid w:val="00225B24"/>
    <w:rsid w:val="002262C0"/>
    <w:rsid w:val="00227640"/>
    <w:rsid w:val="002279B1"/>
    <w:rsid w:val="00227EAA"/>
    <w:rsid w:val="00230B40"/>
    <w:rsid w:val="00230E5A"/>
    <w:rsid w:val="0023122C"/>
    <w:rsid w:val="0023152D"/>
    <w:rsid w:val="00231DFE"/>
    <w:rsid w:val="00232925"/>
    <w:rsid w:val="00232D14"/>
    <w:rsid w:val="00233244"/>
    <w:rsid w:val="0023339B"/>
    <w:rsid w:val="0023572A"/>
    <w:rsid w:val="00235CEB"/>
    <w:rsid w:val="00236CA5"/>
    <w:rsid w:val="00240E9F"/>
    <w:rsid w:val="00240EDF"/>
    <w:rsid w:val="002410AA"/>
    <w:rsid w:val="002414C8"/>
    <w:rsid w:val="00241CAB"/>
    <w:rsid w:val="00242146"/>
    <w:rsid w:val="0024220E"/>
    <w:rsid w:val="00242834"/>
    <w:rsid w:val="00243180"/>
    <w:rsid w:val="002431B2"/>
    <w:rsid w:val="00243A81"/>
    <w:rsid w:val="00243B02"/>
    <w:rsid w:val="00244304"/>
    <w:rsid w:val="00244D21"/>
    <w:rsid w:val="00245005"/>
    <w:rsid w:val="002450C5"/>
    <w:rsid w:val="002463AD"/>
    <w:rsid w:val="00246930"/>
    <w:rsid w:val="00246B3C"/>
    <w:rsid w:val="002474AF"/>
    <w:rsid w:val="0024755F"/>
    <w:rsid w:val="00247577"/>
    <w:rsid w:val="00250131"/>
    <w:rsid w:val="002504D7"/>
    <w:rsid w:val="002505A9"/>
    <w:rsid w:val="00251B47"/>
    <w:rsid w:val="00252198"/>
    <w:rsid w:val="0025228F"/>
    <w:rsid w:val="00252D85"/>
    <w:rsid w:val="00252E69"/>
    <w:rsid w:val="002531F1"/>
    <w:rsid w:val="00253E9C"/>
    <w:rsid w:val="00254A73"/>
    <w:rsid w:val="00255981"/>
    <w:rsid w:val="00255A0F"/>
    <w:rsid w:val="00257250"/>
    <w:rsid w:val="0026204D"/>
    <w:rsid w:val="00263155"/>
    <w:rsid w:val="00263E72"/>
    <w:rsid w:val="00264530"/>
    <w:rsid w:val="00265733"/>
    <w:rsid w:val="00265B07"/>
    <w:rsid w:val="00265F45"/>
    <w:rsid w:val="00266281"/>
    <w:rsid w:val="00266866"/>
    <w:rsid w:val="00267A55"/>
    <w:rsid w:val="00270DD7"/>
    <w:rsid w:val="002717EF"/>
    <w:rsid w:val="00271A35"/>
    <w:rsid w:val="002737F2"/>
    <w:rsid w:val="00274B51"/>
    <w:rsid w:val="00274F1A"/>
    <w:rsid w:val="00274FC0"/>
    <w:rsid w:val="00276C8C"/>
    <w:rsid w:val="00277B70"/>
    <w:rsid w:val="00277D8B"/>
    <w:rsid w:val="00280405"/>
    <w:rsid w:val="002807FF"/>
    <w:rsid w:val="00281235"/>
    <w:rsid w:val="002813CE"/>
    <w:rsid w:val="00281520"/>
    <w:rsid w:val="0028196A"/>
    <w:rsid w:val="00281A2A"/>
    <w:rsid w:val="00282F6C"/>
    <w:rsid w:val="0028349F"/>
    <w:rsid w:val="00283993"/>
    <w:rsid w:val="00285B8E"/>
    <w:rsid w:val="00285E18"/>
    <w:rsid w:val="00285E3A"/>
    <w:rsid w:val="00286D36"/>
    <w:rsid w:val="002873A2"/>
    <w:rsid w:val="00290336"/>
    <w:rsid w:val="0029125D"/>
    <w:rsid w:val="002920EB"/>
    <w:rsid w:val="00292401"/>
    <w:rsid w:val="0029323A"/>
    <w:rsid w:val="0029463E"/>
    <w:rsid w:val="00295CCF"/>
    <w:rsid w:val="0029646B"/>
    <w:rsid w:val="00296EFC"/>
    <w:rsid w:val="00296F67"/>
    <w:rsid w:val="00297AC3"/>
    <w:rsid w:val="002A0B8F"/>
    <w:rsid w:val="002A19E5"/>
    <w:rsid w:val="002A2176"/>
    <w:rsid w:val="002A244A"/>
    <w:rsid w:val="002A3BA6"/>
    <w:rsid w:val="002A4520"/>
    <w:rsid w:val="002A5562"/>
    <w:rsid w:val="002A5577"/>
    <w:rsid w:val="002A56E1"/>
    <w:rsid w:val="002A678A"/>
    <w:rsid w:val="002A7D81"/>
    <w:rsid w:val="002B031C"/>
    <w:rsid w:val="002B06E2"/>
    <w:rsid w:val="002B09E8"/>
    <w:rsid w:val="002B0CF3"/>
    <w:rsid w:val="002B1B4D"/>
    <w:rsid w:val="002B2BE2"/>
    <w:rsid w:val="002B2E07"/>
    <w:rsid w:val="002B2FE2"/>
    <w:rsid w:val="002B3E14"/>
    <w:rsid w:val="002B406C"/>
    <w:rsid w:val="002B5718"/>
    <w:rsid w:val="002B5C49"/>
    <w:rsid w:val="002B6216"/>
    <w:rsid w:val="002B692F"/>
    <w:rsid w:val="002C0288"/>
    <w:rsid w:val="002C08A8"/>
    <w:rsid w:val="002C09D9"/>
    <w:rsid w:val="002C0A18"/>
    <w:rsid w:val="002C1514"/>
    <w:rsid w:val="002C1C5D"/>
    <w:rsid w:val="002C2718"/>
    <w:rsid w:val="002C32B1"/>
    <w:rsid w:val="002C5384"/>
    <w:rsid w:val="002C68F4"/>
    <w:rsid w:val="002C70D3"/>
    <w:rsid w:val="002C7314"/>
    <w:rsid w:val="002C75AF"/>
    <w:rsid w:val="002C7CA2"/>
    <w:rsid w:val="002C7ECE"/>
    <w:rsid w:val="002D0102"/>
    <w:rsid w:val="002D0940"/>
    <w:rsid w:val="002D1847"/>
    <w:rsid w:val="002D1E1E"/>
    <w:rsid w:val="002D1F63"/>
    <w:rsid w:val="002D33FA"/>
    <w:rsid w:val="002D3BD4"/>
    <w:rsid w:val="002D404B"/>
    <w:rsid w:val="002D573C"/>
    <w:rsid w:val="002D77EE"/>
    <w:rsid w:val="002D7F34"/>
    <w:rsid w:val="002E0FB1"/>
    <w:rsid w:val="002E158B"/>
    <w:rsid w:val="002E1F1B"/>
    <w:rsid w:val="002E2015"/>
    <w:rsid w:val="002E2999"/>
    <w:rsid w:val="002E340E"/>
    <w:rsid w:val="002E4337"/>
    <w:rsid w:val="002E4AB1"/>
    <w:rsid w:val="002E6AA8"/>
    <w:rsid w:val="002E75C0"/>
    <w:rsid w:val="002F2519"/>
    <w:rsid w:val="002F2C84"/>
    <w:rsid w:val="002F4AB6"/>
    <w:rsid w:val="002F4D98"/>
    <w:rsid w:val="002F73EC"/>
    <w:rsid w:val="002F7842"/>
    <w:rsid w:val="002F7DEB"/>
    <w:rsid w:val="00300282"/>
    <w:rsid w:val="003011C6"/>
    <w:rsid w:val="00301643"/>
    <w:rsid w:val="00301B5C"/>
    <w:rsid w:val="00302750"/>
    <w:rsid w:val="00303C85"/>
    <w:rsid w:val="00303E7A"/>
    <w:rsid w:val="003048B4"/>
    <w:rsid w:val="003048CF"/>
    <w:rsid w:val="00304E48"/>
    <w:rsid w:val="00305EED"/>
    <w:rsid w:val="00306C7D"/>
    <w:rsid w:val="00306F70"/>
    <w:rsid w:val="003101F7"/>
    <w:rsid w:val="0031023F"/>
    <w:rsid w:val="003102EC"/>
    <w:rsid w:val="0031049C"/>
    <w:rsid w:val="00311DA1"/>
    <w:rsid w:val="00312763"/>
    <w:rsid w:val="00313A4B"/>
    <w:rsid w:val="00313ABE"/>
    <w:rsid w:val="00313DAF"/>
    <w:rsid w:val="003140EF"/>
    <w:rsid w:val="003141A9"/>
    <w:rsid w:val="003145EB"/>
    <w:rsid w:val="00314AED"/>
    <w:rsid w:val="003155C9"/>
    <w:rsid w:val="0031754D"/>
    <w:rsid w:val="003177AE"/>
    <w:rsid w:val="00317C84"/>
    <w:rsid w:val="00322553"/>
    <w:rsid w:val="003229FD"/>
    <w:rsid w:val="003239BE"/>
    <w:rsid w:val="00324F1F"/>
    <w:rsid w:val="0032559E"/>
    <w:rsid w:val="003258C9"/>
    <w:rsid w:val="003262E8"/>
    <w:rsid w:val="0032641A"/>
    <w:rsid w:val="003264A6"/>
    <w:rsid w:val="00326660"/>
    <w:rsid w:val="00326B57"/>
    <w:rsid w:val="00327E04"/>
    <w:rsid w:val="003301DF"/>
    <w:rsid w:val="003302E8"/>
    <w:rsid w:val="003303DF"/>
    <w:rsid w:val="00330851"/>
    <w:rsid w:val="00330B01"/>
    <w:rsid w:val="003315E5"/>
    <w:rsid w:val="00332E22"/>
    <w:rsid w:val="0033317E"/>
    <w:rsid w:val="00333A0C"/>
    <w:rsid w:val="00334206"/>
    <w:rsid w:val="00335E05"/>
    <w:rsid w:val="00336615"/>
    <w:rsid w:val="00340247"/>
    <w:rsid w:val="003408B7"/>
    <w:rsid w:val="003416C3"/>
    <w:rsid w:val="0034188C"/>
    <w:rsid w:val="00341D26"/>
    <w:rsid w:val="00344442"/>
    <w:rsid w:val="0034525E"/>
    <w:rsid w:val="00345B67"/>
    <w:rsid w:val="00345D63"/>
    <w:rsid w:val="00345E4A"/>
    <w:rsid w:val="00346799"/>
    <w:rsid w:val="003470E3"/>
    <w:rsid w:val="00350124"/>
    <w:rsid w:val="003502E8"/>
    <w:rsid w:val="003511C3"/>
    <w:rsid w:val="0035300B"/>
    <w:rsid w:val="003533BE"/>
    <w:rsid w:val="0035347F"/>
    <w:rsid w:val="00354142"/>
    <w:rsid w:val="003548A8"/>
    <w:rsid w:val="0035503F"/>
    <w:rsid w:val="003554BD"/>
    <w:rsid w:val="00355E26"/>
    <w:rsid w:val="00356953"/>
    <w:rsid w:val="00357477"/>
    <w:rsid w:val="003574E6"/>
    <w:rsid w:val="003577D5"/>
    <w:rsid w:val="00360B73"/>
    <w:rsid w:val="00361411"/>
    <w:rsid w:val="0036241A"/>
    <w:rsid w:val="00362B70"/>
    <w:rsid w:val="00362BD6"/>
    <w:rsid w:val="00363CB6"/>
    <w:rsid w:val="00363E27"/>
    <w:rsid w:val="00364CCB"/>
    <w:rsid w:val="00364D99"/>
    <w:rsid w:val="0036571E"/>
    <w:rsid w:val="00367273"/>
    <w:rsid w:val="003675CC"/>
    <w:rsid w:val="003679A5"/>
    <w:rsid w:val="00367D35"/>
    <w:rsid w:val="0037053E"/>
    <w:rsid w:val="00370BE1"/>
    <w:rsid w:val="00373A62"/>
    <w:rsid w:val="00373B8A"/>
    <w:rsid w:val="00373BC1"/>
    <w:rsid w:val="00373DEE"/>
    <w:rsid w:val="00375123"/>
    <w:rsid w:val="0037594C"/>
    <w:rsid w:val="00375D17"/>
    <w:rsid w:val="00376124"/>
    <w:rsid w:val="003774CB"/>
    <w:rsid w:val="00377887"/>
    <w:rsid w:val="00377C33"/>
    <w:rsid w:val="00380337"/>
    <w:rsid w:val="00380B1E"/>
    <w:rsid w:val="003813E3"/>
    <w:rsid w:val="00381431"/>
    <w:rsid w:val="00381A81"/>
    <w:rsid w:val="00381D2E"/>
    <w:rsid w:val="003824ED"/>
    <w:rsid w:val="00383807"/>
    <w:rsid w:val="003841ED"/>
    <w:rsid w:val="003845E8"/>
    <w:rsid w:val="00384EF4"/>
    <w:rsid w:val="003861FA"/>
    <w:rsid w:val="00386656"/>
    <w:rsid w:val="0038674F"/>
    <w:rsid w:val="003869A4"/>
    <w:rsid w:val="00386BC2"/>
    <w:rsid w:val="003878DA"/>
    <w:rsid w:val="00387C75"/>
    <w:rsid w:val="00387C7F"/>
    <w:rsid w:val="00387F8B"/>
    <w:rsid w:val="003909FF"/>
    <w:rsid w:val="00390C9A"/>
    <w:rsid w:val="00391C96"/>
    <w:rsid w:val="00392354"/>
    <w:rsid w:val="00393958"/>
    <w:rsid w:val="00395078"/>
    <w:rsid w:val="003968C6"/>
    <w:rsid w:val="00396ACA"/>
    <w:rsid w:val="00396DBA"/>
    <w:rsid w:val="00397434"/>
    <w:rsid w:val="00397747"/>
    <w:rsid w:val="00397C48"/>
    <w:rsid w:val="003A08F7"/>
    <w:rsid w:val="003A0EBC"/>
    <w:rsid w:val="003A110A"/>
    <w:rsid w:val="003A1FF8"/>
    <w:rsid w:val="003A2BFF"/>
    <w:rsid w:val="003A2E5D"/>
    <w:rsid w:val="003A328C"/>
    <w:rsid w:val="003A38EE"/>
    <w:rsid w:val="003A4815"/>
    <w:rsid w:val="003A509A"/>
    <w:rsid w:val="003A5A62"/>
    <w:rsid w:val="003B01F8"/>
    <w:rsid w:val="003B06C9"/>
    <w:rsid w:val="003B0743"/>
    <w:rsid w:val="003B1E78"/>
    <w:rsid w:val="003B2248"/>
    <w:rsid w:val="003B2329"/>
    <w:rsid w:val="003B324A"/>
    <w:rsid w:val="003B3658"/>
    <w:rsid w:val="003B373D"/>
    <w:rsid w:val="003B3F28"/>
    <w:rsid w:val="003B5366"/>
    <w:rsid w:val="003B6329"/>
    <w:rsid w:val="003B65E0"/>
    <w:rsid w:val="003B669F"/>
    <w:rsid w:val="003C0353"/>
    <w:rsid w:val="003C1519"/>
    <w:rsid w:val="003C18A2"/>
    <w:rsid w:val="003C2E77"/>
    <w:rsid w:val="003C4515"/>
    <w:rsid w:val="003C5CA1"/>
    <w:rsid w:val="003C60B1"/>
    <w:rsid w:val="003C6509"/>
    <w:rsid w:val="003C68C7"/>
    <w:rsid w:val="003C6F27"/>
    <w:rsid w:val="003C730B"/>
    <w:rsid w:val="003C76E1"/>
    <w:rsid w:val="003C7C0B"/>
    <w:rsid w:val="003D0081"/>
    <w:rsid w:val="003D0779"/>
    <w:rsid w:val="003D1323"/>
    <w:rsid w:val="003D1C8F"/>
    <w:rsid w:val="003D324A"/>
    <w:rsid w:val="003D3785"/>
    <w:rsid w:val="003D3B90"/>
    <w:rsid w:val="003D40BC"/>
    <w:rsid w:val="003D49EA"/>
    <w:rsid w:val="003D5F56"/>
    <w:rsid w:val="003D675B"/>
    <w:rsid w:val="003D69FC"/>
    <w:rsid w:val="003D73B1"/>
    <w:rsid w:val="003D7D6B"/>
    <w:rsid w:val="003E01F8"/>
    <w:rsid w:val="003E17AF"/>
    <w:rsid w:val="003E1C7B"/>
    <w:rsid w:val="003E1D3F"/>
    <w:rsid w:val="003E40BB"/>
    <w:rsid w:val="003E4A3E"/>
    <w:rsid w:val="003E5319"/>
    <w:rsid w:val="003E5401"/>
    <w:rsid w:val="003E58AE"/>
    <w:rsid w:val="003E5C12"/>
    <w:rsid w:val="003E62E3"/>
    <w:rsid w:val="003E6831"/>
    <w:rsid w:val="003E71AB"/>
    <w:rsid w:val="003F0D73"/>
    <w:rsid w:val="003F0EC0"/>
    <w:rsid w:val="003F1A43"/>
    <w:rsid w:val="003F2432"/>
    <w:rsid w:val="003F27EE"/>
    <w:rsid w:val="003F3845"/>
    <w:rsid w:val="003F3B16"/>
    <w:rsid w:val="003F57C8"/>
    <w:rsid w:val="003F5C22"/>
    <w:rsid w:val="003F5C90"/>
    <w:rsid w:val="003F66F4"/>
    <w:rsid w:val="0040095C"/>
    <w:rsid w:val="004012D1"/>
    <w:rsid w:val="00402A44"/>
    <w:rsid w:val="004037A5"/>
    <w:rsid w:val="00403AAE"/>
    <w:rsid w:val="00404208"/>
    <w:rsid w:val="004056F9"/>
    <w:rsid w:val="004057D7"/>
    <w:rsid w:val="00405A85"/>
    <w:rsid w:val="00406DE0"/>
    <w:rsid w:val="004072AB"/>
    <w:rsid w:val="004073F0"/>
    <w:rsid w:val="0041068A"/>
    <w:rsid w:val="00411B69"/>
    <w:rsid w:val="0041245B"/>
    <w:rsid w:val="00412E0C"/>
    <w:rsid w:val="00413D89"/>
    <w:rsid w:val="00415121"/>
    <w:rsid w:val="00415224"/>
    <w:rsid w:val="0041564D"/>
    <w:rsid w:val="0041598C"/>
    <w:rsid w:val="00415ACE"/>
    <w:rsid w:val="00415E71"/>
    <w:rsid w:val="0041625F"/>
    <w:rsid w:val="00416F38"/>
    <w:rsid w:val="00420835"/>
    <w:rsid w:val="0042161E"/>
    <w:rsid w:val="00423181"/>
    <w:rsid w:val="004233F0"/>
    <w:rsid w:val="00423BBC"/>
    <w:rsid w:val="00423EFD"/>
    <w:rsid w:val="00423F81"/>
    <w:rsid w:val="004240C2"/>
    <w:rsid w:val="00424310"/>
    <w:rsid w:val="00425221"/>
    <w:rsid w:val="00425529"/>
    <w:rsid w:val="00425C58"/>
    <w:rsid w:val="0042773A"/>
    <w:rsid w:val="00430BE4"/>
    <w:rsid w:val="00430E57"/>
    <w:rsid w:val="004313BC"/>
    <w:rsid w:val="004321DE"/>
    <w:rsid w:val="00433FAD"/>
    <w:rsid w:val="00434D15"/>
    <w:rsid w:val="00435861"/>
    <w:rsid w:val="004365CA"/>
    <w:rsid w:val="00436E0F"/>
    <w:rsid w:val="00436F9E"/>
    <w:rsid w:val="00437417"/>
    <w:rsid w:val="004419EE"/>
    <w:rsid w:val="0044208F"/>
    <w:rsid w:val="004428D6"/>
    <w:rsid w:val="00442E5E"/>
    <w:rsid w:val="00444CF6"/>
    <w:rsid w:val="00445BFC"/>
    <w:rsid w:val="00445D7A"/>
    <w:rsid w:val="00446275"/>
    <w:rsid w:val="0044650A"/>
    <w:rsid w:val="00446C33"/>
    <w:rsid w:val="00446F79"/>
    <w:rsid w:val="0044727A"/>
    <w:rsid w:val="00450108"/>
    <w:rsid w:val="00450D0A"/>
    <w:rsid w:val="00451322"/>
    <w:rsid w:val="00451825"/>
    <w:rsid w:val="0045308B"/>
    <w:rsid w:val="004539B2"/>
    <w:rsid w:val="004540C4"/>
    <w:rsid w:val="00454587"/>
    <w:rsid w:val="00454B4E"/>
    <w:rsid w:val="00455D6A"/>
    <w:rsid w:val="00455E8C"/>
    <w:rsid w:val="0045656C"/>
    <w:rsid w:val="00456844"/>
    <w:rsid w:val="004568FA"/>
    <w:rsid w:val="00457485"/>
    <w:rsid w:val="00461642"/>
    <w:rsid w:val="0046167F"/>
    <w:rsid w:val="0046272A"/>
    <w:rsid w:val="004627ED"/>
    <w:rsid w:val="00462A01"/>
    <w:rsid w:val="00462DF9"/>
    <w:rsid w:val="00463C34"/>
    <w:rsid w:val="00463D5B"/>
    <w:rsid w:val="00463E33"/>
    <w:rsid w:val="004658D0"/>
    <w:rsid w:val="00465F09"/>
    <w:rsid w:val="00466164"/>
    <w:rsid w:val="00466E6B"/>
    <w:rsid w:val="004674E0"/>
    <w:rsid w:val="004710A0"/>
    <w:rsid w:val="004716FE"/>
    <w:rsid w:val="00471C4D"/>
    <w:rsid w:val="00471D43"/>
    <w:rsid w:val="00472323"/>
    <w:rsid w:val="004724E3"/>
    <w:rsid w:val="00472EE4"/>
    <w:rsid w:val="00473B79"/>
    <w:rsid w:val="00473F28"/>
    <w:rsid w:val="00474493"/>
    <w:rsid w:val="00475522"/>
    <w:rsid w:val="00475899"/>
    <w:rsid w:val="00475F9A"/>
    <w:rsid w:val="00477193"/>
    <w:rsid w:val="00477BE2"/>
    <w:rsid w:val="00477C7A"/>
    <w:rsid w:val="004804D0"/>
    <w:rsid w:val="00480D25"/>
    <w:rsid w:val="004811BF"/>
    <w:rsid w:val="00481A73"/>
    <w:rsid w:val="00481E0F"/>
    <w:rsid w:val="0048206D"/>
    <w:rsid w:val="00483D10"/>
    <w:rsid w:val="00483DA2"/>
    <w:rsid w:val="00484F52"/>
    <w:rsid w:val="00485090"/>
    <w:rsid w:val="0048523D"/>
    <w:rsid w:val="00487320"/>
    <w:rsid w:val="004879F2"/>
    <w:rsid w:val="004913F6"/>
    <w:rsid w:val="00491D9C"/>
    <w:rsid w:val="004947CC"/>
    <w:rsid w:val="00494B80"/>
    <w:rsid w:val="0049746E"/>
    <w:rsid w:val="00497E78"/>
    <w:rsid w:val="00497E9D"/>
    <w:rsid w:val="004A013D"/>
    <w:rsid w:val="004A0AF0"/>
    <w:rsid w:val="004A0C73"/>
    <w:rsid w:val="004A0D29"/>
    <w:rsid w:val="004A137C"/>
    <w:rsid w:val="004A14C9"/>
    <w:rsid w:val="004A1D35"/>
    <w:rsid w:val="004A21CF"/>
    <w:rsid w:val="004A236D"/>
    <w:rsid w:val="004A3284"/>
    <w:rsid w:val="004A4D22"/>
    <w:rsid w:val="004A4FAB"/>
    <w:rsid w:val="004A5378"/>
    <w:rsid w:val="004A5818"/>
    <w:rsid w:val="004A6D5B"/>
    <w:rsid w:val="004B0088"/>
    <w:rsid w:val="004B015A"/>
    <w:rsid w:val="004B177E"/>
    <w:rsid w:val="004B1875"/>
    <w:rsid w:val="004B197B"/>
    <w:rsid w:val="004B23F2"/>
    <w:rsid w:val="004B335F"/>
    <w:rsid w:val="004B3DEE"/>
    <w:rsid w:val="004B3F58"/>
    <w:rsid w:val="004B5FEF"/>
    <w:rsid w:val="004B70BB"/>
    <w:rsid w:val="004B76EC"/>
    <w:rsid w:val="004C00AE"/>
    <w:rsid w:val="004C2253"/>
    <w:rsid w:val="004C2435"/>
    <w:rsid w:val="004C33D4"/>
    <w:rsid w:val="004C39B7"/>
    <w:rsid w:val="004C3AD7"/>
    <w:rsid w:val="004C3D60"/>
    <w:rsid w:val="004C4A84"/>
    <w:rsid w:val="004C52D9"/>
    <w:rsid w:val="004C5D66"/>
    <w:rsid w:val="004C7B03"/>
    <w:rsid w:val="004D01B6"/>
    <w:rsid w:val="004D0E5A"/>
    <w:rsid w:val="004D1462"/>
    <w:rsid w:val="004D1754"/>
    <w:rsid w:val="004D18A2"/>
    <w:rsid w:val="004D1C0F"/>
    <w:rsid w:val="004D267D"/>
    <w:rsid w:val="004D287C"/>
    <w:rsid w:val="004D314D"/>
    <w:rsid w:val="004D3817"/>
    <w:rsid w:val="004D3A64"/>
    <w:rsid w:val="004D4CE0"/>
    <w:rsid w:val="004D5207"/>
    <w:rsid w:val="004D59B9"/>
    <w:rsid w:val="004D61A7"/>
    <w:rsid w:val="004D6448"/>
    <w:rsid w:val="004D769D"/>
    <w:rsid w:val="004E2ADB"/>
    <w:rsid w:val="004E3004"/>
    <w:rsid w:val="004E3DBA"/>
    <w:rsid w:val="004E490B"/>
    <w:rsid w:val="004E53EB"/>
    <w:rsid w:val="004E576F"/>
    <w:rsid w:val="004E65DD"/>
    <w:rsid w:val="004E76E5"/>
    <w:rsid w:val="004E7866"/>
    <w:rsid w:val="004F01E7"/>
    <w:rsid w:val="004F0CD4"/>
    <w:rsid w:val="004F1894"/>
    <w:rsid w:val="004F1972"/>
    <w:rsid w:val="004F2B00"/>
    <w:rsid w:val="004F3C62"/>
    <w:rsid w:val="004F3FCF"/>
    <w:rsid w:val="004F4834"/>
    <w:rsid w:val="004F4F2A"/>
    <w:rsid w:val="004F5BDB"/>
    <w:rsid w:val="004F6BA8"/>
    <w:rsid w:val="004F749D"/>
    <w:rsid w:val="004F7913"/>
    <w:rsid w:val="00500890"/>
    <w:rsid w:val="005009AA"/>
    <w:rsid w:val="00501414"/>
    <w:rsid w:val="005041F3"/>
    <w:rsid w:val="00504388"/>
    <w:rsid w:val="0050496E"/>
    <w:rsid w:val="005069D2"/>
    <w:rsid w:val="00506B9C"/>
    <w:rsid w:val="00507C18"/>
    <w:rsid w:val="00510050"/>
    <w:rsid w:val="00510559"/>
    <w:rsid w:val="00510A19"/>
    <w:rsid w:val="00511EB3"/>
    <w:rsid w:val="005123C2"/>
    <w:rsid w:val="005124B3"/>
    <w:rsid w:val="00513014"/>
    <w:rsid w:val="005160F0"/>
    <w:rsid w:val="005162A1"/>
    <w:rsid w:val="00516322"/>
    <w:rsid w:val="00516D7D"/>
    <w:rsid w:val="00517162"/>
    <w:rsid w:val="00520153"/>
    <w:rsid w:val="00520B29"/>
    <w:rsid w:val="00521C7C"/>
    <w:rsid w:val="00523063"/>
    <w:rsid w:val="00523DED"/>
    <w:rsid w:val="00523F35"/>
    <w:rsid w:val="0052411C"/>
    <w:rsid w:val="00525960"/>
    <w:rsid w:val="00526C6B"/>
    <w:rsid w:val="005277C5"/>
    <w:rsid w:val="005278DB"/>
    <w:rsid w:val="00527919"/>
    <w:rsid w:val="00527A5F"/>
    <w:rsid w:val="00530135"/>
    <w:rsid w:val="00530726"/>
    <w:rsid w:val="00530CE9"/>
    <w:rsid w:val="00533BDA"/>
    <w:rsid w:val="005347C7"/>
    <w:rsid w:val="005352E9"/>
    <w:rsid w:val="00536074"/>
    <w:rsid w:val="00536D23"/>
    <w:rsid w:val="00540B40"/>
    <w:rsid w:val="005421CB"/>
    <w:rsid w:val="00543666"/>
    <w:rsid w:val="0054433F"/>
    <w:rsid w:val="00544B96"/>
    <w:rsid w:val="00544BE0"/>
    <w:rsid w:val="00544D15"/>
    <w:rsid w:val="00545185"/>
    <w:rsid w:val="005451D5"/>
    <w:rsid w:val="005470D9"/>
    <w:rsid w:val="005474F3"/>
    <w:rsid w:val="00551098"/>
    <w:rsid w:val="00551F30"/>
    <w:rsid w:val="00554471"/>
    <w:rsid w:val="00555A19"/>
    <w:rsid w:val="00555A4F"/>
    <w:rsid w:val="00556BC8"/>
    <w:rsid w:val="005571E6"/>
    <w:rsid w:val="005576AF"/>
    <w:rsid w:val="0055786D"/>
    <w:rsid w:val="00560097"/>
    <w:rsid w:val="005610DE"/>
    <w:rsid w:val="005614E9"/>
    <w:rsid w:val="00561F5C"/>
    <w:rsid w:val="005629F3"/>
    <w:rsid w:val="00562E45"/>
    <w:rsid w:val="0056448A"/>
    <w:rsid w:val="00564848"/>
    <w:rsid w:val="00564A31"/>
    <w:rsid w:val="00565E41"/>
    <w:rsid w:val="00566631"/>
    <w:rsid w:val="00566E50"/>
    <w:rsid w:val="00567F85"/>
    <w:rsid w:val="00570954"/>
    <w:rsid w:val="00570C76"/>
    <w:rsid w:val="00570F39"/>
    <w:rsid w:val="00571CE8"/>
    <w:rsid w:val="00571E35"/>
    <w:rsid w:val="00572239"/>
    <w:rsid w:val="00573CD6"/>
    <w:rsid w:val="00574D4C"/>
    <w:rsid w:val="00575127"/>
    <w:rsid w:val="005753A3"/>
    <w:rsid w:val="005753CB"/>
    <w:rsid w:val="0057549C"/>
    <w:rsid w:val="005759D9"/>
    <w:rsid w:val="00575F1C"/>
    <w:rsid w:val="005761F4"/>
    <w:rsid w:val="0057696F"/>
    <w:rsid w:val="00576C08"/>
    <w:rsid w:val="00576C4C"/>
    <w:rsid w:val="00577213"/>
    <w:rsid w:val="005803E1"/>
    <w:rsid w:val="00580425"/>
    <w:rsid w:val="005818BA"/>
    <w:rsid w:val="005819F4"/>
    <w:rsid w:val="0058221A"/>
    <w:rsid w:val="005825BB"/>
    <w:rsid w:val="0058281A"/>
    <w:rsid w:val="00584A10"/>
    <w:rsid w:val="00587A51"/>
    <w:rsid w:val="00587A5E"/>
    <w:rsid w:val="00587EBC"/>
    <w:rsid w:val="00590835"/>
    <w:rsid w:val="0059168D"/>
    <w:rsid w:val="00593F62"/>
    <w:rsid w:val="00594614"/>
    <w:rsid w:val="00594CB0"/>
    <w:rsid w:val="005953BD"/>
    <w:rsid w:val="0059632F"/>
    <w:rsid w:val="005964F1"/>
    <w:rsid w:val="00597438"/>
    <w:rsid w:val="00597D18"/>
    <w:rsid w:val="00597D28"/>
    <w:rsid w:val="005A0DC2"/>
    <w:rsid w:val="005A1C6D"/>
    <w:rsid w:val="005A1CBB"/>
    <w:rsid w:val="005A24D8"/>
    <w:rsid w:val="005A2674"/>
    <w:rsid w:val="005A2DF0"/>
    <w:rsid w:val="005A311D"/>
    <w:rsid w:val="005A35E6"/>
    <w:rsid w:val="005A39FD"/>
    <w:rsid w:val="005A64A5"/>
    <w:rsid w:val="005A67E1"/>
    <w:rsid w:val="005A6F00"/>
    <w:rsid w:val="005A6F69"/>
    <w:rsid w:val="005A6F7F"/>
    <w:rsid w:val="005A76D9"/>
    <w:rsid w:val="005A77AC"/>
    <w:rsid w:val="005B0A55"/>
    <w:rsid w:val="005B0D88"/>
    <w:rsid w:val="005B1D6C"/>
    <w:rsid w:val="005B1DA1"/>
    <w:rsid w:val="005B28EE"/>
    <w:rsid w:val="005B2CFA"/>
    <w:rsid w:val="005B35C0"/>
    <w:rsid w:val="005B3FB0"/>
    <w:rsid w:val="005B5A17"/>
    <w:rsid w:val="005B5ACB"/>
    <w:rsid w:val="005B742F"/>
    <w:rsid w:val="005B7466"/>
    <w:rsid w:val="005B7C85"/>
    <w:rsid w:val="005C0BBF"/>
    <w:rsid w:val="005C0D8B"/>
    <w:rsid w:val="005C10BC"/>
    <w:rsid w:val="005C1840"/>
    <w:rsid w:val="005C18F6"/>
    <w:rsid w:val="005C1AA1"/>
    <w:rsid w:val="005C1E0E"/>
    <w:rsid w:val="005C2425"/>
    <w:rsid w:val="005C243D"/>
    <w:rsid w:val="005C2489"/>
    <w:rsid w:val="005C2596"/>
    <w:rsid w:val="005C3B37"/>
    <w:rsid w:val="005C4503"/>
    <w:rsid w:val="005C500D"/>
    <w:rsid w:val="005C5415"/>
    <w:rsid w:val="005C6843"/>
    <w:rsid w:val="005C6D50"/>
    <w:rsid w:val="005C6EE9"/>
    <w:rsid w:val="005D11D3"/>
    <w:rsid w:val="005D1767"/>
    <w:rsid w:val="005D1904"/>
    <w:rsid w:val="005D1A19"/>
    <w:rsid w:val="005D1A4D"/>
    <w:rsid w:val="005D25E3"/>
    <w:rsid w:val="005D34F8"/>
    <w:rsid w:val="005D3806"/>
    <w:rsid w:val="005D44D1"/>
    <w:rsid w:val="005D50AF"/>
    <w:rsid w:val="005D52A2"/>
    <w:rsid w:val="005D5A89"/>
    <w:rsid w:val="005D6EE7"/>
    <w:rsid w:val="005E0500"/>
    <w:rsid w:val="005E101D"/>
    <w:rsid w:val="005E18EA"/>
    <w:rsid w:val="005E1A10"/>
    <w:rsid w:val="005E2093"/>
    <w:rsid w:val="005E246D"/>
    <w:rsid w:val="005E2562"/>
    <w:rsid w:val="005E316B"/>
    <w:rsid w:val="005E4913"/>
    <w:rsid w:val="005E4CE5"/>
    <w:rsid w:val="005E4E77"/>
    <w:rsid w:val="005E53FD"/>
    <w:rsid w:val="005E5472"/>
    <w:rsid w:val="005E5817"/>
    <w:rsid w:val="005E694D"/>
    <w:rsid w:val="005E6F15"/>
    <w:rsid w:val="005E6FCF"/>
    <w:rsid w:val="005E74BA"/>
    <w:rsid w:val="005E7F36"/>
    <w:rsid w:val="005F1767"/>
    <w:rsid w:val="005F1D9F"/>
    <w:rsid w:val="005F2B7D"/>
    <w:rsid w:val="005F31B4"/>
    <w:rsid w:val="005F3951"/>
    <w:rsid w:val="005F3E07"/>
    <w:rsid w:val="005F4C1F"/>
    <w:rsid w:val="005F53F5"/>
    <w:rsid w:val="005F66A8"/>
    <w:rsid w:val="005F74E0"/>
    <w:rsid w:val="005F7DCB"/>
    <w:rsid w:val="006009E0"/>
    <w:rsid w:val="006013EB"/>
    <w:rsid w:val="0060329C"/>
    <w:rsid w:val="0060354C"/>
    <w:rsid w:val="006056B1"/>
    <w:rsid w:val="006057F5"/>
    <w:rsid w:val="00605C59"/>
    <w:rsid w:val="006060C6"/>
    <w:rsid w:val="00606321"/>
    <w:rsid w:val="0060694A"/>
    <w:rsid w:val="00607532"/>
    <w:rsid w:val="00607747"/>
    <w:rsid w:val="0060788A"/>
    <w:rsid w:val="006101AF"/>
    <w:rsid w:val="00610800"/>
    <w:rsid w:val="006109EE"/>
    <w:rsid w:val="00610ABD"/>
    <w:rsid w:val="00610F92"/>
    <w:rsid w:val="006119E8"/>
    <w:rsid w:val="00611DEF"/>
    <w:rsid w:val="00612C4E"/>
    <w:rsid w:val="00612CFC"/>
    <w:rsid w:val="00613035"/>
    <w:rsid w:val="00613498"/>
    <w:rsid w:val="006143AC"/>
    <w:rsid w:val="006177E0"/>
    <w:rsid w:val="00617DE1"/>
    <w:rsid w:val="00617DFC"/>
    <w:rsid w:val="0062124D"/>
    <w:rsid w:val="00621A4C"/>
    <w:rsid w:val="00621B91"/>
    <w:rsid w:val="006229C9"/>
    <w:rsid w:val="00623F9D"/>
    <w:rsid w:val="006252D6"/>
    <w:rsid w:val="006267CD"/>
    <w:rsid w:val="00626FE9"/>
    <w:rsid w:val="00626FEE"/>
    <w:rsid w:val="00627386"/>
    <w:rsid w:val="00627570"/>
    <w:rsid w:val="00627C8B"/>
    <w:rsid w:val="00627D31"/>
    <w:rsid w:val="006308D0"/>
    <w:rsid w:val="006310FA"/>
    <w:rsid w:val="00631355"/>
    <w:rsid w:val="00631F0E"/>
    <w:rsid w:val="006320E3"/>
    <w:rsid w:val="00632BB3"/>
    <w:rsid w:val="00633410"/>
    <w:rsid w:val="00633597"/>
    <w:rsid w:val="00633F58"/>
    <w:rsid w:val="006346BA"/>
    <w:rsid w:val="00634D3C"/>
    <w:rsid w:val="00635273"/>
    <w:rsid w:val="0063532E"/>
    <w:rsid w:val="006353A6"/>
    <w:rsid w:val="006356CD"/>
    <w:rsid w:val="00635B1D"/>
    <w:rsid w:val="00636BCF"/>
    <w:rsid w:val="00636E3F"/>
    <w:rsid w:val="00637171"/>
    <w:rsid w:val="006374F9"/>
    <w:rsid w:val="00637783"/>
    <w:rsid w:val="00637836"/>
    <w:rsid w:val="00640E6A"/>
    <w:rsid w:val="006410E6"/>
    <w:rsid w:val="00641BDA"/>
    <w:rsid w:val="006431E2"/>
    <w:rsid w:val="00643871"/>
    <w:rsid w:val="00643C9D"/>
    <w:rsid w:val="00643F3F"/>
    <w:rsid w:val="006442E4"/>
    <w:rsid w:val="00644D69"/>
    <w:rsid w:val="0064577F"/>
    <w:rsid w:val="006475DE"/>
    <w:rsid w:val="0064781F"/>
    <w:rsid w:val="0064797C"/>
    <w:rsid w:val="00647F92"/>
    <w:rsid w:val="00647F93"/>
    <w:rsid w:val="006509AF"/>
    <w:rsid w:val="00651316"/>
    <w:rsid w:val="00651505"/>
    <w:rsid w:val="0065176D"/>
    <w:rsid w:val="00651B61"/>
    <w:rsid w:val="00651DD6"/>
    <w:rsid w:val="00652CE5"/>
    <w:rsid w:val="006532BA"/>
    <w:rsid w:val="0065349A"/>
    <w:rsid w:val="006546B5"/>
    <w:rsid w:val="0065470E"/>
    <w:rsid w:val="0065481F"/>
    <w:rsid w:val="00654BA5"/>
    <w:rsid w:val="00654D0F"/>
    <w:rsid w:val="0065501E"/>
    <w:rsid w:val="006568FF"/>
    <w:rsid w:val="006573AC"/>
    <w:rsid w:val="006602AA"/>
    <w:rsid w:val="00660A38"/>
    <w:rsid w:val="00661D87"/>
    <w:rsid w:val="006621A1"/>
    <w:rsid w:val="0066269A"/>
    <w:rsid w:val="00662ED4"/>
    <w:rsid w:val="006657BE"/>
    <w:rsid w:val="00666698"/>
    <w:rsid w:val="006669AA"/>
    <w:rsid w:val="00666F30"/>
    <w:rsid w:val="00667519"/>
    <w:rsid w:val="0067004F"/>
    <w:rsid w:val="00670C12"/>
    <w:rsid w:val="00670D0F"/>
    <w:rsid w:val="006713D2"/>
    <w:rsid w:val="0067233D"/>
    <w:rsid w:val="00672A65"/>
    <w:rsid w:val="00672C2A"/>
    <w:rsid w:val="00672C80"/>
    <w:rsid w:val="00673CFF"/>
    <w:rsid w:val="0067426A"/>
    <w:rsid w:val="006747C7"/>
    <w:rsid w:val="00675D6C"/>
    <w:rsid w:val="00676349"/>
    <w:rsid w:val="006764E5"/>
    <w:rsid w:val="00680AEC"/>
    <w:rsid w:val="00680E98"/>
    <w:rsid w:val="00680F15"/>
    <w:rsid w:val="006815F3"/>
    <w:rsid w:val="0068255E"/>
    <w:rsid w:val="00682646"/>
    <w:rsid w:val="00682F99"/>
    <w:rsid w:val="0068329C"/>
    <w:rsid w:val="00683A6E"/>
    <w:rsid w:val="00683ECA"/>
    <w:rsid w:val="00683FE4"/>
    <w:rsid w:val="00684A8A"/>
    <w:rsid w:val="00685E6D"/>
    <w:rsid w:val="00686CEF"/>
    <w:rsid w:val="0069072C"/>
    <w:rsid w:val="00690DBE"/>
    <w:rsid w:val="0069121A"/>
    <w:rsid w:val="0069160B"/>
    <w:rsid w:val="00692741"/>
    <w:rsid w:val="00692CD0"/>
    <w:rsid w:val="00692D57"/>
    <w:rsid w:val="00693229"/>
    <w:rsid w:val="006932A1"/>
    <w:rsid w:val="00694B54"/>
    <w:rsid w:val="006952FE"/>
    <w:rsid w:val="00696093"/>
    <w:rsid w:val="00696447"/>
    <w:rsid w:val="00697335"/>
    <w:rsid w:val="00697AAD"/>
    <w:rsid w:val="006A1101"/>
    <w:rsid w:val="006A1803"/>
    <w:rsid w:val="006A27B0"/>
    <w:rsid w:val="006A29B1"/>
    <w:rsid w:val="006A2F7C"/>
    <w:rsid w:val="006A3086"/>
    <w:rsid w:val="006A452E"/>
    <w:rsid w:val="006A514A"/>
    <w:rsid w:val="006A57A0"/>
    <w:rsid w:val="006A5A06"/>
    <w:rsid w:val="006A5B64"/>
    <w:rsid w:val="006A5C8F"/>
    <w:rsid w:val="006A7D5A"/>
    <w:rsid w:val="006B06E1"/>
    <w:rsid w:val="006B0A82"/>
    <w:rsid w:val="006B0DED"/>
    <w:rsid w:val="006B12DD"/>
    <w:rsid w:val="006B14EB"/>
    <w:rsid w:val="006B1A55"/>
    <w:rsid w:val="006B2369"/>
    <w:rsid w:val="006B23F9"/>
    <w:rsid w:val="006B381D"/>
    <w:rsid w:val="006B60CF"/>
    <w:rsid w:val="006B6388"/>
    <w:rsid w:val="006B6E53"/>
    <w:rsid w:val="006B7A48"/>
    <w:rsid w:val="006C128F"/>
    <w:rsid w:val="006C132F"/>
    <w:rsid w:val="006C1837"/>
    <w:rsid w:val="006C2CAF"/>
    <w:rsid w:val="006C2FF5"/>
    <w:rsid w:val="006C3553"/>
    <w:rsid w:val="006C3A9D"/>
    <w:rsid w:val="006C404F"/>
    <w:rsid w:val="006C4526"/>
    <w:rsid w:val="006C5B84"/>
    <w:rsid w:val="006C6560"/>
    <w:rsid w:val="006C6C21"/>
    <w:rsid w:val="006C7BA2"/>
    <w:rsid w:val="006C7C00"/>
    <w:rsid w:val="006C7F93"/>
    <w:rsid w:val="006D1886"/>
    <w:rsid w:val="006D2334"/>
    <w:rsid w:val="006D36F6"/>
    <w:rsid w:val="006D37AA"/>
    <w:rsid w:val="006D3A47"/>
    <w:rsid w:val="006D78B1"/>
    <w:rsid w:val="006E1B28"/>
    <w:rsid w:val="006E1C32"/>
    <w:rsid w:val="006E1E76"/>
    <w:rsid w:val="006E2D8A"/>
    <w:rsid w:val="006E3B9F"/>
    <w:rsid w:val="006E3D64"/>
    <w:rsid w:val="006E45DA"/>
    <w:rsid w:val="006E485D"/>
    <w:rsid w:val="006E4EC7"/>
    <w:rsid w:val="006E57D6"/>
    <w:rsid w:val="006E5CAC"/>
    <w:rsid w:val="006E75EF"/>
    <w:rsid w:val="006E7A03"/>
    <w:rsid w:val="006E7C12"/>
    <w:rsid w:val="006F01B7"/>
    <w:rsid w:val="006F01BE"/>
    <w:rsid w:val="006F04EB"/>
    <w:rsid w:val="006F0784"/>
    <w:rsid w:val="006F0F62"/>
    <w:rsid w:val="006F2A9C"/>
    <w:rsid w:val="006F2FFB"/>
    <w:rsid w:val="006F51D7"/>
    <w:rsid w:val="006F553A"/>
    <w:rsid w:val="006F5E47"/>
    <w:rsid w:val="006F7B65"/>
    <w:rsid w:val="006F7D3C"/>
    <w:rsid w:val="007001F8"/>
    <w:rsid w:val="0070031A"/>
    <w:rsid w:val="007015D7"/>
    <w:rsid w:val="00701898"/>
    <w:rsid w:val="007023EF"/>
    <w:rsid w:val="007026FC"/>
    <w:rsid w:val="00703F41"/>
    <w:rsid w:val="007043EB"/>
    <w:rsid w:val="00705F9F"/>
    <w:rsid w:val="00707598"/>
    <w:rsid w:val="0070795B"/>
    <w:rsid w:val="00712076"/>
    <w:rsid w:val="00713A56"/>
    <w:rsid w:val="00713CB4"/>
    <w:rsid w:val="007148DF"/>
    <w:rsid w:val="00714B30"/>
    <w:rsid w:val="00714EA0"/>
    <w:rsid w:val="007155B4"/>
    <w:rsid w:val="00715638"/>
    <w:rsid w:val="007157E5"/>
    <w:rsid w:val="00715881"/>
    <w:rsid w:val="00716BE0"/>
    <w:rsid w:val="0071759B"/>
    <w:rsid w:val="00717BDC"/>
    <w:rsid w:val="00720242"/>
    <w:rsid w:val="007232ED"/>
    <w:rsid w:val="007235EF"/>
    <w:rsid w:val="00723D24"/>
    <w:rsid w:val="00726F82"/>
    <w:rsid w:val="00727479"/>
    <w:rsid w:val="00727E18"/>
    <w:rsid w:val="0073039C"/>
    <w:rsid w:val="007309DE"/>
    <w:rsid w:val="007313D2"/>
    <w:rsid w:val="00732889"/>
    <w:rsid w:val="00733A0C"/>
    <w:rsid w:val="00734DBF"/>
    <w:rsid w:val="00734E80"/>
    <w:rsid w:val="00734E94"/>
    <w:rsid w:val="00735B5A"/>
    <w:rsid w:val="00735BB6"/>
    <w:rsid w:val="0073644F"/>
    <w:rsid w:val="007369FE"/>
    <w:rsid w:val="0073775B"/>
    <w:rsid w:val="00740164"/>
    <w:rsid w:val="00740459"/>
    <w:rsid w:val="0074096B"/>
    <w:rsid w:val="00741A93"/>
    <w:rsid w:val="00741B8D"/>
    <w:rsid w:val="00743699"/>
    <w:rsid w:val="00743B55"/>
    <w:rsid w:val="00746193"/>
    <w:rsid w:val="00747116"/>
    <w:rsid w:val="00750B3C"/>
    <w:rsid w:val="00754451"/>
    <w:rsid w:val="00754B82"/>
    <w:rsid w:val="007559B9"/>
    <w:rsid w:val="00755C15"/>
    <w:rsid w:val="00757E11"/>
    <w:rsid w:val="00761552"/>
    <w:rsid w:val="007635FF"/>
    <w:rsid w:val="00764359"/>
    <w:rsid w:val="00764ADF"/>
    <w:rsid w:val="00764D4E"/>
    <w:rsid w:val="0076557E"/>
    <w:rsid w:val="00765738"/>
    <w:rsid w:val="00765D48"/>
    <w:rsid w:val="007664BE"/>
    <w:rsid w:val="00766935"/>
    <w:rsid w:val="00767FFD"/>
    <w:rsid w:val="00770447"/>
    <w:rsid w:val="00772C83"/>
    <w:rsid w:val="007735D9"/>
    <w:rsid w:val="007735E6"/>
    <w:rsid w:val="00773BD8"/>
    <w:rsid w:val="007743C4"/>
    <w:rsid w:val="007747B3"/>
    <w:rsid w:val="00774F4C"/>
    <w:rsid w:val="00775815"/>
    <w:rsid w:val="0077669F"/>
    <w:rsid w:val="007766DE"/>
    <w:rsid w:val="00776702"/>
    <w:rsid w:val="007773B5"/>
    <w:rsid w:val="007774E7"/>
    <w:rsid w:val="00777584"/>
    <w:rsid w:val="007776A9"/>
    <w:rsid w:val="007801F0"/>
    <w:rsid w:val="00780296"/>
    <w:rsid w:val="0078032A"/>
    <w:rsid w:val="00781A0B"/>
    <w:rsid w:val="0078208A"/>
    <w:rsid w:val="007824A1"/>
    <w:rsid w:val="007826BA"/>
    <w:rsid w:val="00784218"/>
    <w:rsid w:val="007843CA"/>
    <w:rsid w:val="00784A6C"/>
    <w:rsid w:val="00785B0B"/>
    <w:rsid w:val="0078627D"/>
    <w:rsid w:val="007867FA"/>
    <w:rsid w:val="00787DAC"/>
    <w:rsid w:val="00787FA2"/>
    <w:rsid w:val="007905C8"/>
    <w:rsid w:val="00790E54"/>
    <w:rsid w:val="007912B5"/>
    <w:rsid w:val="00793587"/>
    <w:rsid w:val="00794C1B"/>
    <w:rsid w:val="00795923"/>
    <w:rsid w:val="007960D1"/>
    <w:rsid w:val="00796F96"/>
    <w:rsid w:val="00796FB8"/>
    <w:rsid w:val="0079752F"/>
    <w:rsid w:val="007975AA"/>
    <w:rsid w:val="00797D2F"/>
    <w:rsid w:val="007A0995"/>
    <w:rsid w:val="007A22AA"/>
    <w:rsid w:val="007A2795"/>
    <w:rsid w:val="007A3113"/>
    <w:rsid w:val="007A323C"/>
    <w:rsid w:val="007A34AC"/>
    <w:rsid w:val="007A38EB"/>
    <w:rsid w:val="007A3AEC"/>
    <w:rsid w:val="007A3CCD"/>
    <w:rsid w:val="007A6590"/>
    <w:rsid w:val="007A6F73"/>
    <w:rsid w:val="007A760A"/>
    <w:rsid w:val="007B0A35"/>
    <w:rsid w:val="007B3741"/>
    <w:rsid w:val="007B3BEF"/>
    <w:rsid w:val="007B3D4D"/>
    <w:rsid w:val="007B4582"/>
    <w:rsid w:val="007B4B4B"/>
    <w:rsid w:val="007B5435"/>
    <w:rsid w:val="007B657E"/>
    <w:rsid w:val="007B6953"/>
    <w:rsid w:val="007B7171"/>
    <w:rsid w:val="007B73F3"/>
    <w:rsid w:val="007B747B"/>
    <w:rsid w:val="007B74B9"/>
    <w:rsid w:val="007B779F"/>
    <w:rsid w:val="007C054A"/>
    <w:rsid w:val="007C2A3B"/>
    <w:rsid w:val="007C34B1"/>
    <w:rsid w:val="007C3D9D"/>
    <w:rsid w:val="007D0562"/>
    <w:rsid w:val="007D093F"/>
    <w:rsid w:val="007D18F9"/>
    <w:rsid w:val="007D1C74"/>
    <w:rsid w:val="007D1E78"/>
    <w:rsid w:val="007D334E"/>
    <w:rsid w:val="007D3E08"/>
    <w:rsid w:val="007D3F1B"/>
    <w:rsid w:val="007D4396"/>
    <w:rsid w:val="007D4E14"/>
    <w:rsid w:val="007D5019"/>
    <w:rsid w:val="007D5788"/>
    <w:rsid w:val="007D5A93"/>
    <w:rsid w:val="007D5FFE"/>
    <w:rsid w:val="007D62C4"/>
    <w:rsid w:val="007D62CF"/>
    <w:rsid w:val="007D651C"/>
    <w:rsid w:val="007D676B"/>
    <w:rsid w:val="007D6A46"/>
    <w:rsid w:val="007E095D"/>
    <w:rsid w:val="007E16FE"/>
    <w:rsid w:val="007E238C"/>
    <w:rsid w:val="007E2CF4"/>
    <w:rsid w:val="007E562A"/>
    <w:rsid w:val="007E59F5"/>
    <w:rsid w:val="007E6612"/>
    <w:rsid w:val="007E6EDD"/>
    <w:rsid w:val="007E73C9"/>
    <w:rsid w:val="007E74F7"/>
    <w:rsid w:val="007E7AE5"/>
    <w:rsid w:val="007F00D8"/>
    <w:rsid w:val="007F05A4"/>
    <w:rsid w:val="007F05C2"/>
    <w:rsid w:val="007F05E0"/>
    <w:rsid w:val="007F1C65"/>
    <w:rsid w:val="007F2AFA"/>
    <w:rsid w:val="007F2FAE"/>
    <w:rsid w:val="007F2FCB"/>
    <w:rsid w:val="007F30DC"/>
    <w:rsid w:val="007F32AB"/>
    <w:rsid w:val="007F38D8"/>
    <w:rsid w:val="007F3D98"/>
    <w:rsid w:val="007F4B2C"/>
    <w:rsid w:val="007F52D6"/>
    <w:rsid w:val="007F6971"/>
    <w:rsid w:val="007F69D1"/>
    <w:rsid w:val="007F6CD8"/>
    <w:rsid w:val="007F6E08"/>
    <w:rsid w:val="008007BB"/>
    <w:rsid w:val="00801335"/>
    <w:rsid w:val="00801969"/>
    <w:rsid w:val="00801DF4"/>
    <w:rsid w:val="00801F36"/>
    <w:rsid w:val="008020FD"/>
    <w:rsid w:val="0080236C"/>
    <w:rsid w:val="008036DA"/>
    <w:rsid w:val="00803C92"/>
    <w:rsid w:val="00803D61"/>
    <w:rsid w:val="008041D4"/>
    <w:rsid w:val="008043C6"/>
    <w:rsid w:val="00804598"/>
    <w:rsid w:val="00804797"/>
    <w:rsid w:val="00804930"/>
    <w:rsid w:val="00804FBE"/>
    <w:rsid w:val="00805627"/>
    <w:rsid w:val="0080596B"/>
    <w:rsid w:val="0080695A"/>
    <w:rsid w:val="00806BA9"/>
    <w:rsid w:val="0081075B"/>
    <w:rsid w:val="0081102C"/>
    <w:rsid w:val="008126EF"/>
    <w:rsid w:val="00812859"/>
    <w:rsid w:val="0081288E"/>
    <w:rsid w:val="00812C07"/>
    <w:rsid w:val="008130B5"/>
    <w:rsid w:val="00813262"/>
    <w:rsid w:val="0081328E"/>
    <w:rsid w:val="008132C2"/>
    <w:rsid w:val="00814877"/>
    <w:rsid w:val="00814BC0"/>
    <w:rsid w:val="00815FB3"/>
    <w:rsid w:val="00816430"/>
    <w:rsid w:val="008177E8"/>
    <w:rsid w:val="00817CF7"/>
    <w:rsid w:val="00820265"/>
    <w:rsid w:val="00820607"/>
    <w:rsid w:val="00820AAE"/>
    <w:rsid w:val="00820C6B"/>
    <w:rsid w:val="008215FD"/>
    <w:rsid w:val="00821C36"/>
    <w:rsid w:val="008229A1"/>
    <w:rsid w:val="00823DDF"/>
    <w:rsid w:val="00824525"/>
    <w:rsid w:val="00824A07"/>
    <w:rsid w:val="00825AB7"/>
    <w:rsid w:val="0082624D"/>
    <w:rsid w:val="008271D8"/>
    <w:rsid w:val="00827222"/>
    <w:rsid w:val="00830241"/>
    <w:rsid w:val="00830A53"/>
    <w:rsid w:val="00830EC4"/>
    <w:rsid w:val="0083110D"/>
    <w:rsid w:val="0083145D"/>
    <w:rsid w:val="00831CB6"/>
    <w:rsid w:val="00832918"/>
    <w:rsid w:val="00832C6B"/>
    <w:rsid w:val="00833999"/>
    <w:rsid w:val="00833DF5"/>
    <w:rsid w:val="00834DEB"/>
    <w:rsid w:val="00837719"/>
    <w:rsid w:val="0084199A"/>
    <w:rsid w:val="00841B4E"/>
    <w:rsid w:val="0084425B"/>
    <w:rsid w:val="0084453F"/>
    <w:rsid w:val="00844C45"/>
    <w:rsid w:val="00844CE0"/>
    <w:rsid w:val="00844DC0"/>
    <w:rsid w:val="00845070"/>
    <w:rsid w:val="008453FB"/>
    <w:rsid w:val="008470C6"/>
    <w:rsid w:val="00847480"/>
    <w:rsid w:val="00847638"/>
    <w:rsid w:val="00847A12"/>
    <w:rsid w:val="00850965"/>
    <w:rsid w:val="00850E5A"/>
    <w:rsid w:val="00851296"/>
    <w:rsid w:val="00852216"/>
    <w:rsid w:val="00852D3E"/>
    <w:rsid w:val="0085328F"/>
    <w:rsid w:val="00853CB5"/>
    <w:rsid w:val="0085410D"/>
    <w:rsid w:val="00854466"/>
    <w:rsid w:val="008544CA"/>
    <w:rsid w:val="008553AC"/>
    <w:rsid w:val="00855782"/>
    <w:rsid w:val="0086051C"/>
    <w:rsid w:val="008610F4"/>
    <w:rsid w:val="0086160E"/>
    <w:rsid w:val="00862019"/>
    <w:rsid w:val="00862546"/>
    <w:rsid w:val="00863701"/>
    <w:rsid w:val="00863B94"/>
    <w:rsid w:val="00864C84"/>
    <w:rsid w:val="0086536B"/>
    <w:rsid w:val="008655D0"/>
    <w:rsid w:val="00865E49"/>
    <w:rsid w:val="00866309"/>
    <w:rsid w:val="008669A3"/>
    <w:rsid w:val="00867B62"/>
    <w:rsid w:val="00871D20"/>
    <w:rsid w:val="00871DA4"/>
    <w:rsid w:val="0087635D"/>
    <w:rsid w:val="00876BCA"/>
    <w:rsid w:val="00876C0C"/>
    <w:rsid w:val="00877475"/>
    <w:rsid w:val="008776E3"/>
    <w:rsid w:val="00877C77"/>
    <w:rsid w:val="0088081A"/>
    <w:rsid w:val="00880DDD"/>
    <w:rsid w:val="0088159B"/>
    <w:rsid w:val="00881771"/>
    <w:rsid w:val="00881BDD"/>
    <w:rsid w:val="0088325E"/>
    <w:rsid w:val="00883686"/>
    <w:rsid w:val="00884C73"/>
    <w:rsid w:val="00884ECD"/>
    <w:rsid w:val="00885657"/>
    <w:rsid w:val="00885825"/>
    <w:rsid w:val="00885975"/>
    <w:rsid w:val="00885C0F"/>
    <w:rsid w:val="0088658C"/>
    <w:rsid w:val="00886AB7"/>
    <w:rsid w:val="008870E5"/>
    <w:rsid w:val="00890313"/>
    <w:rsid w:val="00890402"/>
    <w:rsid w:val="00890690"/>
    <w:rsid w:val="00891340"/>
    <w:rsid w:val="008920D2"/>
    <w:rsid w:val="00893881"/>
    <w:rsid w:val="00894389"/>
    <w:rsid w:val="008943B7"/>
    <w:rsid w:val="00894975"/>
    <w:rsid w:val="00896407"/>
    <w:rsid w:val="0089679E"/>
    <w:rsid w:val="00896904"/>
    <w:rsid w:val="00897456"/>
    <w:rsid w:val="008A0D7B"/>
    <w:rsid w:val="008A1136"/>
    <w:rsid w:val="008A1B78"/>
    <w:rsid w:val="008A2706"/>
    <w:rsid w:val="008A2793"/>
    <w:rsid w:val="008A3016"/>
    <w:rsid w:val="008A39CE"/>
    <w:rsid w:val="008A3AD7"/>
    <w:rsid w:val="008A4831"/>
    <w:rsid w:val="008A688C"/>
    <w:rsid w:val="008A6A31"/>
    <w:rsid w:val="008A6F30"/>
    <w:rsid w:val="008A7349"/>
    <w:rsid w:val="008A7B8B"/>
    <w:rsid w:val="008A7BA4"/>
    <w:rsid w:val="008B0498"/>
    <w:rsid w:val="008B054B"/>
    <w:rsid w:val="008B06E5"/>
    <w:rsid w:val="008B0B22"/>
    <w:rsid w:val="008B14A8"/>
    <w:rsid w:val="008B1BD9"/>
    <w:rsid w:val="008B2D21"/>
    <w:rsid w:val="008B31ED"/>
    <w:rsid w:val="008B337B"/>
    <w:rsid w:val="008B3D79"/>
    <w:rsid w:val="008B3FDD"/>
    <w:rsid w:val="008B4537"/>
    <w:rsid w:val="008B58E7"/>
    <w:rsid w:val="008B5D2D"/>
    <w:rsid w:val="008B6F93"/>
    <w:rsid w:val="008B777B"/>
    <w:rsid w:val="008B7AE4"/>
    <w:rsid w:val="008C18FB"/>
    <w:rsid w:val="008C1BEF"/>
    <w:rsid w:val="008C3DED"/>
    <w:rsid w:val="008C49A6"/>
    <w:rsid w:val="008C5314"/>
    <w:rsid w:val="008C5523"/>
    <w:rsid w:val="008C56F7"/>
    <w:rsid w:val="008C5770"/>
    <w:rsid w:val="008C69F7"/>
    <w:rsid w:val="008C70DF"/>
    <w:rsid w:val="008D0009"/>
    <w:rsid w:val="008D04C8"/>
    <w:rsid w:val="008D211E"/>
    <w:rsid w:val="008D4278"/>
    <w:rsid w:val="008D468A"/>
    <w:rsid w:val="008D4FA7"/>
    <w:rsid w:val="008D5132"/>
    <w:rsid w:val="008D5F99"/>
    <w:rsid w:val="008D60E0"/>
    <w:rsid w:val="008D70C0"/>
    <w:rsid w:val="008D7349"/>
    <w:rsid w:val="008D746A"/>
    <w:rsid w:val="008D7783"/>
    <w:rsid w:val="008E02C3"/>
    <w:rsid w:val="008E0489"/>
    <w:rsid w:val="008E16AC"/>
    <w:rsid w:val="008E1B4C"/>
    <w:rsid w:val="008E2A45"/>
    <w:rsid w:val="008E31CA"/>
    <w:rsid w:val="008E4BB1"/>
    <w:rsid w:val="008E4F97"/>
    <w:rsid w:val="008E5221"/>
    <w:rsid w:val="008E52C1"/>
    <w:rsid w:val="008E5A66"/>
    <w:rsid w:val="008E5C1A"/>
    <w:rsid w:val="008E5C62"/>
    <w:rsid w:val="008E5C76"/>
    <w:rsid w:val="008E6481"/>
    <w:rsid w:val="008E64D2"/>
    <w:rsid w:val="008E6D52"/>
    <w:rsid w:val="008E7547"/>
    <w:rsid w:val="008E7F51"/>
    <w:rsid w:val="008F037F"/>
    <w:rsid w:val="008F05CE"/>
    <w:rsid w:val="008F08CD"/>
    <w:rsid w:val="008F0A6E"/>
    <w:rsid w:val="008F107B"/>
    <w:rsid w:val="008F1395"/>
    <w:rsid w:val="008F1C77"/>
    <w:rsid w:val="008F2CD8"/>
    <w:rsid w:val="008F3005"/>
    <w:rsid w:val="008F3578"/>
    <w:rsid w:val="008F405A"/>
    <w:rsid w:val="008F5D98"/>
    <w:rsid w:val="008F74A0"/>
    <w:rsid w:val="008F7C56"/>
    <w:rsid w:val="00900601"/>
    <w:rsid w:val="0090099D"/>
    <w:rsid w:val="00900FF0"/>
    <w:rsid w:val="0090115E"/>
    <w:rsid w:val="00901325"/>
    <w:rsid w:val="00902461"/>
    <w:rsid w:val="009024BB"/>
    <w:rsid w:val="00904222"/>
    <w:rsid w:val="009052E8"/>
    <w:rsid w:val="009062BF"/>
    <w:rsid w:val="00906588"/>
    <w:rsid w:val="00907527"/>
    <w:rsid w:val="009077FD"/>
    <w:rsid w:val="0090796C"/>
    <w:rsid w:val="00910129"/>
    <w:rsid w:val="0091052F"/>
    <w:rsid w:val="0091208C"/>
    <w:rsid w:val="009123A1"/>
    <w:rsid w:val="00914354"/>
    <w:rsid w:val="00914DD4"/>
    <w:rsid w:val="009152E4"/>
    <w:rsid w:val="009159DA"/>
    <w:rsid w:val="00915EB1"/>
    <w:rsid w:val="009174C7"/>
    <w:rsid w:val="009209C6"/>
    <w:rsid w:val="0092139B"/>
    <w:rsid w:val="00921757"/>
    <w:rsid w:val="009218F8"/>
    <w:rsid w:val="00922536"/>
    <w:rsid w:val="0092334D"/>
    <w:rsid w:val="00923C8B"/>
    <w:rsid w:val="00924317"/>
    <w:rsid w:val="0092438B"/>
    <w:rsid w:val="009249B4"/>
    <w:rsid w:val="009253E1"/>
    <w:rsid w:val="009258AA"/>
    <w:rsid w:val="00925B4F"/>
    <w:rsid w:val="00925C0F"/>
    <w:rsid w:val="00926555"/>
    <w:rsid w:val="0092703D"/>
    <w:rsid w:val="009277B6"/>
    <w:rsid w:val="00927928"/>
    <w:rsid w:val="00930168"/>
    <w:rsid w:val="009309B3"/>
    <w:rsid w:val="00931F21"/>
    <w:rsid w:val="00932A17"/>
    <w:rsid w:val="00932FC0"/>
    <w:rsid w:val="00933678"/>
    <w:rsid w:val="0093373E"/>
    <w:rsid w:val="00934405"/>
    <w:rsid w:val="009350E1"/>
    <w:rsid w:val="009352C1"/>
    <w:rsid w:val="00935593"/>
    <w:rsid w:val="00935FD6"/>
    <w:rsid w:val="00936475"/>
    <w:rsid w:val="00936DE5"/>
    <w:rsid w:val="0093760F"/>
    <w:rsid w:val="00941365"/>
    <w:rsid w:val="00941A0D"/>
    <w:rsid w:val="00942E6E"/>
    <w:rsid w:val="0094346B"/>
    <w:rsid w:val="0094381A"/>
    <w:rsid w:val="00944833"/>
    <w:rsid w:val="0094528F"/>
    <w:rsid w:val="00945535"/>
    <w:rsid w:val="00945F02"/>
    <w:rsid w:val="00945F28"/>
    <w:rsid w:val="009468BB"/>
    <w:rsid w:val="00946CB7"/>
    <w:rsid w:val="0094728A"/>
    <w:rsid w:val="009475D5"/>
    <w:rsid w:val="00947A17"/>
    <w:rsid w:val="00947AFF"/>
    <w:rsid w:val="00947C01"/>
    <w:rsid w:val="00951E3F"/>
    <w:rsid w:val="00952E69"/>
    <w:rsid w:val="00954B15"/>
    <w:rsid w:val="00955E94"/>
    <w:rsid w:val="00957B31"/>
    <w:rsid w:val="00957ED7"/>
    <w:rsid w:val="00960D73"/>
    <w:rsid w:val="009614A3"/>
    <w:rsid w:val="0096163F"/>
    <w:rsid w:val="0096167D"/>
    <w:rsid w:val="00961ACC"/>
    <w:rsid w:val="00963536"/>
    <w:rsid w:val="009643EB"/>
    <w:rsid w:val="009645CA"/>
    <w:rsid w:val="00964650"/>
    <w:rsid w:val="009648D9"/>
    <w:rsid w:val="00965600"/>
    <w:rsid w:val="00965A21"/>
    <w:rsid w:val="00965DFA"/>
    <w:rsid w:val="00967244"/>
    <w:rsid w:val="00967CE6"/>
    <w:rsid w:val="00967E6E"/>
    <w:rsid w:val="00970BDD"/>
    <w:rsid w:val="00971375"/>
    <w:rsid w:val="0097187C"/>
    <w:rsid w:val="00971A9C"/>
    <w:rsid w:val="00971E6B"/>
    <w:rsid w:val="009724EB"/>
    <w:rsid w:val="00973259"/>
    <w:rsid w:val="0097378D"/>
    <w:rsid w:val="00974492"/>
    <w:rsid w:val="0097454B"/>
    <w:rsid w:val="00974B05"/>
    <w:rsid w:val="00974D3B"/>
    <w:rsid w:val="009750AD"/>
    <w:rsid w:val="00975281"/>
    <w:rsid w:val="00975EE0"/>
    <w:rsid w:val="00977399"/>
    <w:rsid w:val="009773AE"/>
    <w:rsid w:val="00977573"/>
    <w:rsid w:val="00977EB1"/>
    <w:rsid w:val="009806F4"/>
    <w:rsid w:val="00981070"/>
    <w:rsid w:val="00983D21"/>
    <w:rsid w:val="0098420E"/>
    <w:rsid w:val="00984740"/>
    <w:rsid w:val="0098488A"/>
    <w:rsid w:val="00984F9B"/>
    <w:rsid w:val="0098522B"/>
    <w:rsid w:val="0098729C"/>
    <w:rsid w:val="00987F60"/>
    <w:rsid w:val="009900A5"/>
    <w:rsid w:val="0099153E"/>
    <w:rsid w:val="009921B8"/>
    <w:rsid w:val="00992329"/>
    <w:rsid w:val="0099253E"/>
    <w:rsid w:val="00993133"/>
    <w:rsid w:val="00993257"/>
    <w:rsid w:val="009938AA"/>
    <w:rsid w:val="00993F5B"/>
    <w:rsid w:val="00993FF0"/>
    <w:rsid w:val="00994819"/>
    <w:rsid w:val="00995FDC"/>
    <w:rsid w:val="009969D0"/>
    <w:rsid w:val="00997DE4"/>
    <w:rsid w:val="009A03E0"/>
    <w:rsid w:val="009A08E2"/>
    <w:rsid w:val="009A3E43"/>
    <w:rsid w:val="009A4690"/>
    <w:rsid w:val="009A49F2"/>
    <w:rsid w:val="009A64E7"/>
    <w:rsid w:val="009A755F"/>
    <w:rsid w:val="009B0028"/>
    <w:rsid w:val="009B0D34"/>
    <w:rsid w:val="009B15E9"/>
    <w:rsid w:val="009B1D5B"/>
    <w:rsid w:val="009B2AE5"/>
    <w:rsid w:val="009B44A0"/>
    <w:rsid w:val="009B5AC2"/>
    <w:rsid w:val="009B5B88"/>
    <w:rsid w:val="009B5BEE"/>
    <w:rsid w:val="009B655F"/>
    <w:rsid w:val="009B747D"/>
    <w:rsid w:val="009C085B"/>
    <w:rsid w:val="009C0C7C"/>
    <w:rsid w:val="009C0F4E"/>
    <w:rsid w:val="009C1E97"/>
    <w:rsid w:val="009C2B36"/>
    <w:rsid w:val="009C3146"/>
    <w:rsid w:val="009C351A"/>
    <w:rsid w:val="009C3B76"/>
    <w:rsid w:val="009C3DF9"/>
    <w:rsid w:val="009C4441"/>
    <w:rsid w:val="009C45C9"/>
    <w:rsid w:val="009C49BF"/>
    <w:rsid w:val="009C5463"/>
    <w:rsid w:val="009D1C55"/>
    <w:rsid w:val="009D1DAD"/>
    <w:rsid w:val="009D2669"/>
    <w:rsid w:val="009D2CE4"/>
    <w:rsid w:val="009D2EA5"/>
    <w:rsid w:val="009D35B2"/>
    <w:rsid w:val="009D3810"/>
    <w:rsid w:val="009D3D5C"/>
    <w:rsid w:val="009D41E8"/>
    <w:rsid w:val="009D4ABB"/>
    <w:rsid w:val="009D4AC3"/>
    <w:rsid w:val="009D5AE6"/>
    <w:rsid w:val="009D609B"/>
    <w:rsid w:val="009D7B05"/>
    <w:rsid w:val="009D7F82"/>
    <w:rsid w:val="009E1213"/>
    <w:rsid w:val="009E17E6"/>
    <w:rsid w:val="009E1D6C"/>
    <w:rsid w:val="009E3C0B"/>
    <w:rsid w:val="009E4A79"/>
    <w:rsid w:val="009E5FC6"/>
    <w:rsid w:val="009E6A86"/>
    <w:rsid w:val="009F1104"/>
    <w:rsid w:val="009F11D2"/>
    <w:rsid w:val="009F1D82"/>
    <w:rsid w:val="009F2ADA"/>
    <w:rsid w:val="009F2ECA"/>
    <w:rsid w:val="009F3B63"/>
    <w:rsid w:val="009F3B86"/>
    <w:rsid w:val="009F3DD3"/>
    <w:rsid w:val="009F4582"/>
    <w:rsid w:val="009F47AE"/>
    <w:rsid w:val="009F55C4"/>
    <w:rsid w:val="009F5EB2"/>
    <w:rsid w:val="009F60A1"/>
    <w:rsid w:val="009F67C0"/>
    <w:rsid w:val="009F7104"/>
    <w:rsid w:val="009F7622"/>
    <w:rsid w:val="00A001B4"/>
    <w:rsid w:val="00A00753"/>
    <w:rsid w:val="00A0161A"/>
    <w:rsid w:val="00A032AB"/>
    <w:rsid w:val="00A03334"/>
    <w:rsid w:val="00A033F9"/>
    <w:rsid w:val="00A0376E"/>
    <w:rsid w:val="00A03F88"/>
    <w:rsid w:val="00A0410E"/>
    <w:rsid w:val="00A063C7"/>
    <w:rsid w:val="00A07262"/>
    <w:rsid w:val="00A0741B"/>
    <w:rsid w:val="00A075D7"/>
    <w:rsid w:val="00A07B59"/>
    <w:rsid w:val="00A10B60"/>
    <w:rsid w:val="00A118D8"/>
    <w:rsid w:val="00A11FA0"/>
    <w:rsid w:val="00A13911"/>
    <w:rsid w:val="00A13D87"/>
    <w:rsid w:val="00A148BC"/>
    <w:rsid w:val="00A1511D"/>
    <w:rsid w:val="00A15185"/>
    <w:rsid w:val="00A16E52"/>
    <w:rsid w:val="00A1777B"/>
    <w:rsid w:val="00A2000A"/>
    <w:rsid w:val="00A20328"/>
    <w:rsid w:val="00A20339"/>
    <w:rsid w:val="00A2058D"/>
    <w:rsid w:val="00A20B8D"/>
    <w:rsid w:val="00A2425B"/>
    <w:rsid w:val="00A24666"/>
    <w:rsid w:val="00A26056"/>
    <w:rsid w:val="00A264BD"/>
    <w:rsid w:val="00A2666A"/>
    <w:rsid w:val="00A26687"/>
    <w:rsid w:val="00A30452"/>
    <w:rsid w:val="00A30B42"/>
    <w:rsid w:val="00A310DD"/>
    <w:rsid w:val="00A319F9"/>
    <w:rsid w:val="00A31F07"/>
    <w:rsid w:val="00A32733"/>
    <w:rsid w:val="00A32A2A"/>
    <w:rsid w:val="00A32F5B"/>
    <w:rsid w:val="00A336E3"/>
    <w:rsid w:val="00A3484D"/>
    <w:rsid w:val="00A35425"/>
    <w:rsid w:val="00A354DD"/>
    <w:rsid w:val="00A35B0D"/>
    <w:rsid w:val="00A35E68"/>
    <w:rsid w:val="00A36542"/>
    <w:rsid w:val="00A36D65"/>
    <w:rsid w:val="00A37144"/>
    <w:rsid w:val="00A375EB"/>
    <w:rsid w:val="00A378B8"/>
    <w:rsid w:val="00A40F64"/>
    <w:rsid w:val="00A423DB"/>
    <w:rsid w:val="00A424BF"/>
    <w:rsid w:val="00A43B26"/>
    <w:rsid w:val="00A44610"/>
    <w:rsid w:val="00A458A5"/>
    <w:rsid w:val="00A46164"/>
    <w:rsid w:val="00A461F1"/>
    <w:rsid w:val="00A4672B"/>
    <w:rsid w:val="00A46D57"/>
    <w:rsid w:val="00A471C7"/>
    <w:rsid w:val="00A47407"/>
    <w:rsid w:val="00A503F9"/>
    <w:rsid w:val="00A51AFA"/>
    <w:rsid w:val="00A51F5F"/>
    <w:rsid w:val="00A525BC"/>
    <w:rsid w:val="00A525DD"/>
    <w:rsid w:val="00A550F3"/>
    <w:rsid w:val="00A55F57"/>
    <w:rsid w:val="00A56C60"/>
    <w:rsid w:val="00A573E4"/>
    <w:rsid w:val="00A577AA"/>
    <w:rsid w:val="00A57FD4"/>
    <w:rsid w:val="00A60109"/>
    <w:rsid w:val="00A60E3C"/>
    <w:rsid w:val="00A61C86"/>
    <w:rsid w:val="00A6224B"/>
    <w:rsid w:val="00A62877"/>
    <w:rsid w:val="00A63458"/>
    <w:rsid w:val="00A63FC5"/>
    <w:rsid w:val="00A64885"/>
    <w:rsid w:val="00A66723"/>
    <w:rsid w:val="00A66943"/>
    <w:rsid w:val="00A66F77"/>
    <w:rsid w:val="00A67E54"/>
    <w:rsid w:val="00A67FDB"/>
    <w:rsid w:val="00A70059"/>
    <w:rsid w:val="00A71B8D"/>
    <w:rsid w:val="00A72363"/>
    <w:rsid w:val="00A74AA4"/>
    <w:rsid w:val="00A74DBA"/>
    <w:rsid w:val="00A750B9"/>
    <w:rsid w:val="00A758C3"/>
    <w:rsid w:val="00A7594F"/>
    <w:rsid w:val="00A7660C"/>
    <w:rsid w:val="00A76658"/>
    <w:rsid w:val="00A76A89"/>
    <w:rsid w:val="00A76B48"/>
    <w:rsid w:val="00A80CD9"/>
    <w:rsid w:val="00A80D1D"/>
    <w:rsid w:val="00A81FB5"/>
    <w:rsid w:val="00A827A9"/>
    <w:rsid w:val="00A83776"/>
    <w:rsid w:val="00A8392A"/>
    <w:rsid w:val="00A843F2"/>
    <w:rsid w:val="00A857B8"/>
    <w:rsid w:val="00A859D4"/>
    <w:rsid w:val="00A859F2"/>
    <w:rsid w:val="00A85A78"/>
    <w:rsid w:val="00A85DD0"/>
    <w:rsid w:val="00A87344"/>
    <w:rsid w:val="00A910F1"/>
    <w:rsid w:val="00A91A80"/>
    <w:rsid w:val="00A93585"/>
    <w:rsid w:val="00A939ED"/>
    <w:rsid w:val="00A952AB"/>
    <w:rsid w:val="00A954E9"/>
    <w:rsid w:val="00A96378"/>
    <w:rsid w:val="00A96BB9"/>
    <w:rsid w:val="00A96E03"/>
    <w:rsid w:val="00A97250"/>
    <w:rsid w:val="00A97335"/>
    <w:rsid w:val="00A97AF2"/>
    <w:rsid w:val="00AA01F9"/>
    <w:rsid w:val="00AA18ED"/>
    <w:rsid w:val="00AA1D85"/>
    <w:rsid w:val="00AA1FD0"/>
    <w:rsid w:val="00AA4733"/>
    <w:rsid w:val="00AA478B"/>
    <w:rsid w:val="00AA4812"/>
    <w:rsid w:val="00AA48C7"/>
    <w:rsid w:val="00AA587F"/>
    <w:rsid w:val="00AA79C8"/>
    <w:rsid w:val="00AB045E"/>
    <w:rsid w:val="00AB2544"/>
    <w:rsid w:val="00AB27B6"/>
    <w:rsid w:val="00AB301C"/>
    <w:rsid w:val="00AB3955"/>
    <w:rsid w:val="00AB3EF5"/>
    <w:rsid w:val="00AB3FFD"/>
    <w:rsid w:val="00AB4309"/>
    <w:rsid w:val="00AB5023"/>
    <w:rsid w:val="00AB6C1C"/>
    <w:rsid w:val="00AC0A19"/>
    <w:rsid w:val="00AC174D"/>
    <w:rsid w:val="00AC2EF3"/>
    <w:rsid w:val="00AC3242"/>
    <w:rsid w:val="00AC4A78"/>
    <w:rsid w:val="00AC60A9"/>
    <w:rsid w:val="00AC62F3"/>
    <w:rsid w:val="00AC7E5E"/>
    <w:rsid w:val="00AD05EB"/>
    <w:rsid w:val="00AD06CC"/>
    <w:rsid w:val="00AD06F5"/>
    <w:rsid w:val="00AD0DEB"/>
    <w:rsid w:val="00AD1604"/>
    <w:rsid w:val="00AD166C"/>
    <w:rsid w:val="00AD1941"/>
    <w:rsid w:val="00AD19FB"/>
    <w:rsid w:val="00AD35F8"/>
    <w:rsid w:val="00AD3742"/>
    <w:rsid w:val="00AD402B"/>
    <w:rsid w:val="00AD42A5"/>
    <w:rsid w:val="00AD4F00"/>
    <w:rsid w:val="00AD51B3"/>
    <w:rsid w:val="00AD65D0"/>
    <w:rsid w:val="00AD7160"/>
    <w:rsid w:val="00AE0A72"/>
    <w:rsid w:val="00AE0F77"/>
    <w:rsid w:val="00AE14F8"/>
    <w:rsid w:val="00AE2032"/>
    <w:rsid w:val="00AE3464"/>
    <w:rsid w:val="00AE3C2E"/>
    <w:rsid w:val="00AE3D72"/>
    <w:rsid w:val="00AE3FC6"/>
    <w:rsid w:val="00AE48E6"/>
    <w:rsid w:val="00AE4A25"/>
    <w:rsid w:val="00AE53EE"/>
    <w:rsid w:val="00AE68E1"/>
    <w:rsid w:val="00AE70BD"/>
    <w:rsid w:val="00AF193A"/>
    <w:rsid w:val="00AF3B93"/>
    <w:rsid w:val="00AF579B"/>
    <w:rsid w:val="00AF5E4C"/>
    <w:rsid w:val="00AF6F9D"/>
    <w:rsid w:val="00AF717C"/>
    <w:rsid w:val="00AF73F2"/>
    <w:rsid w:val="00B004C4"/>
    <w:rsid w:val="00B007D6"/>
    <w:rsid w:val="00B00E4D"/>
    <w:rsid w:val="00B01DE3"/>
    <w:rsid w:val="00B02B6F"/>
    <w:rsid w:val="00B02C7C"/>
    <w:rsid w:val="00B02CC1"/>
    <w:rsid w:val="00B038A7"/>
    <w:rsid w:val="00B039C1"/>
    <w:rsid w:val="00B04EB1"/>
    <w:rsid w:val="00B063BE"/>
    <w:rsid w:val="00B063E6"/>
    <w:rsid w:val="00B06536"/>
    <w:rsid w:val="00B06B47"/>
    <w:rsid w:val="00B06E0F"/>
    <w:rsid w:val="00B06E5B"/>
    <w:rsid w:val="00B07620"/>
    <w:rsid w:val="00B076A4"/>
    <w:rsid w:val="00B10039"/>
    <w:rsid w:val="00B1027D"/>
    <w:rsid w:val="00B1170F"/>
    <w:rsid w:val="00B11A1A"/>
    <w:rsid w:val="00B12B22"/>
    <w:rsid w:val="00B12D71"/>
    <w:rsid w:val="00B1307C"/>
    <w:rsid w:val="00B13C1B"/>
    <w:rsid w:val="00B144D8"/>
    <w:rsid w:val="00B14523"/>
    <w:rsid w:val="00B15016"/>
    <w:rsid w:val="00B1562A"/>
    <w:rsid w:val="00B1582D"/>
    <w:rsid w:val="00B15AA5"/>
    <w:rsid w:val="00B1745D"/>
    <w:rsid w:val="00B204D0"/>
    <w:rsid w:val="00B2066D"/>
    <w:rsid w:val="00B207C3"/>
    <w:rsid w:val="00B221DE"/>
    <w:rsid w:val="00B22645"/>
    <w:rsid w:val="00B22E6A"/>
    <w:rsid w:val="00B23478"/>
    <w:rsid w:val="00B23A0C"/>
    <w:rsid w:val="00B23B07"/>
    <w:rsid w:val="00B23E78"/>
    <w:rsid w:val="00B2439B"/>
    <w:rsid w:val="00B24DCD"/>
    <w:rsid w:val="00B25E21"/>
    <w:rsid w:val="00B26569"/>
    <w:rsid w:val="00B26949"/>
    <w:rsid w:val="00B26BF6"/>
    <w:rsid w:val="00B2741D"/>
    <w:rsid w:val="00B2792B"/>
    <w:rsid w:val="00B30238"/>
    <w:rsid w:val="00B30305"/>
    <w:rsid w:val="00B303AC"/>
    <w:rsid w:val="00B30ECC"/>
    <w:rsid w:val="00B31A07"/>
    <w:rsid w:val="00B325A2"/>
    <w:rsid w:val="00B32886"/>
    <w:rsid w:val="00B33688"/>
    <w:rsid w:val="00B3429A"/>
    <w:rsid w:val="00B3532E"/>
    <w:rsid w:val="00B35B30"/>
    <w:rsid w:val="00B35EAC"/>
    <w:rsid w:val="00B367CF"/>
    <w:rsid w:val="00B36992"/>
    <w:rsid w:val="00B370AD"/>
    <w:rsid w:val="00B373F6"/>
    <w:rsid w:val="00B40849"/>
    <w:rsid w:val="00B41217"/>
    <w:rsid w:val="00B414C5"/>
    <w:rsid w:val="00B42297"/>
    <w:rsid w:val="00B4280A"/>
    <w:rsid w:val="00B42F49"/>
    <w:rsid w:val="00B43BBD"/>
    <w:rsid w:val="00B44158"/>
    <w:rsid w:val="00B44208"/>
    <w:rsid w:val="00B445B9"/>
    <w:rsid w:val="00B44ADF"/>
    <w:rsid w:val="00B450C2"/>
    <w:rsid w:val="00B465C2"/>
    <w:rsid w:val="00B46B5A"/>
    <w:rsid w:val="00B50523"/>
    <w:rsid w:val="00B50E06"/>
    <w:rsid w:val="00B51BB5"/>
    <w:rsid w:val="00B53057"/>
    <w:rsid w:val="00B53D89"/>
    <w:rsid w:val="00B54541"/>
    <w:rsid w:val="00B54837"/>
    <w:rsid w:val="00B549C5"/>
    <w:rsid w:val="00B54B39"/>
    <w:rsid w:val="00B5509F"/>
    <w:rsid w:val="00B55288"/>
    <w:rsid w:val="00B55723"/>
    <w:rsid w:val="00B55E96"/>
    <w:rsid w:val="00B56DAA"/>
    <w:rsid w:val="00B622BE"/>
    <w:rsid w:val="00B64DF3"/>
    <w:rsid w:val="00B6515F"/>
    <w:rsid w:val="00B653FE"/>
    <w:rsid w:val="00B65462"/>
    <w:rsid w:val="00B66047"/>
    <w:rsid w:val="00B66358"/>
    <w:rsid w:val="00B66599"/>
    <w:rsid w:val="00B70126"/>
    <w:rsid w:val="00B70636"/>
    <w:rsid w:val="00B70948"/>
    <w:rsid w:val="00B709C6"/>
    <w:rsid w:val="00B7125C"/>
    <w:rsid w:val="00B71509"/>
    <w:rsid w:val="00B71543"/>
    <w:rsid w:val="00B71DCE"/>
    <w:rsid w:val="00B72AEE"/>
    <w:rsid w:val="00B741DA"/>
    <w:rsid w:val="00B746F3"/>
    <w:rsid w:val="00B7553D"/>
    <w:rsid w:val="00B75EA5"/>
    <w:rsid w:val="00B761A3"/>
    <w:rsid w:val="00B76C58"/>
    <w:rsid w:val="00B80513"/>
    <w:rsid w:val="00B80B72"/>
    <w:rsid w:val="00B81204"/>
    <w:rsid w:val="00B815E3"/>
    <w:rsid w:val="00B82B61"/>
    <w:rsid w:val="00B82C2F"/>
    <w:rsid w:val="00B83393"/>
    <w:rsid w:val="00B833F1"/>
    <w:rsid w:val="00B83669"/>
    <w:rsid w:val="00B842C8"/>
    <w:rsid w:val="00B85F6A"/>
    <w:rsid w:val="00B85FC8"/>
    <w:rsid w:val="00B8638C"/>
    <w:rsid w:val="00B86B8E"/>
    <w:rsid w:val="00B9057F"/>
    <w:rsid w:val="00B92C9E"/>
    <w:rsid w:val="00B92F80"/>
    <w:rsid w:val="00B94182"/>
    <w:rsid w:val="00B943C1"/>
    <w:rsid w:val="00B943EC"/>
    <w:rsid w:val="00B94AE0"/>
    <w:rsid w:val="00B963D6"/>
    <w:rsid w:val="00B9662C"/>
    <w:rsid w:val="00B967D4"/>
    <w:rsid w:val="00B96E26"/>
    <w:rsid w:val="00B978EC"/>
    <w:rsid w:val="00B97B34"/>
    <w:rsid w:val="00B97D20"/>
    <w:rsid w:val="00BA07B2"/>
    <w:rsid w:val="00BA0894"/>
    <w:rsid w:val="00BA289B"/>
    <w:rsid w:val="00BA49D5"/>
    <w:rsid w:val="00BA4A0D"/>
    <w:rsid w:val="00BA4F73"/>
    <w:rsid w:val="00BA592F"/>
    <w:rsid w:val="00BA676A"/>
    <w:rsid w:val="00BA6F7B"/>
    <w:rsid w:val="00BA790B"/>
    <w:rsid w:val="00BB0C28"/>
    <w:rsid w:val="00BB102B"/>
    <w:rsid w:val="00BB170F"/>
    <w:rsid w:val="00BB20EF"/>
    <w:rsid w:val="00BB25C7"/>
    <w:rsid w:val="00BB2F13"/>
    <w:rsid w:val="00BB32EE"/>
    <w:rsid w:val="00BB366E"/>
    <w:rsid w:val="00BB395A"/>
    <w:rsid w:val="00BB3AA3"/>
    <w:rsid w:val="00BB4260"/>
    <w:rsid w:val="00BB4B6C"/>
    <w:rsid w:val="00BB4BFB"/>
    <w:rsid w:val="00BB5076"/>
    <w:rsid w:val="00BB589A"/>
    <w:rsid w:val="00BB6017"/>
    <w:rsid w:val="00BB6AC8"/>
    <w:rsid w:val="00BB6C83"/>
    <w:rsid w:val="00BB7882"/>
    <w:rsid w:val="00BB7CA7"/>
    <w:rsid w:val="00BC039B"/>
    <w:rsid w:val="00BC1B77"/>
    <w:rsid w:val="00BC2152"/>
    <w:rsid w:val="00BC31FB"/>
    <w:rsid w:val="00BC39C1"/>
    <w:rsid w:val="00BC456B"/>
    <w:rsid w:val="00BC48EE"/>
    <w:rsid w:val="00BC6300"/>
    <w:rsid w:val="00BD014E"/>
    <w:rsid w:val="00BD13C2"/>
    <w:rsid w:val="00BD1F79"/>
    <w:rsid w:val="00BD2387"/>
    <w:rsid w:val="00BD2980"/>
    <w:rsid w:val="00BD359F"/>
    <w:rsid w:val="00BD4C1D"/>
    <w:rsid w:val="00BD5299"/>
    <w:rsid w:val="00BD53D0"/>
    <w:rsid w:val="00BD5537"/>
    <w:rsid w:val="00BD5B5A"/>
    <w:rsid w:val="00BD67DD"/>
    <w:rsid w:val="00BD7074"/>
    <w:rsid w:val="00BE1279"/>
    <w:rsid w:val="00BE1615"/>
    <w:rsid w:val="00BE24F9"/>
    <w:rsid w:val="00BE28F4"/>
    <w:rsid w:val="00BE29BC"/>
    <w:rsid w:val="00BE33AE"/>
    <w:rsid w:val="00BE36BD"/>
    <w:rsid w:val="00BE39AA"/>
    <w:rsid w:val="00BE3B0B"/>
    <w:rsid w:val="00BE4AB2"/>
    <w:rsid w:val="00BE509D"/>
    <w:rsid w:val="00BE7089"/>
    <w:rsid w:val="00BF1AB7"/>
    <w:rsid w:val="00BF1C76"/>
    <w:rsid w:val="00BF2F1C"/>
    <w:rsid w:val="00BF3951"/>
    <w:rsid w:val="00BF4A5B"/>
    <w:rsid w:val="00BF567C"/>
    <w:rsid w:val="00BF5EB6"/>
    <w:rsid w:val="00BF7FDC"/>
    <w:rsid w:val="00C0018C"/>
    <w:rsid w:val="00C0044F"/>
    <w:rsid w:val="00C00C38"/>
    <w:rsid w:val="00C01A1A"/>
    <w:rsid w:val="00C0219E"/>
    <w:rsid w:val="00C03782"/>
    <w:rsid w:val="00C05840"/>
    <w:rsid w:val="00C05CEC"/>
    <w:rsid w:val="00C069DD"/>
    <w:rsid w:val="00C07425"/>
    <w:rsid w:val="00C077A2"/>
    <w:rsid w:val="00C077AD"/>
    <w:rsid w:val="00C10134"/>
    <w:rsid w:val="00C1051C"/>
    <w:rsid w:val="00C10A96"/>
    <w:rsid w:val="00C11120"/>
    <w:rsid w:val="00C1560B"/>
    <w:rsid w:val="00C15AF1"/>
    <w:rsid w:val="00C15FC2"/>
    <w:rsid w:val="00C161D6"/>
    <w:rsid w:val="00C16243"/>
    <w:rsid w:val="00C1647D"/>
    <w:rsid w:val="00C16C87"/>
    <w:rsid w:val="00C17154"/>
    <w:rsid w:val="00C176EA"/>
    <w:rsid w:val="00C229E4"/>
    <w:rsid w:val="00C23787"/>
    <w:rsid w:val="00C2414B"/>
    <w:rsid w:val="00C24F09"/>
    <w:rsid w:val="00C25F75"/>
    <w:rsid w:val="00C264C3"/>
    <w:rsid w:val="00C26561"/>
    <w:rsid w:val="00C265FD"/>
    <w:rsid w:val="00C26A8F"/>
    <w:rsid w:val="00C26B28"/>
    <w:rsid w:val="00C278CE"/>
    <w:rsid w:val="00C31F76"/>
    <w:rsid w:val="00C326A3"/>
    <w:rsid w:val="00C32FC5"/>
    <w:rsid w:val="00C34C6E"/>
    <w:rsid w:val="00C35959"/>
    <w:rsid w:val="00C35A89"/>
    <w:rsid w:val="00C363AE"/>
    <w:rsid w:val="00C36F79"/>
    <w:rsid w:val="00C372BA"/>
    <w:rsid w:val="00C37D17"/>
    <w:rsid w:val="00C37F40"/>
    <w:rsid w:val="00C40C6A"/>
    <w:rsid w:val="00C42B63"/>
    <w:rsid w:val="00C42C2E"/>
    <w:rsid w:val="00C42C49"/>
    <w:rsid w:val="00C43A87"/>
    <w:rsid w:val="00C43E49"/>
    <w:rsid w:val="00C43FBB"/>
    <w:rsid w:val="00C448DC"/>
    <w:rsid w:val="00C45574"/>
    <w:rsid w:val="00C45CF5"/>
    <w:rsid w:val="00C4632E"/>
    <w:rsid w:val="00C53E52"/>
    <w:rsid w:val="00C563FD"/>
    <w:rsid w:val="00C57082"/>
    <w:rsid w:val="00C57C22"/>
    <w:rsid w:val="00C57D2B"/>
    <w:rsid w:val="00C60576"/>
    <w:rsid w:val="00C608DD"/>
    <w:rsid w:val="00C609A9"/>
    <w:rsid w:val="00C60EB1"/>
    <w:rsid w:val="00C61327"/>
    <w:rsid w:val="00C618B8"/>
    <w:rsid w:val="00C6348F"/>
    <w:rsid w:val="00C636FD"/>
    <w:rsid w:val="00C63F01"/>
    <w:rsid w:val="00C65611"/>
    <w:rsid w:val="00C656A4"/>
    <w:rsid w:val="00C65813"/>
    <w:rsid w:val="00C658F3"/>
    <w:rsid w:val="00C65D0C"/>
    <w:rsid w:val="00C66898"/>
    <w:rsid w:val="00C66A7F"/>
    <w:rsid w:val="00C66DAC"/>
    <w:rsid w:val="00C71280"/>
    <w:rsid w:val="00C72D91"/>
    <w:rsid w:val="00C72F22"/>
    <w:rsid w:val="00C73473"/>
    <w:rsid w:val="00C735F1"/>
    <w:rsid w:val="00C74844"/>
    <w:rsid w:val="00C749A3"/>
    <w:rsid w:val="00C74A44"/>
    <w:rsid w:val="00C74C8C"/>
    <w:rsid w:val="00C75085"/>
    <w:rsid w:val="00C7546B"/>
    <w:rsid w:val="00C758C5"/>
    <w:rsid w:val="00C759AB"/>
    <w:rsid w:val="00C76553"/>
    <w:rsid w:val="00C76AA9"/>
    <w:rsid w:val="00C811C3"/>
    <w:rsid w:val="00C817EA"/>
    <w:rsid w:val="00C8209A"/>
    <w:rsid w:val="00C823A5"/>
    <w:rsid w:val="00C82972"/>
    <w:rsid w:val="00C831AC"/>
    <w:rsid w:val="00C831D0"/>
    <w:rsid w:val="00C83E17"/>
    <w:rsid w:val="00C84747"/>
    <w:rsid w:val="00C84FB5"/>
    <w:rsid w:val="00C85C93"/>
    <w:rsid w:val="00C85D83"/>
    <w:rsid w:val="00C86776"/>
    <w:rsid w:val="00C9010E"/>
    <w:rsid w:val="00C90D9A"/>
    <w:rsid w:val="00C91CF5"/>
    <w:rsid w:val="00C92833"/>
    <w:rsid w:val="00C92B6A"/>
    <w:rsid w:val="00C92B82"/>
    <w:rsid w:val="00C92BBF"/>
    <w:rsid w:val="00C94186"/>
    <w:rsid w:val="00C94A52"/>
    <w:rsid w:val="00C9546C"/>
    <w:rsid w:val="00C979E6"/>
    <w:rsid w:val="00CA0CE9"/>
    <w:rsid w:val="00CA0E56"/>
    <w:rsid w:val="00CA1C5F"/>
    <w:rsid w:val="00CA2F2C"/>
    <w:rsid w:val="00CA30BB"/>
    <w:rsid w:val="00CA3BFF"/>
    <w:rsid w:val="00CA5154"/>
    <w:rsid w:val="00CA516E"/>
    <w:rsid w:val="00CA51B0"/>
    <w:rsid w:val="00CA59D5"/>
    <w:rsid w:val="00CA5A38"/>
    <w:rsid w:val="00CA5B06"/>
    <w:rsid w:val="00CA5C14"/>
    <w:rsid w:val="00CA63CF"/>
    <w:rsid w:val="00CA66A6"/>
    <w:rsid w:val="00CA70BB"/>
    <w:rsid w:val="00CA76E7"/>
    <w:rsid w:val="00CA7C0C"/>
    <w:rsid w:val="00CB04F4"/>
    <w:rsid w:val="00CB0888"/>
    <w:rsid w:val="00CB21E6"/>
    <w:rsid w:val="00CB2DA3"/>
    <w:rsid w:val="00CB3E7D"/>
    <w:rsid w:val="00CB42B1"/>
    <w:rsid w:val="00CB4E85"/>
    <w:rsid w:val="00CB536A"/>
    <w:rsid w:val="00CB567E"/>
    <w:rsid w:val="00CB5D24"/>
    <w:rsid w:val="00CB5ED1"/>
    <w:rsid w:val="00CB7780"/>
    <w:rsid w:val="00CC02AA"/>
    <w:rsid w:val="00CC0663"/>
    <w:rsid w:val="00CC1E8C"/>
    <w:rsid w:val="00CC2F2A"/>
    <w:rsid w:val="00CC52F9"/>
    <w:rsid w:val="00CC5443"/>
    <w:rsid w:val="00CC6A0C"/>
    <w:rsid w:val="00CC6B00"/>
    <w:rsid w:val="00CC6B71"/>
    <w:rsid w:val="00CC736A"/>
    <w:rsid w:val="00CC7A4F"/>
    <w:rsid w:val="00CD086C"/>
    <w:rsid w:val="00CD1176"/>
    <w:rsid w:val="00CD15C1"/>
    <w:rsid w:val="00CD1668"/>
    <w:rsid w:val="00CD1BB8"/>
    <w:rsid w:val="00CD2345"/>
    <w:rsid w:val="00CD32BD"/>
    <w:rsid w:val="00CD33CA"/>
    <w:rsid w:val="00CD3EFA"/>
    <w:rsid w:val="00CD4050"/>
    <w:rsid w:val="00CD5DC0"/>
    <w:rsid w:val="00CD6133"/>
    <w:rsid w:val="00CD6AC8"/>
    <w:rsid w:val="00CD6F25"/>
    <w:rsid w:val="00CD7B97"/>
    <w:rsid w:val="00CE0A86"/>
    <w:rsid w:val="00CE0BFE"/>
    <w:rsid w:val="00CE1813"/>
    <w:rsid w:val="00CE1D57"/>
    <w:rsid w:val="00CE1DCD"/>
    <w:rsid w:val="00CE1F5B"/>
    <w:rsid w:val="00CE2365"/>
    <w:rsid w:val="00CE26E8"/>
    <w:rsid w:val="00CE4E5C"/>
    <w:rsid w:val="00CE507F"/>
    <w:rsid w:val="00CE5F62"/>
    <w:rsid w:val="00CE7493"/>
    <w:rsid w:val="00CF1551"/>
    <w:rsid w:val="00CF1E73"/>
    <w:rsid w:val="00CF2DA4"/>
    <w:rsid w:val="00CF4150"/>
    <w:rsid w:val="00CF4D8A"/>
    <w:rsid w:val="00CF6EE4"/>
    <w:rsid w:val="00CF7656"/>
    <w:rsid w:val="00D000C3"/>
    <w:rsid w:val="00D01EA1"/>
    <w:rsid w:val="00D02754"/>
    <w:rsid w:val="00D02995"/>
    <w:rsid w:val="00D035E0"/>
    <w:rsid w:val="00D03FE8"/>
    <w:rsid w:val="00D045DF"/>
    <w:rsid w:val="00D0486C"/>
    <w:rsid w:val="00D04F5D"/>
    <w:rsid w:val="00D05423"/>
    <w:rsid w:val="00D055CD"/>
    <w:rsid w:val="00D05E64"/>
    <w:rsid w:val="00D0661B"/>
    <w:rsid w:val="00D06DDE"/>
    <w:rsid w:val="00D07970"/>
    <w:rsid w:val="00D07A9D"/>
    <w:rsid w:val="00D1077D"/>
    <w:rsid w:val="00D12279"/>
    <w:rsid w:val="00D137C2"/>
    <w:rsid w:val="00D13B9A"/>
    <w:rsid w:val="00D14648"/>
    <w:rsid w:val="00D14C2D"/>
    <w:rsid w:val="00D14C3E"/>
    <w:rsid w:val="00D15EFD"/>
    <w:rsid w:val="00D163BB"/>
    <w:rsid w:val="00D168F9"/>
    <w:rsid w:val="00D17054"/>
    <w:rsid w:val="00D17743"/>
    <w:rsid w:val="00D17899"/>
    <w:rsid w:val="00D178D6"/>
    <w:rsid w:val="00D20A0A"/>
    <w:rsid w:val="00D2181D"/>
    <w:rsid w:val="00D2221F"/>
    <w:rsid w:val="00D236C2"/>
    <w:rsid w:val="00D23772"/>
    <w:rsid w:val="00D23852"/>
    <w:rsid w:val="00D23ABB"/>
    <w:rsid w:val="00D24127"/>
    <w:rsid w:val="00D2454E"/>
    <w:rsid w:val="00D24D87"/>
    <w:rsid w:val="00D25C63"/>
    <w:rsid w:val="00D26501"/>
    <w:rsid w:val="00D26812"/>
    <w:rsid w:val="00D30297"/>
    <w:rsid w:val="00D30426"/>
    <w:rsid w:val="00D3083F"/>
    <w:rsid w:val="00D32014"/>
    <w:rsid w:val="00D3284D"/>
    <w:rsid w:val="00D32BE4"/>
    <w:rsid w:val="00D33ECF"/>
    <w:rsid w:val="00D34331"/>
    <w:rsid w:val="00D349F2"/>
    <w:rsid w:val="00D34ECF"/>
    <w:rsid w:val="00D3560A"/>
    <w:rsid w:val="00D356DD"/>
    <w:rsid w:val="00D35A84"/>
    <w:rsid w:val="00D36025"/>
    <w:rsid w:val="00D3615C"/>
    <w:rsid w:val="00D377DA"/>
    <w:rsid w:val="00D3780F"/>
    <w:rsid w:val="00D4018F"/>
    <w:rsid w:val="00D40AAA"/>
    <w:rsid w:val="00D40CFC"/>
    <w:rsid w:val="00D45D73"/>
    <w:rsid w:val="00D464E3"/>
    <w:rsid w:val="00D51116"/>
    <w:rsid w:val="00D53425"/>
    <w:rsid w:val="00D53E5A"/>
    <w:rsid w:val="00D540B0"/>
    <w:rsid w:val="00D5472A"/>
    <w:rsid w:val="00D551B5"/>
    <w:rsid w:val="00D55F42"/>
    <w:rsid w:val="00D5613A"/>
    <w:rsid w:val="00D565F3"/>
    <w:rsid w:val="00D56B04"/>
    <w:rsid w:val="00D57796"/>
    <w:rsid w:val="00D602F0"/>
    <w:rsid w:val="00D60521"/>
    <w:rsid w:val="00D60CC6"/>
    <w:rsid w:val="00D610A1"/>
    <w:rsid w:val="00D61BBB"/>
    <w:rsid w:val="00D61FC7"/>
    <w:rsid w:val="00D62EDE"/>
    <w:rsid w:val="00D63648"/>
    <w:rsid w:val="00D63B82"/>
    <w:rsid w:val="00D63DCF"/>
    <w:rsid w:val="00D63ECF"/>
    <w:rsid w:val="00D65ACC"/>
    <w:rsid w:val="00D6626F"/>
    <w:rsid w:val="00D66E06"/>
    <w:rsid w:val="00D671FB"/>
    <w:rsid w:val="00D7019E"/>
    <w:rsid w:val="00D7110C"/>
    <w:rsid w:val="00D7185A"/>
    <w:rsid w:val="00D71F8B"/>
    <w:rsid w:val="00D72D7E"/>
    <w:rsid w:val="00D73202"/>
    <w:rsid w:val="00D73469"/>
    <w:rsid w:val="00D73661"/>
    <w:rsid w:val="00D73FC3"/>
    <w:rsid w:val="00D75540"/>
    <w:rsid w:val="00D76479"/>
    <w:rsid w:val="00D767F9"/>
    <w:rsid w:val="00D76B41"/>
    <w:rsid w:val="00D76BEB"/>
    <w:rsid w:val="00D77451"/>
    <w:rsid w:val="00D805EF"/>
    <w:rsid w:val="00D80698"/>
    <w:rsid w:val="00D80C82"/>
    <w:rsid w:val="00D813E8"/>
    <w:rsid w:val="00D828F4"/>
    <w:rsid w:val="00D838C8"/>
    <w:rsid w:val="00D83E65"/>
    <w:rsid w:val="00D845BD"/>
    <w:rsid w:val="00D84669"/>
    <w:rsid w:val="00D855BB"/>
    <w:rsid w:val="00D8571A"/>
    <w:rsid w:val="00D85964"/>
    <w:rsid w:val="00D86317"/>
    <w:rsid w:val="00D86967"/>
    <w:rsid w:val="00D86C0F"/>
    <w:rsid w:val="00D8707E"/>
    <w:rsid w:val="00D87341"/>
    <w:rsid w:val="00D878D2"/>
    <w:rsid w:val="00D87B76"/>
    <w:rsid w:val="00D90D64"/>
    <w:rsid w:val="00D90FC8"/>
    <w:rsid w:val="00D931D3"/>
    <w:rsid w:val="00D94E24"/>
    <w:rsid w:val="00D953FA"/>
    <w:rsid w:val="00D95930"/>
    <w:rsid w:val="00D962CB"/>
    <w:rsid w:val="00D96330"/>
    <w:rsid w:val="00D96458"/>
    <w:rsid w:val="00D968E5"/>
    <w:rsid w:val="00D972AE"/>
    <w:rsid w:val="00DA070C"/>
    <w:rsid w:val="00DA0864"/>
    <w:rsid w:val="00DA1425"/>
    <w:rsid w:val="00DA17F2"/>
    <w:rsid w:val="00DA362A"/>
    <w:rsid w:val="00DA374F"/>
    <w:rsid w:val="00DA4C8E"/>
    <w:rsid w:val="00DA5708"/>
    <w:rsid w:val="00DA66A8"/>
    <w:rsid w:val="00DA6BC5"/>
    <w:rsid w:val="00DA75CF"/>
    <w:rsid w:val="00DA78F2"/>
    <w:rsid w:val="00DB04AD"/>
    <w:rsid w:val="00DB077C"/>
    <w:rsid w:val="00DB1206"/>
    <w:rsid w:val="00DB22C6"/>
    <w:rsid w:val="00DB2C43"/>
    <w:rsid w:val="00DB402A"/>
    <w:rsid w:val="00DB4111"/>
    <w:rsid w:val="00DB474B"/>
    <w:rsid w:val="00DB4E49"/>
    <w:rsid w:val="00DB5952"/>
    <w:rsid w:val="00DB5B86"/>
    <w:rsid w:val="00DB5EE2"/>
    <w:rsid w:val="00DB6A72"/>
    <w:rsid w:val="00DB71D6"/>
    <w:rsid w:val="00DC0E0B"/>
    <w:rsid w:val="00DC0E6B"/>
    <w:rsid w:val="00DC2824"/>
    <w:rsid w:val="00DC3C5A"/>
    <w:rsid w:val="00DC3CF3"/>
    <w:rsid w:val="00DC3FCE"/>
    <w:rsid w:val="00DC4956"/>
    <w:rsid w:val="00DC4B06"/>
    <w:rsid w:val="00DC4EA8"/>
    <w:rsid w:val="00DC5A51"/>
    <w:rsid w:val="00DC6F4B"/>
    <w:rsid w:val="00DC7C7B"/>
    <w:rsid w:val="00DD0689"/>
    <w:rsid w:val="00DD0727"/>
    <w:rsid w:val="00DD26E6"/>
    <w:rsid w:val="00DD2FED"/>
    <w:rsid w:val="00DD3D45"/>
    <w:rsid w:val="00DD4232"/>
    <w:rsid w:val="00DD49D0"/>
    <w:rsid w:val="00DD502E"/>
    <w:rsid w:val="00DD52E0"/>
    <w:rsid w:val="00DD5532"/>
    <w:rsid w:val="00DD5984"/>
    <w:rsid w:val="00DD5DD4"/>
    <w:rsid w:val="00DD6284"/>
    <w:rsid w:val="00DD6E13"/>
    <w:rsid w:val="00DD75AF"/>
    <w:rsid w:val="00DE06D4"/>
    <w:rsid w:val="00DE0BB0"/>
    <w:rsid w:val="00DE0BB3"/>
    <w:rsid w:val="00DE2DFE"/>
    <w:rsid w:val="00DE32E5"/>
    <w:rsid w:val="00DE34AA"/>
    <w:rsid w:val="00DE3E32"/>
    <w:rsid w:val="00DE48BC"/>
    <w:rsid w:val="00DE51BE"/>
    <w:rsid w:val="00DE5D44"/>
    <w:rsid w:val="00DE6A70"/>
    <w:rsid w:val="00DE6AC0"/>
    <w:rsid w:val="00DE7508"/>
    <w:rsid w:val="00DE75FC"/>
    <w:rsid w:val="00DE7BC7"/>
    <w:rsid w:val="00DF0FDD"/>
    <w:rsid w:val="00DF1850"/>
    <w:rsid w:val="00DF205C"/>
    <w:rsid w:val="00DF2205"/>
    <w:rsid w:val="00DF2C9D"/>
    <w:rsid w:val="00DF3A3F"/>
    <w:rsid w:val="00DF4B9D"/>
    <w:rsid w:val="00DF6253"/>
    <w:rsid w:val="00DF7D36"/>
    <w:rsid w:val="00E007D9"/>
    <w:rsid w:val="00E014B3"/>
    <w:rsid w:val="00E015CD"/>
    <w:rsid w:val="00E01B3B"/>
    <w:rsid w:val="00E01C6B"/>
    <w:rsid w:val="00E0202F"/>
    <w:rsid w:val="00E022A0"/>
    <w:rsid w:val="00E0238E"/>
    <w:rsid w:val="00E034B9"/>
    <w:rsid w:val="00E04719"/>
    <w:rsid w:val="00E04E1B"/>
    <w:rsid w:val="00E05EB0"/>
    <w:rsid w:val="00E0633D"/>
    <w:rsid w:val="00E079C8"/>
    <w:rsid w:val="00E07AEE"/>
    <w:rsid w:val="00E07D5C"/>
    <w:rsid w:val="00E10851"/>
    <w:rsid w:val="00E11733"/>
    <w:rsid w:val="00E14E92"/>
    <w:rsid w:val="00E1581D"/>
    <w:rsid w:val="00E15C24"/>
    <w:rsid w:val="00E164B0"/>
    <w:rsid w:val="00E20253"/>
    <w:rsid w:val="00E20489"/>
    <w:rsid w:val="00E21906"/>
    <w:rsid w:val="00E21DC5"/>
    <w:rsid w:val="00E22044"/>
    <w:rsid w:val="00E2236E"/>
    <w:rsid w:val="00E22A24"/>
    <w:rsid w:val="00E22C74"/>
    <w:rsid w:val="00E23586"/>
    <w:rsid w:val="00E24283"/>
    <w:rsid w:val="00E24950"/>
    <w:rsid w:val="00E25277"/>
    <w:rsid w:val="00E25349"/>
    <w:rsid w:val="00E31C0F"/>
    <w:rsid w:val="00E31C7E"/>
    <w:rsid w:val="00E31DCD"/>
    <w:rsid w:val="00E32CFD"/>
    <w:rsid w:val="00E32E35"/>
    <w:rsid w:val="00E335E0"/>
    <w:rsid w:val="00E337DE"/>
    <w:rsid w:val="00E33C5F"/>
    <w:rsid w:val="00E34160"/>
    <w:rsid w:val="00E345C3"/>
    <w:rsid w:val="00E3489F"/>
    <w:rsid w:val="00E350B9"/>
    <w:rsid w:val="00E35210"/>
    <w:rsid w:val="00E3605B"/>
    <w:rsid w:val="00E36B5C"/>
    <w:rsid w:val="00E37774"/>
    <w:rsid w:val="00E405AB"/>
    <w:rsid w:val="00E40718"/>
    <w:rsid w:val="00E40E3F"/>
    <w:rsid w:val="00E41505"/>
    <w:rsid w:val="00E419B5"/>
    <w:rsid w:val="00E4200A"/>
    <w:rsid w:val="00E4317B"/>
    <w:rsid w:val="00E43959"/>
    <w:rsid w:val="00E43B93"/>
    <w:rsid w:val="00E44B83"/>
    <w:rsid w:val="00E45D4F"/>
    <w:rsid w:val="00E46135"/>
    <w:rsid w:val="00E46691"/>
    <w:rsid w:val="00E47183"/>
    <w:rsid w:val="00E505E4"/>
    <w:rsid w:val="00E51517"/>
    <w:rsid w:val="00E51768"/>
    <w:rsid w:val="00E51D06"/>
    <w:rsid w:val="00E5202F"/>
    <w:rsid w:val="00E53537"/>
    <w:rsid w:val="00E53873"/>
    <w:rsid w:val="00E5426A"/>
    <w:rsid w:val="00E5448E"/>
    <w:rsid w:val="00E54617"/>
    <w:rsid w:val="00E54974"/>
    <w:rsid w:val="00E5613E"/>
    <w:rsid w:val="00E57179"/>
    <w:rsid w:val="00E57C7A"/>
    <w:rsid w:val="00E600C4"/>
    <w:rsid w:val="00E605DE"/>
    <w:rsid w:val="00E60BB8"/>
    <w:rsid w:val="00E613C6"/>
    <w:rsid w:val="00E61E07"/>
    <w:rsid w:val="00E62003"/>
    <w:rsid w:val="00E6283E"/>
    <w:rsid w:val="00E62EEE"/>
    <w:rsid w:val="00E62F54"/>
    <w:rsid w:val="00E63390"/>
    <w:rsid w:val="00E63CF2"/>
    <w:rsid w:val="00E63D89"/>
    <w:rsid w:val="00E642BC"/>
    <w:rsid w:val="00E6460E"/>
    <w:rsid w:val="00E64BA8"/>
    <w:rsid w:val="00E64D16"/>
    <w:rsid w:val="00E64D9B"/>
    <w:rsid w:val="00E64E76"/>
    <w:rsid w:val="00E65040"/>
    <w:rsid w:val="00E655B7"/>
    <w:rsid w:val="00E657A5"/>
    <w:rsid w:val="00E657EB"/>
    <w:rsid w:val="00E65A23"/>
    <w:rsid w:val="00E668C1"/>
    <w:rsid w:val="00E66C5E"/>
    <w:rsid w:val="00E66DED"/>
    <w:rsid w:val="00E6777F"/>
    <w:rsid w:val="00E678C7"/>
    <w:rsid w:val="00E703EE"/>
    <w:rsid w:val="00E7085A"/>
    <w:rsid w:val="00E70A33"/>
    <w:rsid w:val="00E713EC"/>
    <w:rsid w:val="00E7188D"/>
    <w:rsid w:val="00E71A57"/>
    <w:rsid w:val="00E722B3"/>
    <w:rsid w:val="00E7318E"/>
    <w:rsid w:val="00E73999"/>
    <w:rsid w:val="00E73BC4"/>
    <w:rsid w:val="00E74715"/>
    <w:rsid w:val="00E76596"/>
    <w:rsid w:val="00E773DB"/>
    <w:rsid w:val="00E77A99"/>
    <w:rsid w:val="00E77E80"/>
    <w:rsid w:val="00E77F7A"/>
    <w:rsid w:val="00E803A9"/>
    <w:rsid w:val="00E81C5C"/>
    <w:rsid w:val="00E81E40"/>
    <w:rsid w:val="00E82C17"/>
    <w:rsid w:val="00E83228"/>
    <w:rsid w:val="00E83E84"/>
    <w:rsid w:val="00E84AB0"/>
    <w:rsid w:val="00E853B9"/>
    <w:rsid w:val="00E864A1"/>
    <w:rsid w:val="00E86707"/>
    <w:rsid w:val="00E86DAF"/>
    <w:rsid w:val="00E86F10"/>
    <w:rsid w:val="00E870AA"/>
    <w:rsid w:val="00E87318"/>
    <w:rsid w:val="00E8751F"/>
    <w:rsid w:val="00E87A6F"/>
    <w:rsid w:val="00E9062F"/>
    <w:rsid w:val="00E91602"/>
    <w:rsid w:val="00E91658"/>
    <w:rsid w:val="00E91EA6"/>
    <w:rsid w:val="00E92A2F"/>
    <w:rsid w:val="00E94778"/>
    <w:rsid w:val="00E94CFF"/>
    <w:rsid w:val="00E950ED"/>
    <w:rsid w:val="00E9651C"/>
    <w:rsid w:val="00E96718"/>
    <w:rsid w:val="00E96839"/>
    <w:rsid w:val="00E96BA3"/>
    <w:rsid w:val="00E973C6"/>
    <w:rsid w:val="00E9770F"/>
    <w:rsid w:val="00EA044C"/>
    <w:rsid w:val="00EA0FD1"/>
    <w:rsid w:val="00EA1DFC"/>
    <w:rsid w:val="00EA1E38"/>
    <w:rsid w:val="00EA2858"/>
    <w:rsid w:val="00EA2CF3"/>
    <w:rsid w:val="00EA33EB"/>
    <w:rsid w:val="00EA345B"/>
    <w:rsid w:val="00EA3BF2"/>
    <w:rsid w:val="00EA4193"/>
    <w:rsid w:val="00EA6172"/>
    <w:rsid w:val="00EA68EA"/>
    <w:rsid w:val="00EA6FCB"/>
    <w:rsid w:val="00EA79F2"/>
    <w:rsid w:val="00EA7EEF"/>
    <w:rsid w:val="00EB197D"/>
    <w:rsid w:val="00EB2ABC"/>
    <w:rsid w:val="00EB34F1"/>
    <w:rsid w:val="00EB4EAE"/>
    <w:rsid w:val="00EB7982"/>
    <w:rsid w:val="00EC0A7E"/>
    <w:rsid w:val="00EC1329"/>
    <w:rsid w:val="00EC15B4"/>
    <w:rsid w:val="00EC1AD3"/>
    <w:rsid w:val="00EC2A98"/>
    <w:rsid w:val="00EC2E33"/>
    <w:rsid w:val="00EC34ED"/>
    <w:rsid w:val="00EC3861"/>
    <w:rsid w:val="00EC48E3"/>
    <w:rsid w:val="00EC4FD2"/>
    <w:rsid w:val="00EC518F"/>
    <w:rsid w:val="00EC5494"/>
    <w:rsid w:val="00EC559A"/>
    <w:rsid w:val="00EC669C"/>
    <w:rsid w:val="00EC6975"/>
    <w:rsid w:val="00EC6A96"/>
    <w:rsid w:val="00EC70E1"/>
    <w:rsid w:val="00EC7C28"/>
    <w:rsid w:val="00ED0175"/>
    <w:rsid w:val="00ED0398"/>
    <w:rsid w:val="00ED061C"/>
    <w:rsid w:val="00ED0719"/>
    <w:rsid w:val="00ED0C29"/>
    <w:rsid w:val="00ED1C9E"/>
    <w:rsid w:val="00ED274E"/>
    <w:rsid w:val="00ED46AA"/>
    <w:rsid w:val="00ED46BF"/>
    <w:rsid w:val="00ED57E4"/>
    <w:rsid w:val="00ED6156"/>
    <w:rsid w:val="00ED701E"/>
    <w:rsid w:val="00ED70B9"/>
    <w:rsid w:val="00ED71DF"/>
    <w:rsid w:val="00ED75D9"/>
    <w:rsid w:val="00ED7BAA"/>
    <w:rsid w:val="00EE09C2"/>
    <w:rsid w:val="00EE2AA3"/>
    <w:rsid w:val="00EE372E"/>
    <w:rsid w:val="00EE5BBD"/>
    <w:rsid w:val="00EE6583"/>
    <w:rsid w:val="00EE6DB3"/>
    <w:rsid w:val="00EF06CC"/>
    <w:rsid w:val="00EF2906"/>
    <w:rsid w:val="00EF3B66"/>
    <w:rsid w:val="00EF3F5E"/>
    <w:rsid w:val="00EF435F"/>
    <w:rsid w:val="00EF44F9"/>
    <w:rsid w:val="00EF4E07"/>
    <w:rsid w:val="00EF4FA3"/>
    <w:rsid w:val="00EF5E6C"/>
    <w:rsid w:val="00EF5FAD"/>
    <w:rsid w:val="00EF70E9"/>
    <w:rsid w:val="00EF767E"/>
    <w:rsid w:val="00EF7BA7"/>
    <w:rsid w:val="00F00998"/>
    <w:rsid w:val="00F015EA"/>
    <w:rsid w:val="00F023C4"/>
    <w:rsid w:val="00F0242C"/>
    <w:rsid w:val="00F025ED"/>
    <w:rsid w:val="00F03BD3"/>
    <w:rsid w:val="00F0458C"/>
    <w:rsid w:val="00F04921"/>
    <w:rsid w:val="00F04A36"/>
    <w:rsid w:val="00F04DBA"/>
    <w:rsid w:val="00F050AA"/>
    <w:rsid w:val="00F058FA"/>
    <w:rsid w:val="00F05A47"/>
    <w:rsid w:val="00F064C9"/>
    <w:rsid w:val="00F06F6E"/>
    <w:rsid w:val="00F07107"/>
    <w:rsid w:val="00F10752"/>
    <w:rsid w:val="00F10B02"/>
    <w:rsid w:val="00F10E3C"/>
    <w:rsid w:val="00F1141E"/>
    <w:rsid w:val="00F11559"/>
    <w:rsid w:val="00F11658"/>
    <w:rsid w:val="00F11CA9"/>
    <w:rsid w:val="00F11EFA"/>
    <w:rsid w:val="00F12381"/>
    <w:rsid w:val="00F12505"/>
    <w:rsid w:val="00F125CB"/>
    <w:rsid w:val="00F127E8"/>
    <w:rsid w:val="00F12BEC"/>
    <w:rsid w:val="00F14D03"/>
    <w:rsid w:val="00F15862"/>
    <w:rsid w:val="00F1732F"/>
    <w:rsid w:val="00F20011"/>
    <w:rsid w:val="00F2100C"/>
    <w:rsid w:val="00F21FC4"/>
    <w:rsid w:val="00F22129"/>
    <w:rsid w:val="00F2327E"/>
    <w:rsid w:val="00F23431"/>
    <w:rsid w:val="00F23879"/>
    <w:rsid w:val="00F245EC"/>
    <w:rsid w:val="00F246D1"/>
    <w:rsid w:val="00F24AD5"/>
    <w:rsid w:val="00F27A35"/>
    <w:rsid w:val="00F300E5"/>
    <w:rsid w:val="00F305DD"/>
    <w:rsid w:val="00F31909"/>
    <w:rsid w:val="00F32515"/>
    <w:rsid w:val="00F32ACA"/>
    <w:rsid w:val="00F32E03"/>
    <w:rsid w:val="00F330B1"/>
    <w:rsid w:val="00F3357B"/>
    <w:rsid w:val="00F33817"/>
    <w:rsid w:val="00F33891"/>
    <w:rsid w:val="00F346E9"/>
    <w:rsid w:val="00F34E66"/>
    <w:rsid w:val="00F3503A"/>
    <w:rsid w:val="00F35267"/>
    <w:rsid w:val="00F35F68"/>
    <w:rsid w:val="00F373F8"/>
    <w:rsid w:val="00F3756E"/>
    <w:rsid w:val="00F40784"/>
    <w:rsid w:val="00F413EC"/>
    <w:rsid w:val="00F4189E"/>
    <w:rsid w:val="00F42390"/>
    <w:rsid w:val="00F42435"/>
    <w:rsid w:val="00F425A1"/>
    <w:rsid w:val="00F42A32"/>
    <w:rsid w:val="00F42F2E"/>
    <w:rsid w:val="00F43650"/>
    <w:rsid w:val="00F43890"/>
    <w:rsid w:val="00F44675"/>
    <w:rsid w:val="00F44732"/>
    <w:rsid w:val="00F44C82"/>
    <w:rsid w:val="00F44EAC"/>
    <w:rsid w:val="00F45451"/>
    <w:rsid w:val="00F45AA1"/>
    <w:rsid w:val="00F46EE2"/>
    <w:rsid w:val="00F470D9"/>
    <w:rsid w:val="00F50CAF"/>
    <w:rsid w:val="00F51834"/>
    <w:rsid w:val="00F521FB"/>
    <w:rsid w:val="00F523BF"/>
    <w:rsid w:val="00F53263"/>
    <w:rsid w:val="00F5480A"/>
    <w:rsid w:val="00F551DD"/>
    <w:rsid w:val="00F557F6"/>
    <w:rsid w:val="00F567D0"/>
    <w:rsid w:val="00F56BB6"/>
    <w:rsid w:val="00F577C5"/>
    <w:rsid w:val="00F57F26"/>
    <w:rsid w:val="00F600D2"/>
    <w:rsid w:val="00F61107"/>
    <w:rsid w:val="00F61328"/>
    <w:rsid w:val="00F614F4"/>
    <w:rsid w:val="00F61EF1"/>
    <w:rsid w:val="00F61F05"/>
    <w:rsid w:val="00F62A6D"/>
    <w:rsid w:val="00F638F8"/>
    <w:rsid w:val="00F63EF9"/>
    <w:rsid w:val="00F63F3F"/>
    <w:rsid w:val="00F649E5"/>
    <w:rsid w:val="00F64CA9"/>
    <w:rsid w:val="00F650AD"/>
    <w:rsid w:val="00F650BA"/>
    <w:rsid w:val="00F65334"/>
    <w:rsid w:val="00F66FA2"/>
    <w:rsid w:val="00F6710F"/>
    <w:rsid w:val="00F6745C"/>
    <w:rsid w:val="00F67E68"/>
    <w:rsid w:val="00F71737"/>
    <w:rsid w:val="00F71D32"/>
    <w:rsid w:val="00F71E10"/>
    <w:rsid w:val="00F720C7"/>
    <w:rsid w:val="00F7431D"/>
    <w:rsid w:val="00F758D4"/>
    <w:rsid w:val="00F762E4"/>
    <w:rsid w:val="00F765C2"/>
    <w:rsid w:val="00F76F8E"/>
    <w:rsid w:val="00F772FC"/>
    <w:rsid w:val="00F774D0"/>
    <w:rsid w:val="00F77959"/>
    <w:rsid w:val="00F8020C"/>
    <w:rsid w:val="00F806A9"/>
    <w:rsid w:val="00F80A33"/>
    <w:rsid w:val="00F813F0"/>
    <w:rsid w:val="00F81509"/>
    <w:rsid w:val="00F815C5"/>
    <w:rsid w:val="00F820F4"/>
    <w:rsid w:val="00F83260"/>
    <w:rsid w:val="00F83841"/>
    <w:rsid w:val="00F8395A"/>
    <w:rsid w:val="00F83F5F"/>
    <w:rsid w:val="00F84F98"/>
    <w:rsid w:val="00F85CFF"/>
    <w:rsid w:val="00F860AF"/>
    <w:rsid w:val="00F869CE"/>
    <w:rsid w:val="00F8752E"/>
    <w:rsid w:val="00F90CE3"/>
    <w:rsid w:val="00F90F6B"/>
    <w:rsid w:val="00F9127D"/>
    <w:rsid w:val="00F915CD"/>
    <w:rsid w:val="00F934EA"/>
    <w:rsid w:val="00F93DD3"/>
    <w:rsid w:val="00F94C36"/>
    <w:rsid w:val="00F94FED"/>
    <w:rsid w:val="00F95137"/>
    <w:rsid w:val="00F961AB"/>
    <w:rsid w:val="00F97075"/>
    <w:rsid w:val="00F970C4"/>
    <w:rsid w:val="00F979FB"/>
    <w:rsid w:val="00FA07DC"/>
    <w:rsid w:val="00FA1701"/>
    <w:rsid w:val="00FA1985"/>
    <w:rsid w:val="00FA2811"/>
    <w:rsid w:val="00FA3068"/>
    <w:rsid w:val="00FA3EC6"/>
    <w:rsid w:val="00FA4786"/>
    <w:rsid w:val="00FA47EC"/>
    <w:rsid w:val="00FA5ED8"/>
    <w:rsid w:val="00FA619E"/>
    <w:rsid w:val="00FA69B9"/>
    <w:rsid w:val="00FA70F1"/>
    <w:rsid w:val="00FA77B4"/>
    <w:rsid w:val="00FA7916"/>
    <w:rsid w:val="00FA7C41"/>
    <w:rsid w:val="00FB162D"/>
    <w:rsid w:val="00FB216A"/>
    <w:rsid w:val="00FB4653"/>
    <w:rsid w:val="00FB5011"/>
    <w:rsid w:val="00FB6427"/>
    <w:rsid w:val="00FB7DAE"/>
    <w:rsid w:val="00FC0000"/>
    <w:rsid w:val="00FC0066"/>
    <w:rsid w:val="00FC095A"/>
    <w:rsid w:val="00FC0B28"/>
    <w:rsid w:val="00FC146F"/>
    <w:rsid w:val="00FC2BE3"/>
    <w:rsid w:val="00FC4450"/>
    <w:rsid w:val="00FC45AD"/>
    <w:rsid w:val="00FC606D"/>
    <w:rsid w:val="00FC6F6C"/>
    <w:rsid w:val="00FC6F90"/>
    <w:rsid w:val="00FC799A"/>
    <w:rsid w:val="00FD142A"/>
    <w:rsid w:val="00FD15F2"/>
    <w:rsid w:val="00FD2CAF"/>
    <w:rsid w:val="00FD35AD"/>
    <w:rsid w:val="00FD35C8"/>
    <w:rsid w:val="00FD45F4"/>
    <w:rsid w:val="00FD464E"/>
    <w:rsid w:val="00FD484B"/>
    <w:rsid w:val="00FD5152"/>
    <w:rsid w:val="00FD616B"/>
    <w:rsid w:val="00FD6C56"/>
    <w:rsid w:val="00FD6F67"/>
    <w:rsid w:val="00FD7EFE"/>
    <w:rsid w:val="00FE0FD2"/>
    <w:rsid w:val="00FE2B11"/>
    <w:rsid w:val="00FE2D54"/>
    <w:rsid w:val="00FE45C0"/>
    <w:rsid w:val="00FE605F"/>
    <w:rsid w:val="00FE68AD"/>
    <w:rsid w:val="00FE6B9F"/>
    <w:rsid w:val="00FE6D9F"/>
    <w:rsid w:val="00FE701A"/>
    <w:rsid w:val="00FE71FF"/>
    <w:rsid w:val="00FF098D"/>
    <w:rsid w:val="00FF0D8A"/>
    <w:rsid w:val="00FF102D"/>
    <w:rsid w:val="00FF10F7"/>
    <w:rsid w:val="00FF1BFD"/>
    <w:rsid w:val="00FF2229"/>
    <w:rsid w:val="00FF2E1D"/>
    <w:rsid w:val="00FF2F0A"/>
    <w:rsid w:val="00FF3075"/>
    <w:rsid w:val="00FF34E2"/>
    <w:rsid w:val="00FF40F6"/>
    <w:rsid w:val="00FF4340"/>
    <w:rsid w:val="00FF4C08"/>
    <w:rsid w:val="00FF503B"/>
    <w:rsid w:val="00FF67A6"/>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paragraph" w:styleId="1">
    <w:name w:val="heading 1"/>
    <w:basedOn w:val="a"/>
    <w:next w:val="a"/>
    <w:link w:val="10"/>
    <w:uiPriority w:val="9"/>
    <w:qFormat/>
    <w:rsid w:val="00683A6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C15AF1"/>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15AF1"/>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basedOn w:val="a"/>
    <w:link w:val="40"/>
    <w:uiPriority w:val="9"/>
    <w:qFormat/>
    <w:rsid w:val="00CB567E"/>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List Paragraph"/>
    <w:basedOn w:val="a"/>
    <w:uiPriority w:val="34"/>
    <w:qFormat/>
    <w:rsid w:val="00E015CD"/>
    <w:pPr>
      <w:spacing w:after="200" w:line="276" w:lineRule="auto"/>
      <w:ind w:left="720"/>
      <w:contextualSpacing/>
      <w:jc w:val="left"/>
    </w:pPr>
    <w:rPr>
      <w:rFonts w:ascii="Calibri" w:eastAsia="Times New Roman" w:hAnsi="Calibri"/>
      <w:sz w:val="22"/>
      <w:szCs w:val="22"/>
    </w:rPr>
  </w:style>
  <w:style w:type="character" w:styleId="aa">
    <w:name w:val="Hyperlink"/>
    <w:rsid w:val="00E015CD"/>
    <w:rPr>
      <w:color w:val="0000FF"/>
      <w:u w:val="single"/>
    </w:rPr>
  </w:style>
  <w:style w:type="paragraph" w:styleId="ab">
    <w:name w:val="Normal (Web)"/>
    <w:basedOn w:val="a"/>
    <w:uiPriority w:val="99"/>
    <w:unhideWhenUsed/>
    <w:rsid w:val="002C08A8"/>
    <w:pPr>
      <w:spacing w:before="100" w:beforeAutospacing="1" w:after="100" w:afterAutospacing="1"/>
      <w:jc w:val="left"/>
    </w:pPr>
    <w:rPr>
      <w:rFonts w:eastAsia="Times New Roman"/>
      <w:sz w:val="24"/>
      <w:szCs w:val="24"/>
      <w:lang w:eastAsia="ru-RU"/>
    </w:rPr>
  </w:style>
  <w:style w:type="table" w:styleId="-6">
    <w:name w:val="Light List Accent 6"/>
    <w:basedOn w:val="a1"/>
    <w:uiPriority w:val="61"/>
    <w:rsid w:val="002C08A8"/>
    <w:pPr>
      <w:jc w:val="left"/>
    </w:pPr>
    <w:rPr>
      <w:rFonts w:asciiTheme="minorHAnsi" w:eastAsiaTheme="minorEastAsia" w:hAnsiTheme="minorHAnsi" w:cstheme="minorBidi"/>
      <w:sz w:val="22"/>
      <w:szCs w:val="22"/>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c">
    <w:name w:val="Strong"/>
    <w:qFormat/>
    <w:rsid w:val="000B06F2"/>
    <w:rPr>
      <w:b/>
      <w:bCs/>
    </w:rPr>
  </w:style>
  <w:style w:type="character" w:customStyle="1" w:styleId="105pt0pt">
    <w:name w:val="Основной текст + 10;5 pt;Полужирный;Интервал 0 pt"/>
    <w:rsid w:val="000B06F2"/>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paragraph" w:styleId="ad">
    <w:name w:val="Title"/>
    <w:basedOn w:val="a"/>
    <w:link w:val="ae"/>
    <w:qFormat/>
    <w:rsid w:val="00832918"/>
    <w:pPr>
      <w:jc w:val="center"/>
    </w:pPr>
    <w:rPr>
      <w:rFonts w:eastAsia="Times New Roman"/>
      <w:szCs w:val="24"/>
      <w:lang w:eastAsia="ru-RU"/>
    </w:rPr>
  </w:style>
  <w:style w:type="character" w:customStyle="1" w:styleId="ae">
    <w:name w:val="Название Знак"/>
    <w:basedOn w:val="a0"/>
    <w:link w:val="ad"/>
    <w:rsid w:val="00832918"/>
    <w:rPr>
      <w:rFonts w:eastAsia="Times New Roman"/>
      <w:szCs w:val="24"/>
      <w:lang w:eastAsia="ru-RU"/>
    </w:rPr>
  </w:style>
  <w:style w:type="table" w:styleId="af">
    <w:name w:val="Table Grid"/>
    <w:basedOn w:val="a1"/>
    <w:uiPriority w:val="59"/>
    <w:rsid w:val="00296F67"/>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867B62"/>
    <w:rPr>
      <w:rFonts w:ascii="Times New Roman" w:hAnsi="Times New Roman" w:cs="Times New Roman" w:hint="default"/>
      <w:sz w:val="22"/>
      <w:szCs w:val="22"/>
    </w:rPr>
  </w:style>
  <w:style w:type="character" w:customStyle="1" w:styleId="619pt">
    <w:name w:val="Основной текст (6) + 19 pt"/>
    <w:aliases w:val="Интервал 0 pt,Основной текст + 10,5 pt,Полужирный"/>
    <w:rsid w:val="00CE1813"/>
    <w:rPr>
      <w:rFonts w:ascii="Times New Roman" w:hAnsi="Times New Roman"/>
      <w:color w:val="000000"/>
      <w:spacing w:val="5"/>
      <w:w w:val="100"/>
      <w:position w:val="0"/>
      <w:sz w:val="38"/>
      <w:u w:val="none"/>
      <w:lang w:val="ru-RU" w:eastAsia="ru-RU"/>
    </w:rPr>
  </w:style>
  <w:style w:type="character" w:customStyle="1" w:styleId="apple-converted-space">
    <w:name w:val="apple-converted-space"/>
    <w:basedOn w:val="a0"/>
    <w:rsid w:val="002C1C5D"/>
  </w:style>
  <w:style w:type="paragraph" w:styleId="af0">
    <w:name w:val="No Spacing"/>
    <w:link w:val="af1"/>
    <w:uiPriority w:val="1"/>
    <w:qFormat/>
    <w:rsid w:val="001A2052"/>
    <w:pPr>
      <w:jc w:val="left"/>
    </w:pPr>
    <w:rPr>
      <w:rFonts w:asciiTheme="minorHAnsi" w:eastAsiaTheme="minorEastAsia" w:hAnsiTheme="minorHAnsi" w:cstheme="minorBidi"/>
      <w:sz w:val="22"/>
      <w:szCs w:val="22"/>
      <w:lang w:eastAsia="ru-RU"/>
    </w:rPr>
  </w:style>
  <w:style w:type="character" w:customStyle="1" w:styleId="af1">
    <w:name w:val="Без интервала Знак"/>
    <w:link w:val="af0"/>
    <w:uiPriority w:val="1"/>
    <w:rsid w:val="001A2052"/>
    <w:rPr>
      <w:rFonts w:asciiTheme="minorHAnsi" w:eastAsiaTheme="minorEastAsia" w:hAnsiTheme="minorHAnsi" w:cstheme="minorBidi"/>
      <w:sz w:val="22"/>
      <w:szCs w:val="22"/>
      <w:lang w:eastAsia="ru-RU"/>
    </w:rPr>
  </w:style>
  <w:style w:type="character" w:customStyle="1" w:styleId="40">
    <w:name w:val="Заголовок 4 Знак"/>
    <w:basedOn w:val="a0"/>
    <w:link w:val="4"/>
    <w:uiPriority w:val="9"/>
    <w:rsid w:val="00CB567E"/>
    <w:rPr>
      <w:rFonts w:eastAsia="Times New Roman"/>
      <w:b/>
      <w:bCs/>
      <w:sz w:val="24"/>
      <w:szCs w:val="24"/>
      <w:lang w:eastAsia="ru-RU"/>
    </w:rPr>
  </w:style>
  <w:style w:type="character" w:styleId="af2">
    <w:name w:val="Emphasis"/>
    <w:basedOn w:val="a0"/>
    <w:uiPriority w:val="20"/>
    <w:qFormat/>
    <w:rsid w:val="007026FC"/>
    <w:rPr>
      <w:i/>
      <w:iCs/>
    </w:rPr>
  </w:style>
  <w:style w:type="character" w:customStyle="1" w:styleId="af3">
    <w:name w:val="Основной текст_"/>
    <w:link w:val="21"/>
    <w:rsid w:val="00C37F40"/>
    <w:rPr>
      <w:spacing w:val="1"/>
      <w:sz w:val="26"/>
      <w:szCs w:val="26"/>
      <w:shd w:val="clear" w:color="auto" w:fill="FFFFFF"/>
    </w:rPr>
  </w:style>
  <w:style w:type="paragraph" w:customStyle="1" w:styleId="21">
    <w:name w:val="Основной текст2"/>
    <w:basedOn w:val="a"/>
    <w:link w:val="af3"/>
    <w:rsid w:val="00C37F40"/>
    <w:pPr>
      <w:widowControl w:val="0"/>
      <w:shd w:val="clear" w:color="auto" w:fill="FFFFFF"/>
      <w:spacing w:after="300" w:line="349" w:lineRule="exact"/>
      <w:jc w:val="left"/>
    </w:pPr>
    <w:rPr>
      <w:spacing w:val="1"/>
      <w:sz w:val="26"/>
      <w:szCs w:val="26"/>
    </w:rPr>
  </w:style>
  <w:style w:type="paragraph" w:customStyle="1" w:styleId="ConsPlusNormal">
    <w:name w:val="ConsPlusNormal"/>
    <w:rsid w:val="00F650AD"/>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Style3">
    <w:name w:val="Style3"/>
    <w:basedOn w:val="a"/>
    <w:uiPriority w:val="99"/>
    <w:rsid w:val="00965A21"/>
    <w:pPr>
      <w:widowControl w:val="0"/>
      <w:autoSpaceDE w:val="0"/>
      <w:autoSpaceDN w:val="0"/>
      <w:adjustRightInd w:val="0"/>
      <w:spacing w:line="361" w:lineRule="exact"/>
      <w:ind w:firstLine="701"/>
    </w:pPr>
    <w:rPr>
      <w:rFonts w:eastAsia="Times New Roman"/>
      <w:sz w:val="24"/>
      <w:szCs w:val="24"/>
      <w:lang w:eastAsia="ru-RU"/>
    </w:rPr>
  </w:style>
  <w:style w:type="character" w:customStyle="1" w:styleId="FontStyle12">
    <w:name w:val="Font Style12"/>
    <w:uiPriority w:val="99"/>
    <w:rsid w:val="00965A21"/>
    <w:rPr>
      <w:rFonts w:ascii="Times New Roman" w:hAnsi="Times New Roman" w:cs="Times New Roman"/>
      <w:sz w:val="28"/>
      <w:szCs w:val="28"/>
    </w:rPr>
  </w:style>
  <w:style w:type="paragraph" w:customStyle="1" w:styleId="Textbody">
    <w:name w:val="Text body"/>
    <w:basedOn w:val="a"/>
    <w:rsid w:val="001E744E"/>
    <w:pPr>
      <w:suppressAutoHyphens/>
      <w:autoSpaceDN w:val="0"/>
    </w:pPr>
    <w:rPr>
      <w:rFonts w:ascii="Courier New" w:eastAsia="Courier New" w:hAnsi="Courier New" w:cs="Courier New"/>
      <w:kern w:val="3"/>
      <w:sz w:val="26"/>
      <w:szCs w:val="20"/>
      <w:lang w:eastAsia="ru-RU"/>
    </w:rPr>
  </w:style>
  <w:style w:type="character" w:customStyle="1" w:styleId="10">
    <w:name w:val="Заголовок 1 Знак"/>
    <w:basedOn w:val="a0"/>
    <w:link w:val="1"/>
    <w:uiPriority w:val="9"/>
    <w:rsid w:val="00683A6E"/>
    <w:rPr>
      <w:rFonts w:asciiTheme="majorHAnsi" w:eastAsiaTheme="majorEastAsia" w:hAnsiTheme="majorHAnsi" w:cstheme="majorBidi"/>
      <w:b/>
      <w:bCs/>
      <w:color w:val="365F91" w:themeColor="accent1" w:themeShade="BF"/>
    </w:rPr>
  </w:style>
  <w:style w:type="character" w:customStyle="1" w:styleId="blk">
    <w:name w:val="blk"/>
    <w:basedOn w:val="a0"/>
    <w:rsid w:val="00683A6E"/>
  </w:style>
  <w:style w:type="character" w:customStyle="1" w:styleId="hl">
    <w:name w:val="hl"/>
    <w:basedOn w:val="a0"/>
    <w:rsid w:val="00683A6E"/>
  </w:style>
  <w:style w:type="paragraph" w:customStyle="1" w:styleId="11">
    <w:name w:val="Основной текст1"/>
    <w:basedOn w:val="a"/>
    <w:rsid w:val="003577D5"/>
    <w:pPr>
      <w:widowControl w:val="0"/>
      <w:shd w:val="clear" w:color="auto" w:fill="FFFFFF"/>
      <w:spacing w:line="278" w:lineRule="exact"/>
      <w:jc w:val="left"/>
    </w:pPr>
    <w:rPr>
      <w:rFonts w:ascii="Gungsuh" w:eastAsia="Gungsuh" w:hAnsi="Gungsuh" w:cs="Gungsuh" w:hint="eastAsia"/>
    </w:rPr>
  </w:style>
  <w:style w:type="character" w:customStyle="1" w:styleId="20">
    <w:name w:val="Заголовок 2 Знак"/>
    <w:basedOn w:val="a0"/>
    <w:link w:val="2"/>
    <w:uiPriority w:val="9"/>
    <w:rsid w:val="00C15AF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15AF1"/>
    <w:rPr>
      <w:rFonts w:asciiTheme="majorHAnsi" w:eastAsiaTheme="majorEastAsia" w:hAnsiTheme="majorHAnsi" w:cstheme="majorBidi"/>
      <w:b/>
      <w:bCs/>
      <w:color w:val="4F81BD" w:themeColor="accent1"/>
      <w:sz w:val="22"/>
      <w:szCs w:val="22"/>
      <w:lang w:eastAsia="ru-RU"/>
    </w:rPr>
  </w:style>
  <w:style w:type="paragraph" w:styleId="HTML">
    <w:name w:val="HTML Preformatted"/>
    <w:basedOn w:val="a"/>
    <w:link w:val="HTML0"/>
    <w:rsid w:val="00C15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5AF1"/>
    <w:rPr>
      <w:rFonts w:ascii="Courier New" w:eastAsia="Times New Roman" w:hAnsi="Courier New" w:cs="Courier New"/>
      <w:sz w:val="20"/>
      <w:szCs w:val="20"/>
      <w:lang w:eastAsia="ru-RU"/>
    </w:rPr>
  </w:style>
  <w:style w:type="paragraph" w:styleId="af4">
    <w:name w:val="footnote text"/>
    <w:basedOn w:val="a"/>
    <w:link w:val="af5"/>
    <w:uiPriority w:val="99"/>
    <w:semiHidden/>
    <w:unhideWhenUsed/>
    <w:rsid w:val="00C15AF1"/>
    <w:pPr>
      <w:jc w:val="left"/>
    </w:pPr>
    <w:rPr>
      <w:rFonts w:asciiTheme="minorHAnsi" w:eastAsiaTheme="minorEastAsia" w:hAnsiTheme="minorHAnsi" w:cstheme="minorBidi"/>
      <w:sz w:val="20"/>
      <w:szCs w:val="20"/>
      <w:lang w:eastAsia="ru-RU"/>
    </w:rPr>
  </w:style>
  <w:style w:type="character" w:customStyle="1" w:styleId="af5">
    <w:name w:val="Текст сноски Знак"/>
    <w:basedOn w:val="a0"/>
    <w:link w:val="af4"/>
    <w:uiPriority w:val="99"/>
    <w:semiHidden/>
    <w:rsid w:val="00C15AF1"/>
    <w:rPr>
      <w:rFonts w:asciiTheme="minorHAnsi" w:eastAsiaTheme="minorEastAsia" w:hAnsiTheme="minorHAnsi" w:cstheme="minorBidi"/>
      <w:sz w:val="20"/>
      <w:szCs w:val="20"/>
      <w:lang w:eastAsia="ru-RU"/>
    </w:rPr>
  </w:style>
  <w:style w:type="character" w:styleId="af6">
    <w:name w:val="footnote reference"/>
    <w:basedOn w:val="a0"/>
    <w:uiPriority w:val="99"/>
    <w:semiHidden/>
    <w:unhideWhenUsed/>
    <w:rsid w:val="00C15AF1"/>
    <w:rPr>
      <w:vertAlign w:val="superscript"/>
    </w:rPr>
  </w:style>
  <w:style w:type="paragraph" w:styleId="af7">
    <w:name w:val="Body Text Indent"/>
    <w:basedOn w:val="a"/>
    <w:link w:val="af8"/>
    <w:rsid w:val="00CB5ED1"/>
    <w:pPr>
      <w:spacing w:after="120"/>
      <w:ind w:left="283"/>
      <w:jc w:val="left"/>
    </w:pPr>
    <w:rPr>
      <w:rFonts w:eastAsia="Times New Roman"/>
      <w:sz w:val="24"/>
      <w:szCs w:val="24"/>
      <w:lang w:eastAsia="ru-RU"/>
    </w:rPr>
  </w:style>
  <w:style w:type="character" w:customStyle="1" w:styleId="af8">
    <w:name w:val="Основной текст с отступом Знак"/>
    <w:basedOn w:val="a0"/>
    <w:link w:val="af7"/>
    <w:rsid w:val="00CB5ED1"/>
    <w:rPr>
      <w:rFonts w:eastAsia="Times New Roman"/>
      <w:sz w:val="24"/>
      <w:szCs w:val="24"/>
      <w:lang w:eastAsia="ru-RU"/>
    </w:rPr>
  </w:style>
  <w:style w:type="character" w:customStyle="1" w:styleId="msohyperlinkmailrucssattributepostfix">
    <w:name w:val="msohyperlink_mailru_css_attribute_postfix"/>
    <w:basedOn w:val="a0"/>
    <w:rsid w:val="002047A1"/>
  </w:style>
  <w:style w:type="character" w:customStyle="1" w:styleId="22">
    <w:name w:val="Основной текст (2)_"/>
    <w:link w:val="23"/>
    <w:rsid w:val="007B7171"/>
    <w:rPr>
      <w:sz w:val="26"/>
      <w:szCs w:val="26"/>
      <w:shd w:val="clear" w:color="auto" w:fill="FFFFFF"/>
    </w:rPr>
  </w:style>
  <w:style w:type="paragraph" w:customStyle="1" w:styleId="23">
    <w:name w:val="Основной текст (2)"/>
    <w:basedOn w:val="a"/>
    <w:link w:val="22"/>
    <w:rsid w:val="007B7171"/>
    <w:pPr>
      <w:shd w:val="clear" w:color="auto" w:fill="FFFFFF"/>
      <w:spacing w:line="322" w:lineRule="exact"/>
      <w:ind w:firstLine="600"/>
      <w:jc w:val="left"/>
    </w:pPr>
    <w:rPr>
      <w:sz w:val="26"/>
      <w:szCs w:val="26"/>
    </w:rPr>
  </w:style>
  <w:style w:type="character" w:customStyle="1" w:styleId="FontStyle13">
    <w:name w:val="Font Style13"/>
    <w:rsid w:val="007B7171"/>
    <w:rPr>
      <w:rFonts w:ascii="Times New Roman" w:hAnsi="Times New Roman" w:cs="Times New Roman"/>
      <w:sz w:val="24"/>
      <w:szCs w:val="24"/>
    </w:rPr>
  </w:style>
  <w:style w:type="character" w:customStyle="1" w:styleId="FontStyle14">
    <w:name w:val="Font Style14"/>
    <w:uiPriority w:val="99"/>
    <w:rsid w:val="007B7171"/>
    <w:rPr>
      <w:rFonts w:ascii="Times New Roman" w:hAnsi="Times New Roman" w:cs="Times New Roman"/>
      <w:sz w:val="26"/>
      <w:szCs w:val="26"/>
    </w:rPr>
  </w:style>
  <w:style w:type="paragraph" w:customStyle="1" w:styleId="41">
    <w:name w:val="Основной текст4"/>
    <w:basedOn w:val="a"/>
    <w:rsid w:val="007B7171"/>
    <w:pPr>
      <w:shd w:val="clear" w:color="auto" w:fill="FFFFFF"/>
      <w:spacing w:line="322" w:lineRule="exact"/>
      <w:jc w:val="left"/>
    </w:pPr>
    <w:rPr>
      <w:rFonts w:eastAsia="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paragraph" w:styleId="1">
    <w:name w:val="heading 1"/>
    <w:basedOn w:val="a"/>
    <w:next w:val="a"/>
    <w:link w:val="10"/>
    <w:uiPriority w:val="9"/>
    <w:qFormat/>
    <w:rsid w:val="00683A6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C15AF1"/>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15AF1"/>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basedOn w:val="a"/>
    <w:link w:val="40"/>
    <w:uiPriority w:val="9"/>
    <w:qFormat/>
    <w:rsid w:val="00CB567E"/>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List Paragraph"/>
    <w:basedOn w:val="a"/>
    <w:uiPriority w:val="34"/>
    <w:qFormat/>
    <w:rsid w:val="00E015CD"/>
    <w:pPr>
      <w:spacing w:after="200" w:line="276" w:lineRule="auto"/>
      <w:ind w:left="720"/>
      <w:contextualSpacing/>
      <w:jc w:val="left"/>
    </w:pPr>
    <w:rPr>
      <w:rFonts w:ascii="Calibri" w:eastAsia="Times New Roman" w:hAnsi="Calibri"/>
      <w:sz w:val="22"/>
      <w:szCs w:val="22"/>
    </w:rPr>
  </w:style>
  <w:style w:type="character" w:styleId="aa">
    <w:name w:val="Hyperlink"/>
    <w:rsid w:val="00E015CD"/>
    <w:rPr>
      <w:color w:val="0000FF"/>
      <w:u w:val="single"/>
    </w:rPr>
  </w:style>
  <w:style w:type="paragraph" w:styleId="ab">
    <w:name w:val="Normal (Web)"/>
    <w:basedOn w:val="a"/>
    <w:uiPriority w:val="99"/>
    <w:unhideWhenUsed/>
    <w:rsid w:val="002C08A8"/>
    <w:pPr>
      <w:spacing w:before="100" w:beforeAutospacing="1" w:after="100" w:afterAutospacing="1"/>
      <w:jc w:val="left"/>
    </w:pPr>
    <w:rPr>
      <w:rFonts w:eastAsia="Times New Roman"/>
      <w:sz w:val="24"/>
      <w:szCs w:val="24"/>
      <w:lang w:eastAsia="ru-RU"/>
    </w:rPr>
  </w:style>
  <w:style w:type="table" w:styleId="-6">
    <w:name w:val="Light List Accent 6"/>
    <w:basedOn w:val="a1"/>
    <w:uiPriority w:val="61"/>
    <w:rsid w:val="002C08A8"/>
    <w:pPr>
      <w:jc w:val="left"/>
    </w:pPr>
    <w:rPr>
      <w:rFonts w:asciiTheme="minorHAnsi" w:eastAsiaTheme="minorEastAsia" w:hAnsiTheme="minorHAnsi" w:cstheme="minorBidi"/>
      <w:sz w:val="22"/>
      <w:szCs w:val="22"/>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c">
    <w:name w:val="Strong"/>
    <w:qFormat/>
    <w:rsid w:val="000B06F2"/>
    <w:rPr>
      <w:b/>
      <w:bCs/>
    </w:rPr>
  </w:style>
  <w:style w:type="character" w:customStyle="1" w:styleId="105pt0pt">
    <w:name w:val="Основной текст + 10;5 pt;Полужирный;Интервал 0 pt"/>
    <w:rsid w:val="000B06F2"/>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paragraph" w:styleId="ad">
    <w:name w:val="Title"/>
    <w:basedOn w:val="a"/>
    <w:link w:val="ae"/>
    <w:qFormat/>
    <w:rsid w:val="00832918"/>
    <w:pPr>
      <w:jc w:val="center"/>
    </w:pPr>
    <w:rPr>
      <w:rFonts w:eastAsia="Times New Roman"/>
      <w:szCs w:val="24"/>
      <w:lang w:eastAsia="ru-RU"/>
    </w:rPr>
  </w:style>
  <w:style w:type="character" w:customStyle="1" w:styleId="ae">
    <w:name w:val="Название Знак"/>
    <w:basedOn w:val="a0"/>
    <w:link w:val="ad"/>
    <w:rsid w:val="00832918"/>
    <w:rPr>
      <w:rFonts w:eastAsia="Times New Roman"/>
      <w:szCs w:val="24"/>
      <w:lang w:eastAsia="ru-RU"/>
    </w:rPr>
  </w:style>
  <w:style w:type="table" w:styleId="af">
    <w:name w:val="Table Grid"/>
    <w:basedOn w:val="a1"/>
    <w:uiPriority w:val="59"/>
    <w:rsid w:val="00296F67"/>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867B62"/>
    <w:rPr>
      <w:rFonts w:ascii="Times New Roman" w:hAnsi="Times New Roman" w:cs="Times New Roman" w:hint="default"/>
      <w:sz w:val="22"/>
      <w:szCs w:val="22"/>
    </w:rPr>
  </w:style>
  <w:style w:type="character" w:customStyle="1" w:styleId="619pt">
    <w:name w:val="Основной текст (6) + 19 pt"/>
    <w:aliases w:val="Интервал 0 pt,Основной текст + 10,5 pt,Полужирный"/>
    <w:rsid w:val="00CE1813"/>
    <w:rPr>
      <w:rFonts w:ascii="Times New Roman" w:hAnsi="Times New Roman"/>
      <w:color w:val="000000"/>
      <w:spacing w:val="5"/>
      <w:w w:val="100"/>
      <w:position w:val="0"/>
      <w:sz w:val="38"/>
      <w:u w:val="none"/>
      <w:lang w:val="ru-RU" w:eastAsia="ru-RU"/>
    </w:rPr>
  </w:style>
  <w:style w:type="character" w:customStyle="1" w:styleId="apple-converted-space">
    <w:name w:val="apple-converted-space"/>
    <w:basedOn w:val="a0"/>
    <w:rsid w:val="002C1C5D"/>
  </w:style>
  <w:style w:type="paragraph" w:styleId="af0">
    <w:name w:val="No Spacing"/>
    <w:link w:val="af1"/>
    <w:uiPriority w:val="1"/>
    <w:qFormat/>
    <w:rsid w:val="001A2052"/>
    <w:pPr>
      <w:jc w:val="left"/>
    </w:pPr>
    <w:rPr>
      <w:rFonts w:asciiTheme="minorHAnsi" w:eastAsiaTheme="minorEastAsia" w:hAnsiTheme="minorHAnsi" w:cstheme="minorBidi"/>
      <w:sz w:val="22"/>
      <w:szCs w:val="22"/>
      <w:lang w:eastAsia="ru-RU"/>
    </w:rPr>
  </w:style>
  <w:style w:type="character" w:customStyle="1" w:styleId="af1">
    <w:name w:val="Без интервала Знак"/>
    <w:link w:val="af0"/>
    <w:uiPriority w:val="1"/>
    <w:rsid w:val="001A2052"/>
    <w:rPr>
      <w:rFonts w:asciiTheme="minorHAnsi" w:eastAsiaTheme="minorEastAsia" w:hAnsiTheme="minorHAnsi" w:cstheme="minorBidi"/>
      <w:sz w:val="22"/>
      <w:szCs w:val="22"/>
      <w:lang w:eastAsia="ru-RU"/>
    </w:rPr>
  </w:style>
  <w:style w:type="character" w:customStyle="1" w:styleId="40">
    <w:name w:val="Заголовок 4 Знак"/>
    <w:basedOn w:val="a0"/>
    <w:link w:val="4"/>
    <w:uiPriority w:val="9"/>
    <w:rsid w:val="00CB567E"/>
    <w:rPr>
      <w:rFonts w:eastAsia="Times New Roman"/>
      <w:b/>
      <w:bCs/>
      <w:sz w:val="24"/>
      <w:szCs w:val="24"/>
      <w:lang w:eastAsia="ru-RU"/>
    </w:rPr>
  </w:style>
  <w:style w:type="character" w:styleId="af2">
    <w:name w:val="Emphasis"/>
    <w:basedOn w:val="a0"/>
    <w:uiPriority w:val="20"/>
    <w:qFormat/>
    <w:rsid w:val="007026FC"/>
    <w:rPr>
      <w:i/>
      <w:iCs/>
    </w:rPr>
  </w:style>
  <w:style w:type="character" w:customStyle="1" w:styleId="af3">
    <w:name w:val="Основной текст_"/>
    <w:link w:val="21"/>
    <w:rsid w:val="00C37F40"/>
    <w:rPr>
      <w:spacing w:val="1"/>
      <w:sz w:val="26"/>
      <w:szCs w:val="26"/>
      <w:shd w:val="clear" w:color="auto" w:fill="FFFFFF"/>
    </w:rPr>
  </w:style>
  <w:style w:type="paragraph" w:customStyle="1" w:styleId="21">
    <w:name w:val="Основной текст2"/>
    <w:basedOn w:val="a"/>
    <w:link w:val="af3"/>
    <w:rsid w:val="00C37F40"/>
    <w:pPr>
      <w:widowControl w:val="0"/>
      <w:shd w:val="clear" w:color="auto" w:fill="FFFFFF"/>
      <w:spacing w:after="300" w:line="349" w:lineRule="exact"/>
      <w:jc w:val="left"/>
    </w:pPr>
    <w:rPr>
      <w:spacing w:val="1"/>
      <w:sz w:val="26"/>
      <w:szCs w:val="26"/>
    </w:rPr>
  </w:style>
  <w:style w:type="paragraph" w:customStyle="1" w:styleId="ConsPlusNormal">
    <w:name w:val="ConsPlusNormal"/>
    <w:rsid w:val="00F650AD"/>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Style3">
    <w:name w:val="Style3"/>
    <w:basedOn w:val="a"/>
    <w:uiPriority w:val="99"/>
    <w:rsid w:val="00965A21"/>
    <w:pPr>
      <w:widowControl w:val="0"/>
      <w:autoSpaceDE w:val="0"/>
      <w:autoSpaceDN w:val="0"/>
      <w:adjustRightInd w:val="0"/>
      <w:spacing w:line="361" w:lineRule="exact"/>
      <w:ind w:firstLine="701"/>
    </w:pPr>
    <w:rPr>
      <w:rFonts w:eastAsia="Times New Roman"/>
      <w:sz w:val="24"/>
      <w:szCs w:val="24"/>
      <w:lang w:eastAsia="ru-RU"/>
    </w:rPr>
  </w:style>
  <w:style w:type="character" w:customStyle="1" w:styleId="FontStyle12">
    <w:name w:val="Font Style12"/>
    <w:uiPriority w:val="99"/>
    <w:rsid w:val="00965A21"/>
    <w:rPr>
      <w:rFonts w:ascii="Times New Roman" w:hAnsi="Times New Roman" w:cs="Times New Roman"/>
      <w:sz w:val="28"/>
      <w:szCs w:val="28"/>
    </w:rPr>
  </w:style>
  <w:style w:type="paragraph" w:customStyle="1" w:styleId="Textbody">
    <w:name w:val="Text body"/>
    <w:basedOn w:val="a"/>
    <w:rsid w:val="001E744E"/>
    <w:pPr>
      <w:suppressAutoHyphens/>
      <w:autoSpaceDN w:val="0"/>
    </w:pPr>
    <w:rPr>
      <w:rFonts w:ascii="Courier New" w:eastAsia="Courier New" w:hAnsi="Courier New" w:cs="Courier New"/>
      <w:kern w:val="3"/>
      <w:sz w:val="26"/>
      <w:szCs w:val="20"/>
      <w:lang w:eastAsia="ru-RU"/>
    </w:rPr>
  </w:style>
  <w:style w:type="character" w:customStyle="1" w:styleId="10">
    <w:name w:val="Заголовок 1 Знак"/>
    <w:basedOn w:val="a0"/>
    <w:link w:val="1"/>
    <w:uiPriority w:val="9"/>
    <w:rsid w:val="00683A6E"/>
    <w:rPr>
      <w:rFonts w:asciiTheme="majorHAnsi" w:eastAsiaTheme="majorEastAsia" w:hAnsiTheme="majorHAnsi" w:cstheme="majorBidi"/>
      <w:b/>
      <w:bCs/>
      <w:color w:val="365F91" w:themeColor="accent1" w:themeShade="BF"/>
    </w:rPr>
  </w:style>
  <w:style w:type="character" w:customStyle="1" w:styleId="blk">
    <w:name w:val="blk"/>
    <w:basedOn w:val="a0"/>
    <w:rsid w:val="00683A6E"/>
  </w:style>
  <w:style w:type="character" w:customStyle="1" w:styleId="hl">
    <w:name w:val="hl"/>
    <w:basedOn w:val="a0"/>
    <w:rsid w:val="00683A6E"/>
  </w:style>
  <w:style w:type="paragraph" w:customStyle="1" w:styleId="11">
    <w:name w:val="Основной текст1"/>
    <w:basedOn w:val="a"/>
    <w:rsid w:val="003577D5"/>
    <w:pPr>
      <w:widowControl w:val="0"/>
      <w:shd w:val="clear" w:color="auto" w:fill="FFFFFF"/>
      <w:spacing w:line="278" w:lineRule="exact"/>
      <w:jc w:val="left"/>
    </w:pPr>
    <w:rPr>
      <w:rFonts w:ascii="Gungsuh" w:eastAsia="Gungsuh" w:hAnsi="Gungsuh" w:cs="Gungsuh" w:hint="eastAsia"/>
    </w:rPr>
  </w:style>
  <w:style w:type="character" w:customStyle="1" w:styleId="20">
    <w:name w:val="Заголовок 2 Знак"/>
    <w:basedOn w:val="a0"/>
    <w:link w:val="2"/>
    <w:uiPriority w:val="9"/>
    <w:rsid w:val="00C15AF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15AF1"/>
    <w:rPr>
      <w:rFonts w:asciiTheme="majorHAnsi" w:eastAsiaTheme="majorEastAsia" w:hAnsiTheme="majorHAnsi" w:cstheme="majorBidi"/>
      <w:b/>
      <w:bCs/>
      <w:color w:val="4F81BD" w:themeColor="accent1"/>
      <w:sz w:val="22"/>
      <w:szCs w:val="22"/>
      <w:lang w:eastAsia="ru-RU"/>
    </w:rPr>
  </w:style>
  <w:style w:type="paragraph" w:styleId="HTML">
    <w:name w:val="HTML Preformatted"/>
    <w:basedOn w:val="a"/>
    <w:link w:val="HTML0"/>
    <w:rsid w:val="00C15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5AF1"/>
    <w:rPr>
      <w:rFonts w:ascii="Courier New" w:eastAsia="Times New Roman" w:hAnsi="Courier New" w:cs="Courier New"/>
      <w:sz w:val="20"/>
      <w:szCs w:val="20"/>
      <w:lang w:eastAsia="ru-RU"/>
    </w:rPr>
  </w:style>
  <w:style w:type="paragraph" w:styleId="af4">
    <w:name w:val="footnote text"/>
    <w:basedOn w:val="a"/>
    <w:link w:val="af5"/>
    <w:uiPriority w:val="99"/>
    <w:semiHidden/>
    <w:unhideWhenUsed/>
    <w:rsid w:val="00C15AF1"/>
    <w:pPr>
      <w:jc w:val="left"/>
    </w:pPr>
    <w:rPr>
      <w:rFonts w:asciiTheme="minorHAnsi" w:eastAsiaTheme="minorEastAsia" w:hAnsiTheme="minorHAnsi" w:cstheme="minorBidi"/>
      <w:sz w:val="20"/>
      <w:szCs w:val="20"/>
      <w:lang w:eastAsia="ru-RU"/>
    </w:rPr>
  </w:style>
  <w:style w:type="character" w:customStyle="1" w:styleId="af5">
    <w:name w:val="Текст сноски Знак"/>
    <w:basedOn w:val="a0"/>
    <w:link w:val="af4"/>
    <w:uiPriority w:val="99"/>
    <w:semiHidden/>
    <w:rsid w:val="00C15AF1"/>
    <w:rPr>
      <w:rFonts w:asciiTheme="minorHAnsi" w:eastAsiaTheme="minorEastAsia" w:hAnsiTheme="minorHAnsi" w:cstheme="minorBidi"/>
      <w:sz w:val="20"/>
      <w:szCs w:val="20"/>
      <w:lang w:eastAsia="ru-RU"/>
    </w:rPr>
  </w:style>
  <w:style w:type="character" w:styleId="af6">
    <w:name w:val="footnote reference"/>
    <w:basedOn w:val="a0"/>
    <w:uiPriority w:val="99"/>
    <w:semiHidden/>
    <w:unhideWhenUsed/>
    <w:rsid w:val="00C15AF1"/>
    <w:rPr>
      <w:vertAlign w:val="superscript"/>
    </w:rPr>
  </w:style>
  <w:style w:type="paragraph" w:styleId="af7">
    <w:name w:val="Body Text Indent"/>
    <w:basedOn w:val="a"/>
    <w:link w:val="af8"/>
    <w:rsid w:val="00CB5ED1"/>
    <w:pPr>
      <w:spacing w:after="120"/>
      <w:ind w:left="283"/>
      <w:jc w:val="left"/>
    </w:pPr>
    <w:rPr>
      <w:rFonts w:eastAsia="Times New Roman"/>
      <w:sz w:val="24"/>
      <w:szCs w:val="24"/>
      <w:lang w:eastAsia="ru-RU"/>
    </w:rPr>
  </w:style>
  <w:style w:type="character" w:customStyle="1" w:styleId="af8">
    <w:name w:val="Основной текст с отступом Знак"/>
    <w:basedOn w:val="a0"/>
    <w:link w:val="af7"/>
    <w:rsid w:val="00CB5ED1"/>
    <w:rPr>
      <w:rFonts w:eastAsia="Times New Roman"/>
      <w:sz w:val="24"/>
      <w:szCs w:val="24"/>
      <w:lang w:eastAsia="ru-RU"/>
    </w:rPr>
  </w:style>
  <w:style w:type="character" w:customStyle="1" w:styleId="msohyperlinkmailrucssattributepostfix">
    <w:name w:val="msohyperlink_mailru_css_attribute_postfix"/>
    <w:basedOn w:val="a0"/>
    <w:rsid w:val="002047A1"/>
  </w:style>
  <w:style w:type="character" w:customStyle="1" w:styleId="22">
    <w:name w:val="Основной текст (2)_"/>
    <w:link w:val="23"/>
    <w:rsid w:val="007B7171"/>
    <w:rPr>
      <w:sz w:val="26"/>
      <w:szCs w:val="26"/>
      <w:shd w:val="clear" w:color="auto" w:fill="FFFFFF"/>
    </w:rPr>
  </w:style>
  <w:style w:type="paragraph" w:customStyle="1" w:styleId="23">
    <w:name w:val="Основной текст (2)"/>
    <w:basedOn w:val="a"/>
    <w:link w:val="22"/>
    <w:rsid w:val="007B7171"/>
    <w:pPr>
      <w:shd w:val="clear" w:color="auto" w:fill="FFFFFF"/>
      <w:spacing w:line="322" w:lineRule="exact"/>
      <w:ind w:firstLine="600"/>
      <w:jc w:val="left"/>
    </w:pPr>
    <w:rPr>
      <w:sz w:val="26"/>
      <w:szCs w:val="26"/>
    </w:rPr>
  </w:style>
  <w:style w:type="character" w:customStyle="1" w:styleId="FontStyle13">
    <w:name w:val="Font Style13"/>
    <w:rsid w:val="007B7171"/>
    <w:rPr>
      <w:rFonts w:ascii="Times New Roman" w:hAnsi="Times New Roman" w:cs="Times New Roman"/>
      <w:sz w:val="24"/>
      <w:szCs w:val="24"/>
    </w:rPr>
  </w:style>
  <w:style w:type="character" w:customStyle="1" w:styleId="FontStyle14">
    <w:name w:val="Font Style14"/>
    <w:uiPriority w:val="99"/>
    <w:rsid w:val="007B7171"/>
    <w:rPr>
      <w:rFonts w:ascii="Times New Roman" w:hAnsi="Times New Roman" w:cs="Times New Roman"/>
      <w:sz w:val="26"/>
      <w:szCs w:val="26"/>
    </w:rPr>
  </w:style>
  <w:style w:type="paragraph" w:customStyle="1" w:styleId="41">
    <w:name w:val="Основной текст4"/>
    <w:basedOn w:val="a"/>
    <w:rsid w:val="007B7171"/>
    <w:pPr>
      <w:shd w:val="clear" w:color="auto" w:fill="FFFFFF"/>
      <w:spacing w:line="322" w:lineRule="exact"/>
      <w:jc w:val="left"/>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5143">
      <w:bodyDiv w:val="1"/>
      <w:marLeft w:val="0"/>
      <w:marRight w:val="0"/>
      <w:marTop w:val="0"/>
      <w:marBottom w:val="0"/>
      <w:divBdr>
        <w:top w:val="none" w:sz="0" w:space="0" w:color="auto"/>
        <w:left w:val="none" w:sz="0" w:space="0" w:color="auto"/>
        <w:bottom w:val="none" w:sz="0" w:space="0" w:color="auto"/>
        <w:right w:val="none" w:sz="0" w:space="0" w:color="auto"/>
      </w:divBdr>
    </w:div>
    <w:div w:id="181014466">
      <w:bodyDiv w:val="1"/>
      <w:marLeft w:val="0"/>
      <w:marRight w:val="0"/>
      <w:marTop w:val="0"/>
      <w:marBottom w:val="0"/>
      <w:divBdr>
        <w:top w:val="none" w:sz="0" w:space="0" w:color="auto"/>
        <w:left w:val="none" w:sz="0" w:space="0" w:color="auto"/>
        <w:bottom w:val="none" w:sz="0" w:space="0" w:color="auto"/>
        <w:right w:val="none" w:sz="0" w:space="0" w:color="auto"/>
      </w:divBdr>
    </w:div>
    <w:div w:id="295331476">
      <w:bodyDiv w:val="1"/>
      <w:marLeft w:val="0"/>
      <w:marRight w:val="0"/>
      <w:marTop w:val="0"/>
      <w:marBottom w:val="0"/>
      <w:divBdr>
        <w:top w:val="none" w:sz="0" w:space="0" w:color="auto"/>
        <w:left w:val="none" w:sz="0" w:space="0" w:color="auto"/>
        <w:bottom w:val="none" w:sz="0" w:space="0" w:color="auto"/>
        <w:right w:val="none" w:sz="0" w:space="0" w:color="auto"/>
      </w:divBdr>
    </w:div>
    <w:div w:id="388115340">
      <w:bodyDiv w:val="1"/>
      <w:marLeft w:val="0"/>
      <w:marRight w:val="0"/>
      <w:marTop w:val="0"/>
      <w:marBottom w:val="0"/>
      <w:divBdr>
        <w:top w:val="none" w:sz="0" w:space="0" w:color="auto"/>
        <w:left w:val="none" w:sz="0" w:space="0" w:color="auto"/>
        <w:bottom w:val="none" w:sz="0" w:space="0" w:color="auto"/>
        <w:right w:val="none" w:sz="0" w:space="0" w:color="auto"/>
      </w:divBdr>
    </w:div>
    <w:div w:id="807014026">
      <w:bodyDiv w:val="1"/>
      <w:marLeft w:val="0"/>
      <w:marRight w:val="0"/>
      <w:marTop w:val="0"/>
      <w:marBottom w:val="0"/>
      <w:divBdr>
        <w:top w:val="none" w:sz="0" w:space="0" w:color="auto"/>
        <w:left w:val="none" w:sz="0" w:space="0" w:color="auto"/>
        <w:bottom w:val="none" w:sz="0" w:space="0" w:color="auto"/>
        <w:right w:val="none" w:sz="0" w:space="0" w:color="auto"/>
      </w:divBdr>
    </w:div>
    <w:div w:id="848638159">
      <w:bodyDiv w:val="1"/>
      <w:marLeft w:val="0"/>
      <w:marRight w:val="0"/>
      <w:marTop w:val="0"/>
      <w:marBottom w:val="0"/>
      <w:divBdr>
        <w:top w:val="none" w:sz="0" w:space="0" w:color="auto"/>
        <w:left w:val="none" w:sz="0" w:space="0" w:color="auto"/>
        <w:bottom w:val="none" w:sz="0" w:space="0" w:color="auto"/>
        <w:right w:val="none" w:sz="0" w:space="0" w:color="auto"/>
      </w:divBdr>
    </w:div>
    <w:div w:id="948975934">
      <w:bodyDiv w:val="1"/>
      <w:marLeft w:val="0"/>
      <w:marRight w:val="0"/>
      <w:marTop w:val="0"/>
      <w:marBottom w:val="0"/>
      <w:divBdr>
        <w:top w:val="none" w:sz="0" w:space="0" w:color="auto"/>
        <w:left w:val="none" w:sz="0" w:space="0" w:color="auto"/>
        <w:bottom w:val="none" w:sz="0" w:space="0" w:color="auto"/>
        <w:right w:val="none" w:sz="0" w:space="0" w:color="auto"/>
      </w:divBdr>
    </w:div>
    <w:div w:id="1031805969">
      <w:bodyDiv w:val="1"/>
      <w:marLeft w:val="0"/>
      <w:marRight w:val="0"/>
      <w:marTop w:val="0"/>
      <w:marBottom w:val="0"/>
      <w:divBdr>
        <w:top w:val="none" w:sz="0" w:space="0" w:color="auto"/>
        <w:left w:val="none" w:sz="0" w:space="0" w:color="auto"/>
        <w:bottom w:val="none" w:sz="0" w:space="0" w:color="auto"/>
        <w:right w:val="none" w:sz="0" w:space="0" w:color="auto"/>
      </w:divBdr>
    </w:div>
    <w:div w:id="1043359767">
      <w:bodyDiv w:val="1"/>
      <w:marLeft w:val="0"/>
      <w:marRight w:val="0"/>
      <w:marTop w:val="0"/>
      <w:marBottom w:val="0"/>
      <w:divBdr>
        <w:top w:val="none" w:sz="0" w:space="0" w:color="auto"/>
        <w:left w:val="none" w:sz="0" w:space="0" w:color="auto"/>
        <w:bottom w:val="none" w:sz="0" w:space="0" w:color="auto"/>
        <w:right w:val="none" w:sz="0" w:space="0" w:color="auto"/>
      </w:divBdr>
    </w:div>
    <w:div w:id="1118722676">
      <w:bodyDiv w:val="1"/>
      <w:marLeft w:val="0"/>
      <w:marRight w:val="0"/>
      <w:marTop w:val="0"/>
      <w:marBottom w:val="0"/>
      <w:divBdr>
        <w:top w:val="none" w:sz="0" w:space="0" w:color="auto"/>
        <w:left w:val="none" w:sz="0" w:space="0" w:color="auto"/>
        <w:bottom w:val="none" w:sz="0" w:space="0" w:color="auto"/>
        <w:right w:val="none" w:sz="0" w:space="0" w:color="auto"/>
      </w:divBdr>
    </w:div>
    <w:div w:id="1278298013">
      <w:bodyDiv w:val="1"/>
      <w:marLeft w:val="0"/>
      <w:marRight w:val="0"/>
      <w:marTop w:val="0"/>
      <w:marBottom w:val="0"/>
      <w:divBdr>
        <w:top w:val="none" w:sz="0" w:space="0" w:color="auto"/>
        <w:left w:val="none" w:sz="0" w:space="0" w:color="auto"/>
        <w:bottom w:val="none" w:sz="0" w:space="0" w:color="auto"/>
        <w:right w:val="none" w:sz="0" w:space="0" w:color="auto"/>
      </w:divBdr>
    </w:div>
    <w:div w:id="1298485581">
      <w:bodyDiv w:val="1"/>
      <w:marLeft w:val="0"/>
      <w:marRight w:val="0"/>
      <w:marTop w:val="0"/>
      <w:marBottom w:val="0"/>
      <w:divBdr>
        <w:top w:val="none" w:sz="0" w:space="0" w:color="auto"/>
        <w:left w:val="none" w:sz="0" w:space="0" w:color="auto"/>
        <w:bottom w:val="none" w:sz="0" w:space="0" w:color="auto"/>
        <w:right w:val="none" w:sz="0" w:space="0" w:color="auto"/>
      </w:divBdr>
    </w:div>
    <w:div w:id="1378436534">
      <w:bodyDiv w:val="1"/>
      <w:marLeft w:val="0"/>
      <w:marRight w:val="0"/>
      <w:marTop w:val="0"/>
      <w:marBottom w:val="0"/>
      <w:divBdr>
        <w:top w:val="none" w:sz="0" w:space="0" w:color="auto"/>
        <w:left w:val="none" w:sz="0" w:space="0" w:color="auto"/>
        <w:bottom w:val="none" w:sz="0" w:space="0" w:color="auto"/>
        <w:right w:val="none" w:sz="0" w:space="0" w:color="auto"/>
      </w:divBdr>
    </w:div>
    <w:div w:id="1569998478">
      <w:bodyDiv w:val="1"/>
      <w:marLeft w:val="0"/>
      <w:marRight w:val="0"/>
      <w:marTop w:val="0"/>
      <w:marBottom w:val="0"/>
      <w:divBdr>
        <w:top w:val="none" w:sz="0" w:space="0" w:color="auto"/>
        <w:left w:val="none" w:sz="0" w:space="0" w:color="auto"/>
        <w:bottom w:val="none" w:sz="0" w:space="0" w:color="auto"/>
        <w:right w:val="none" w:sz="0" w:space="0" w:color="auto"/>
      </w:divBdr>
    </w:div>
    <w:div w:id="1577401661">
      <w:bodyDiv w:val="1"/>
      <w:marLeft w:val="0"/>
      <w:marRight w:val="0"/>
      <w:marTop w:val="0"/>
      <w:marBottom w:val="0"/>
      <w:divBdr>
        <w:top w:val="none" w:sz="0" w:space="0" w:color="auto"/>
        <w:left w:val="none" w:sz="0" w:space="0" w:color="auto"/>
        <w:bottom w:val="none" w:sz="0" w:space="0" w:color="auto"/>
        <w:right w:val="none" w:sz="0" w:space="0" w:color="auto"/>
      </w:divBdr>
    </w:div>
    <w:div w:id="1663658687">
      <w:bodyDiv w:val="1"/>
      <w:marLeft w:val="0"/>
      <w:marRight w:val="0"/>
      <w:marTop w:val="0"/>
      <w:marBottom w:val="0"/>
      <w:divBdr>
        <w:top w:val="none" w:sz="0" w:space="0" w:color="auto"/>
        <w:left w:val="none" w:sz="0" w:space="0" w:color="auto"/>
        <w:bottom w:val="none" w:sz="0" w:space="0" w:color="auto"/>
        <w:right w:val="none" w:sz="0" w:space="0" w:color="auto"/>
      </w:divBdr>
    </w:div>
    <w:div w:id="1675494791">
      <w:bodyDiv w:val="1"/>
      <w:marLeft w:val="0"/>
      <w:marRight w:val="0"/>
      <w:marTop w:val="0"/>
      <w:marBottom w:val="0"/>
      <w:divBdr>
        <w:top w:val="none" w:sz="0" w:space="0" w:color="auto"/>
        <w:left w:val="none" w:sz="0" w:space="0" w:color="auto"/>
        <w:bottom w:val="none" w:sz="0" w:space="0" w:color="auto"/>
        <w:right w:val="none" w:sz="0" w:space="0" w:color="auto"/>
      </w:divBdr>
    </w:div>
    <w:div w:id="1699115892">
      <w:bodyDiv w:val="1"/>
      <w:marLeft w:val="0"/>
      <w:marRight w:val="0"/>
      <w:marTop w:val="0"/>
      <w:marBottom w:val="0"/>
      <w:divBdr>
        <w:top w:val="none" w:sz="0" w:space="0" w:color="auto"/>
        <w:left w:val="none" w:sz="0" w:space="0" w:color="auto"/>
        <w:bottom w:val="none" w:sz="0" w:space="0" w:color="auto"/>
        <w:right w:val="none" w:sz="0" w:space="0" w:color="auto"/>
      </w:divBdr>
    </w:div>
    <w:div w:id="1762213052">
      <w:bodyDiv w:val="1"/>
      <w:marLeft w:val="0"/>
      <w:marRight w:val="0"/>
      <w:marTop w:val="0"/>
      <w:marBottom w:val="0"/>
      <w:divBdr>
        <w:top w:val="none" w:sz="0" w:space="0" w:color="auto"/>
        <w:left w:val="none" w:sz="0" w:space="0" w:color="auto"/>
        <w:bottom w:val="none" w:sz="0" w:space="0" w:color="auto"/>
        <w:right w:val="none" w:sz="0" w:space="0" w:color="auto"/>
      </w:divBdr>
    </w:div>
    <w:div w:id="1815675453">
      <w:bodyDiv w:val="1"/>
      <w:marLeft w:val="0"/>
      <w:marRight w:val="0"/>
      <w:marTop w:val="0"/>
      <w:marBottom w:val="0"/>
      <w:divBdr>
        <w:top w:val="none" w:sz="0" w:space="0" w:color="auto"/>
        <w:left w:val="none" w:sz="0" w:space="0" w:color="auto"/>
        <w:bottom w:val="none" w:sz="0" w:space="0" w:color="auto"/>
        <w:right w:val="none" w:sz="0" w:space="0" w:color="auto"/>
      </w:divBdr>
    </w:div>
    <w:div w:id="1852796388">
      <w:bodyDiv w:val="1"/>
      <w:marLeft w:val="0"/>
      <w:marRight w:val="0"/>
      <w:marTop w:val="0"/>
      <w:marBottom w:val="0"/>
      <w:divBdr>
        <w:top w:val="none" w:sz="0" w:space="0" w:color="auto"/>
        <w:left w:val="none" w:sz="0" w:space="0" w:color="auto"/>
        <w:bottom w:val="none" w:sz="0" w:space="0" w:color="auto"/>
        <w:right w:val="none" w:sz="0" w:space="0" w:color="auto"/>
      </w:divBdr>
    </w:div>
    <w:div w:id="1915311988">
      <w:bodyDiv w:val="1"/>
      <w:marLeft w:val="0"/>
      <w:marRight w:val="0"/>
      <w:marTop w:val="0"/>
      <w:marBottom w:val="0"/>
      <w:divBdr>
        <w:top w:val="none" w:sz="0" w:space="0" w:color="auto"/>
        <w:left w:val="none" w:sz="0" w:space="0" w:color="auto"/>
        <w:bottom w:val="none" w:sz="0" w:space="0" w:color="auto"/>
        <w:right w:val="none" w:sz="0" w:space="0" w:color="auto"/>
      </w:divBdr>
    </w:div>
    <w:div w:id="1918898689">
      <w:bodyDiv w:val="1"/>
      <w:marLeft w:val="0"/>
      <w:marRight w:val="0"/>
      <w:marTop w:val="0"/>
      <w:marBottom w:val="0"/>
      <w:divBdr>
        <w:top w:val="none" w:sz="0" w:space="0" w:color="auto"/>
        <w:left w:val="none" w:sz="0" w:space="0" w:color="auto"/>
        <w:bottom w:val="none" w:sz="0" w:space="0" w:color="auto"/>
        <w:right w:val="none" w:sz="0" w:space="0" w:color="auto"/>
      </w:divBdr>
    </w:div>
    <w:div w:id="1949313097">
      <w:bodyDiv w:val="1"/>
      <w:marLeft w:val="0"/>
      <w:marRight w:val="0"/>
      <w:marTop w:val="0"/>
      <w:marBottom w:val="0"/>
      <w:divBdr>
        <w:top w:val="none" w:sz="0" w:space="0" w:color="auto"/>
        <w:left w:val="none" w:sz="0" w:space="0" w:color="auto"/>
        <w:bottom w:val="none" w:sz="0" w:space="0" w:color="auto"/>
        <w:right w:val="none" w:sz="0" w:space="0" w:color="auto"/>
      </w:divBdr>
    </w:div>
    <w:div w:id="2078941318">
      <w:bodyDiv w:val="1"/>
      <w:marLeft w:val="0"/>
      <w:marRight w:val="0"/>
      <w:marTop w:val="0"/>
      <w:marBottom w:val="0"/>
      <w:divBdr>
        <w:top w:val="none" w:sz="0" w:space="0" w:color="auto"/>
        <w:left w:val="none" w:sz="0" w:space="0" w:color="auto"/>
        <w:bottom w:val="none" w:sz="0" w:space="0" w:color="auto"/>
        <w:right w:val="none" w:sz="0" w:space="0" w:color="auto"/>
      </w:divBdr>
    </w:div>
    <w:div w:id="2114469743">
      <w:bodyDiv w:val="1"/>
      <w:marLeft w:val="0"/>
      <w:marRight w:val="0"/>
      <w:marTop w:val="0"/>
      <w:marBottom w:val="0"/>
      <w:divBdr>
        <w:top w:val="none" w:sz="0" w:space="0" w:color="auto"/>
        <w:left w:val="none" w:sz="0" w:space="0" w:color="auto"/>
        <w:bottom w:val="none" w:sz="0" w:space="0" w:color="auto"/>
        <w:right w:val="none" w:sz="0" w:space="0" w:color="auto"/>
      </w:divBdr>
      <w:divsChild>
        <w:div w:id="2109158307">
          <w:marLeft w:val="0"/>
          <w:marRight w:val="0"/>
          <w:marTop w:val="120"/>
          <w:marBottom w:val="0"/>
          <w:divBdr>
            <w:top w:val="none" w:sz="0" w:space="0" w:color="auto"/>
            <w:left w:val="none" w:sz="0" w:space="0" w:color="auto"/>
            <w:bottom w:val="none" w:sz="0" w:space="0" w:color="auto"/>
            <w:right w:val="none" w:sz="0" w:space="0" w:color="auto"/>
          </w:divBdr>
        </w:div>
        <w:div w:id="20607394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xn--80aacgcdh2cyaav6b.xn--p1ai/tinybrowser/files/protivodeystvie-korruptcii/federal-nye-zakony/antikorruptcionnaya-programma/programma/perechen-dolzhnostey/ilovepdf_merged.pdf" TargetMode="External"/><Relationship Id="rId3" Type="http://schemas.openxmlformats.org/officeDocument/2006/relationships/styles" Target="styles.xml"/><Relationship Id="rId21" Type="http://schemas.openxmlformats.org/officeDocument/2006/relationships/hyperlink" Target="http://ribnaya-sloboda.tatar.ru/rus/reestr-postupayushchih-aktov-reagirovaniya-i-1538277.ht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xn--80aacgcdh2cyaav6b.xn--p1ai/tinybrowser/files/organy-mestnogo-samouprav/sovet-emr/korruptciya/rezult-e-kspert/2017/4_kvartal_-_2017.doc" TargetMode="External"/><Relationship Id="rId2" Type="http://schemas.openxmlformats.org/officeDocument/2006/relationships/numbering" Target="numbering.xml"/><Relationship Id="rId16" Type="http://schemas.openxmlformats.org/officeDocument/2006/relationships/hyperlink" Target="http://&#1075;&#1086;&#1088;&#1086;&#1076;&#1077;&#1083;&#1072;&#1073;&#1091;&#1075;&#1072;.&#1088;&#1092;" TargetMode="External"/><Relationship Id="rId20" Type="http://schemas.openxmlformats.org/officeDocument/2006/relationships/hyperlink" Target="http://xn--80aacgcdh2cyaav6b.xn--p1ai/komissiya-po-soblyudeniyu-trebovaniy-k-sluzhebnomu-povedeniyu-munitcipal-nykh-sluzhashcikh-i-uregulirovaniyu-konflikta-interes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www.consultant.ru/document/cons_doc_LAW_283918/" TargetMode="External"/><Relationship Id="rId19" Type="http://schemas.openxmlformats.org/officeDocument/2006/relationships/hyperlink" Target="http://xn--80aacgcdh2cyaav6b.xn--p1ai/tinybrowser/files/organy-mestnogo-samouprav/sovet-emr/korruptciya/rezult-e-kspert/2017/4_kvartal_-_2017.doc" TargetMode="External"/><Relationship Id="rId4" Type="http://schemas.microsoft.com/office/2007/relationships/stylesWithEffects" Target="stylesWithEffects.xml"/><Relationship Id="rId9" Type="http://schemas.openxmlformats.org/officeDocument/2006/relationships/hyperlink" Target="http://www.consultant.ru/document/cons_doc_LAW_283918/" TargetMode="Externa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2012 год</c:v>
                </c:pt>
              </c:strCache>
            </c:strRef>
          </c:tx>
          <c:spPr>
            <a:solidFill>
              <a:srgbClr val="C00000"/>
            </a:solidFill>
            <a:scene3d>
              <a:camera prst="orthographicFront"/>
              <a:lightRig rig="threePt" dir="t"/>
            </a:scene3d>
            <a:sp3d>
              <a:bevelT/>
            </a:sp3d>
          </c:spPr>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Лист1!$A$2:$A$3</c:f>
              <c:strCache>
                <c:ptCount val="2"/>
                <c:pt idx="0">
                  <c:v>часто</c:v>
                </c:pt>
                <c:pt idx="1">
                  <c:v>редко</c:v>
                </c:pt>
              </c:strCache>
            </c:strRef>
          </c:cat>
          <c:val>
            <c:numRef>
              <c:f>Лист1!$B$2:$B$3</c:f>
              <c:numCache>
                <c:formatCode>0.0%</c:formatCode>
                <c:ptCount val="2"/>
                <c:pt idx="0">
                  <c:v>0.87100000000000033</c:v>
                </c:pt>
                <c:pt idx="1">
                  <c:v>0.129</c:v>
                </c:pt>
              </c:numCache>
            </c:numRef>
          </c:val>
        </c:ser>
        <c:ser>
          <c:idx val="1"/>
          <c:order val="1"/>
          <c:tx>
            <c:strRef>
              <c:f>Лист1!$C$1</c:f>
              <c:strCache>
                <c:ptCount val="1"/>
                <c:pt idx="0">
                  <c:v>2016 год</c:v>
                </c:pt>
              </c:strCache>
            </c:strRef>
          </c:tx>
          <c:spPr>
            <a:solidFill>
              <a:srgbClr val="00B0F0"/>
            </a:solidFill>
            <a:scene3d>
              <a:camera prst="orthographicFront"/>
              <a:lightRig rig="threePt" dir="t"/>
            </a:scene3d>
            <a:sp3d>
              <a:bevelT/>
            </a:sp3d>
          </c:spPr>
          <c:invertIfNegative val="0"/>
          <c:dLbls>
            <c:dLbl>
              <c:idx val="0"/>
              <c:layout>
                <c:manualLayout>
                  <c:x val="1.3888888888888912E-2"/>
                  <c:y val="6.349206349206353E-2"/>
                </c:manualLayout>
              </c:layout>
              <c:showLegendKey val="0"/>
              <c:showVal val="1"/>
              <c:showCatName val="0"/>
              <c:showSerName val="0"/>
              <c:showPercent val="0"/>
              <c:showBubbleSize val="0"/>
            </c:dLbl>
            <c:dLbl>
              <c:idx val="1"/>
              <c:layout>
                <c:manualLayout>
                  <c:x val="1.6203703703703717E-2"/>
                  <c:y val="-7.9365079365078736E-3"/>
                </c:manualLayout>
              </c:layout>
              <c:showLegendKey val="0"/>
              <c:showVal val="1"/>
              <c:showCatName val="0"/>
              <c:showSerName val="0"/>
              <c:showPercent val="0"/>
              <c:showBubbleSize val="0"/>
            </c:dLbl>
            <c:dLbl>
              <c:idx val="2"/>
              <c:layout>
                <c:manualLayout>
                  <c:x val="0"/>
                  <c:y val="5.5555555555555497E-2"/>
                </c:manualLayout>
              </c:layout>
              <c:showLegendKey val="0"/>
              <c:showVal val="1"/>
              <c:showCatName val="0"/>
              <c:showSerName val="0"/>
              <c:showPercent val="0"/>
              <c:showBubbleSize val="0"/>
            </c:dLbl>
            <c:dLbl>
              <c:idx val="3"/>
              <c:layout>
                <c:manualLayout>
                  <c:x val="9.2590769903762148E-3"/>
                  <c:y val="-1.5873015873015883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Лист1!$A$2:$A$3</c:f>
              <c:strCache>
                <c:ptCount val="2"/>
                <c:pt idx="0">
                  <c:v>часто</c:v>
                </c:pt>
                <c:pt idx="1">
                  <c:v>редко</c:v>
                </c:pt>
              </c:strCache>
            </c:strRef>
          </c:cat>
          <c:val>
            <c:numRef>
              <c:f>Лист1!$C$2:$C$3</c:f>
              <c:numCache>
                <c:formatCode>0.0%</c:formatCode>
                <c:ptCount val="2"/>
                <c:pt idx="0">
                  <c:v>0.69300000000000017</c:v>
                </c:pt>
                <c:pt idx="1">
                  <c:v>0.30700000000000016</c:v>
                </c:pt>
              </c:numCache>
            </c:numRef>
          </c:val>
        </c:ser>
        <c:ser>
          <c:idx val="2"/>
          <c:order val="2"/>
          <c:tx>
            <c:strRef>
              <c:f>Лист1!$D$1</c:f>
              <c:strCache>
                <c:ptCount val="1"/>
                <c:pt idx="0">
                  <c:v>2018 год</c:v>
                </c:pt>
              </c:strCache>
            </c:strRef>
          </c:tx>
          <c:spPr>
            <a:scene3d>
              <a:camera prst="orthographicFront"/>
              <a:lightRig rig="threePt" dir="t"/>
            </a:scene3d>
            <a:sp3d>
              <a:bevelT/>
            </a:sp3d>
          </c:spPr>
          <c:invertIfNegative val="0"/>
          <c:dLbls>
            <c:dLbl>
              <c:idx val="0"/>
              <c:layout>
                <c:manualLayout>
                  <c:x val="2.5462962962962982E-2"/>
                  <c:y val="0"/>
                </c:manualLayout>
              </c:layout>
              <c:showLegendKey val="0"/>
              <c:showVal val="1"/>
              <c:showCatName val="0"/>
              <c:showSerName val="0"/>
              <c:showPercent val="0"/>
              <c:showBubbleSize val="0"/>
            </c:dLbl>
            <c:dLbl>
              <c:idx val="1"/>
              <c:layout>
                <c:manualLayout>
                  <c:x val="3.9351851851851853E-2"/>
                  <c:y val="-1.9841269841269788E-2"/>
                </c:manualLayout>
              </c:layout>
              <c:showLegendKey val="0"/>
              <c:showVal val="1"/>
              <c:showCatName val="0"/>
              <c:showSerName val="0"/>
              <c:showPercent val="0"/>
              <c:showBubbleSize val="0"/>
            </c:dLbl>
            <c:dLbl>
              <c:idx val="2"/>
              <c:layout>
                <c:manualLayout>
                  <c:x val="4.3981481481481503E-2"/>
                  <c:y val="1.1904761904761915E-2"/>
                </c:manualLayout>
              </c:layout>
              <c:showLegendKey val="0"/>
              <c:showVal val="1"/>
              <c:showCatName val="0"/>
              <c:showSerName val="0"/>
              <c:showPercent val="0"/>
              <c:showBubbleSize val="0"/>
            </c:dLbl>
            <c:dLbl>
              <c:idx val="3"/>
              <c:layout>
                <c:manualLayout>
                  <c:x val="3.4722222222222238E-2"/>
                  <c:y val="3.9682539682539724E-3"/>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Лист1!$A$2:$A$3</c:f>
              <c:strCache>
                <c:ptCount val="2"/>
                <c:pt idx="0">
                  <c:v>часто</c:v>
                </c:pt>
                <c:pt idx="1">
                  <c:v>редко</c:v>
                </c:pt>
              </c:strCache>
            </c:strRef>
          </c:cat>
          <c:val>
            <c:numRef>
              <c:f>Лист1!$D$2:$D$3</c:f>
              <c:numCache>
                <c:formatCode>0.0%</c:formatCode>
                <c:ptCount val="2"/>
                <c:pt idx="0">
                  <c:v>0.68500000000000028</c:v>
                </c:pt>
                <c:pt idx="1">
                  <c:v>0.31500000000000017</c:v>
                </c:pt>
              </c:numCache>
            </c:numRef>
          </c:val>
        </c:ser>
        <c:dLbls>
          <c:showLegendKey val="0"/>
          <c:showVal val="0"/>
          <c:showCatName val="0"/>
          <c:showSerName val="0"/>
          <c:showPercent val="0"/>
          <c:showBubbleSize val="0"/>
        </c:dLbls>
        <c:gapWidth val="150"/>
        <c:shape val="cylinder"/>
        <c:axId val="149505536"/>
        <c:axId val="149507072"/>
        <c:axId val="0"/>
      </c:bar3DChart>
      <c:catAx>
        <c:axId val="149505536"/>
        <c:scaling>
          <c:orientation val="minMax"/>
        </c:scaling>
        <c:delete val="0"/>
        <c:axPos val="b"/>
        <c:majorTickMark val="out"/>
        <c:minorTickMark val="none"/>
        <c:tickLblPos val="nextTo"/>
        <c:crossAx val="149507072"/>
        <c:crosses val="autoZero"/>
        <c:auto val="1"/>
        <c:lblAlgn val="ctr"/>
        <c:lblOffset val="100"/>
        <c:noMultiLvlLbl val="0"/>
      </c:catAx>
      <c:valAx>
        <c:axId val="149507072"/>
        <c:scaling>
          <c:orientation val="minMax"/>
        </c:scaling>
        <c:delete val="0"/>
        <c:axPos val="l"/>
        <c:numFmt formatCode="0.0%" sourceLinked="1"/>
        <c:majorTickMark val="out"/>
        <c:minorTickMark val="none"/>
        <c:tickLblPos val="nextTo"/>
        <c:crossAx val="149505536"/>
        <c:crosses val="autoZero"/>
        <c:crossBetween val="between"/>
      </c:valAx>
    </c:plotArea>
    <c:legend>
      <c:legendPos val="r"/>
      <c:layout>
        <c:manualLayout>
          <c:xMode val="edge"/>
          <c:yMode val="edge"/>
          <c:x val="0.80738492576487642"/>
          <c:y val="5.5503899333157566E-2"/>
          <c:w val="0.17553355270889648"/>
          <c:h val="0.4086109332027279"/>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925925925925923E-2"/>
          <c:y val="0.1503441587873805"/>
          <c:w val="0.94907407407407407"/>
          <c:h val="0.64019008882896455"/>
        </c:manualLayout>
      </c:layout>
      <c:barChart>
        <c:barDir val="col"/>
        <c:grouping val="clustered"/>
        <c:varyColors val="0"/>
        <c:ser>
          <c:idx val="0"/>
          <c:order val="0"/>
          <c:tx>
            <c:strRef>
              <c:f>Лист1!$B$1</c:f>
              <c:strCache>
                <c:ptCount val="1"/>
                <c:pt idx="0">
                  <c:v>Да</c:v>
                </c:pt>
              </c:strCache>
            </c:strRef>
          </c:tx>
          <c:spPr>
            <a:solidFill>
              <a:srgbClr val="C00000"/>
            </a:solidFill>
            <a:effectLst>
              <a:glow rad="139700">
                <a:schemeClr val="accent2">
                  <a:satMod val="175000"/>
                  <a:alpha val="40000"/>
                </a:schemeClr>
              </a:glow>
            </a:effectLst>
            <a:scene3d>
              <a:camera prst="orthographicFront"/>
              <a:lightRig rig="threePt" dir="t">
                <a:rot lat="0" lon="0" rev="0"/>
              </a:lightRig>
            </a:scene3d>
            <a:sp3d prstMaterial="clear">
              <a:bevelT w="260350" h="50800" prst="relaxedInset"/>
              <a:bevelB prst="softRound"/>
            </a:sp3d>
          </c:spPr>
          <c:invertIfNegative val="0"/>
          <c:dLbls>
            <c:spPr>
              <a:solidFill>
                <a:schemeClr val="accent6">
                  <a:lumMod val="20000"/>
                  <a:lumOff val="80000"/>
                </a:schemeClr>
              </a:solidFill>
              <a:ln>
                <a:solidFill>
                  <a:srgbClr val="FF0000"/>
                </a:solidFill>
              </a:ln>
            </c:spPr>
            <c:dLblPos val="outEnd"/>
            <c:showLegendKey val="0"/>
            <c:showVal val="1"/>
            <c:showCatName val="0"/>
            <c:showSerName val="1"/>
            <c:showPercent val="0"/>
            <c:showBubbleSize val="0"/>
            <c:separator>
</c:separator>
            <c:showLeaderLines val="0"/>
          </c:dLbls>
          <c:cat>
            <c:strRef>
              <c:f>Лист1!$A$2:$A$4</c:f>
              <c:strCache>
                <c:ptCount val="3"/>
                <c:pt idx="0">
                  <c:v>2012 год</c:v>
                </c:pt>
                <c:pt idx="1">
                  <c:v>2016 год</c:v>
                </c:pt>
                <c:pt idx="2">
                  <c:v>2018 год</c:v>
                </c:pt>
              </c:strCache>
            </c:strRef>
          </c:cat>
          <c:val>
            <c:numRef>
              <c:f>Лист1!$B$2:$B$4</c:f>
              <c:numCache>
                <c:formatCode>0.0%</c:formatCode>
                <c:ptCount val="3"/>
                <c:pt idx="0">
                  <c:v>0.35500000000000015</c:v>
                </c:pt>
                <c:pt idx="1">
                  <c:v>0.16700000000000001</c:v>
                </c:pt>
                <c:pt idx="2">
                  <c:v>0.16500000000000001</c:v>
                </c:pt>
              </c:numCache>
            </c:numRef>
          </c:val>
        </c:ser>
        <c:ser>
          <c:idx val="1"/>
          <c:order val="1"/>
          <c:tx>
            <c:strRef>
              <c:f>Лист1!$C$1</c:f>
              <c:strCache>
                <c:ptCount val="1"/>
                <c:pt idx="0">
                  <c:v>Нет</c:v>
                </c:pt>
              </c:strCache>
            </c:strRef>
          </c:tx>
          <c:spPr>
            <a:solidFill>
              <a:schemeClr val="accent3">
                <a:lumMod val="75000"/>
              </a:schemeClr>
            </a:solidFill>
            <a:effectLst>
              <a:glow rad="228600">
                <a:schemeClr val="accent3">
                  <a:satMod val="175000"/>
                  <a:alpha val="40000"/>
                </a:schemeClr>
              </a:glow>
            </a:effectLst>
            <a:scene3d>
              <a:camera prst="orthographicFront"/>
              <a:lightRig rig="threePt" dir="t">
                <a:rot lat="0" lon="0" rev="0"/>
              </a:lightRig>
            </a:scene3d>
            <a:sp3d prstMaterial="clear">
              <a:bevelT w="260350" h="50800" prst="relaxedInset"/>
              <a:bevelB prst="softRound"/>
            </a:sp3d>
          </c:spPr>
          <c:invertIfNegative val="0"/>
          <c:dLbls>
            <c:spPr>
              <a:solidFill>
                <a:schemeClr val="accent3">
                  <a:lumMod val="20000"/>
                  <a:lumOff val="80000"/>
                </a:schemeClr>
              </a:solidFill>
              <a:ln>
                <a:solidFill>
                  <a:schemeClr val="accent3">
                    <a:lumMod val="75000"/>
                  </a:schemeClr>
                </a:solidFill>
              </a:ln>
            </c:spPr>
            <c:dLblPos val="outEnd"/>
            <c:showLegendKey val="0"/>
            <c:showVal val="1"/>
            <c:showCatName val="0"/>
            <c:showSerName val="1"/>
            <c:showPercent val="0"/>
            <c:showBubbleSize val="0"/>
            <c:separator>
</c:separator>
            <c:showLeaderLines val="0"/>
          </c:dLbls>
          <c:cat>
            <c:strRef>
              <c:f>Лист1!$A$2:$A$4</c:f>
              <c:strCache>
                <c:ptCount val="3"/>
                <c:pt idx="0">
                  <c:v>2012 год</c:v>
                </c:pt>
                <c:pt idx="1">
                  <c:v>2016 год</c:v>
                </c:pt>
                <c:pt idx="2">
                  <c:v>2018 год</c:v>
                </c:pt>
              </c:strCache>
            </c:strRef>
          </c:cat>
          <c:val>
            <c:numRef>
              <c:f>Лист1!$C$2:$C$4</c:f>
              <c:numCache>
                <c:formatCode>0.0%</c:formatCode>
                <c:ptCount val="3"/>
                <c:pt idx="0">
                  <c:v>0.64500000000000035</c:v>
                </c:pt>
                <c:pt idx="1">
                  <c:v>0.8330000000000003</c:v>
                </c:pt>
                <c:pt idx="2">
                  <c:v>0.8350000000000003</c:v>
                </c:pt>
              </c:numCache>
            </c:numRef>
          </c:val>
        </c:ser>
        <c:dLbls>
          <c:showLegendKey val="0"/>
          <c:showVal val="0"/>
          <c:showCatName val="0"/>
          <c:showSerName val="0"/>
          <c:showPercent val="0"/>
          <c:showBubbleSize val="0"/>
        </c:dLbls>
        <c:gapWidth val="150"/>
        <c:axId val="109093248"/>
        <c:axId val="109094784"/>
      </c:barChart>
      <c:catAx>
        <c:axId val="109093248"/>
        <c:scaling>
          <c:orientation val="minMax"/>
        </c:scaling>
        <c:delete val="0"/>
        <c:axPos val="b"/>
        <c:majorTickMark val="out"/>
        <c:minorTickMark val="none"/>
        <c:tickLblPos val="nextTo"/>
        <c:crossAx val="109094784"/>
        <c:crosses val="autoZero"/>
        <c:auto val="1"/>
        <c:lblAlgn val="ctr"/>
        <c:lblOffset val="100"/>
        <c:noMultiLvlLbl val="0"/>
      </c:catAx>
      <c:valAx>
        <c:axId val="109094784"/>
        <c:scaling>
          <c:orientation val="minMax"/>
        </c:scaling>
        <c:delete val="1"/>
        <c:axPos val="l"/>
        <c:numFmt formatCode="0.0%" sourceLinked="1"/>
        <c:majorTickMark val="out"/>
        <c:minorTickMark val="none"/>
        <c:tickLblPos val="none"/>
        <c:crossAx val="1090932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2">
                <a:lumMod val="60000"/>
                <a:lumOff val="40000"/>
              </a:schemeClr>
            </a:solidFill>
            <a:scene3d>
              <a:camera prst="orthographicFront"/>
              <a:lightRig rig="threePt" dir="t"/>
            </a:scene3d>
            <a:sp3d>
              <a:bevelT w="190500" h="38100"/>
            </a:sp3d>
          </c:spPr>
          <c:invertIfNegative val="0"/>
          <c:dLbls>
            <c:txPr>
              <a:bodyPr/>
              <a:lstStyle/>
              <a:p>
                <a:pPr>
                  <a:defRPr sz="1400"/>
                </a:pPr>
                <a:endParaRPr lang="ru-RU"/>
              </a:p>
            </c:txPr>
            <c:showLegendKey val="0"/>
            <c:showVal val="1"/>
            <c:showCatName val="0"/>
            <c:showSerName val="0"/>
            <c:showPercent val="0"/>
            <c:showBubbleSize val="0"/>
            <c:showLeaderLines val="0"/>
          </c:dLbls>
          <c:cat>
            <c:strRef>
              <c:f>Лист1!$A$2:$A$4</c:f>
              <c:strCache>
                <c:ptCount val="3"/>
                <c:pt idx="0">
                  <c:v>2012 год</c:v>
                </c:pt>
                <c:pt idx="1">
                  <c:v>2016 год</c:v>
                </c:pt>
                <c:pt idx="2">
                  <c:v>2018 год</c:v>
                </c:pt>
              </c:strCache>
            </c:strRef>
          </c:cat>
          <c:val>
            <c:numRef>
              <c:f>Лист1!$B$2:$B$4</c:f>
              <c:numCache>
                <c:formatCode>0.0%</c:formatCode>
                <c:ptCount val="3"/>
                <c:pt idx="0">
                  <c:v>0.19400000000000001</c:v>
                </c:pt>
                <c:pt idx="1">
                  <c:v>5.3000000000000012E-2</c:v>
                </c:pt>
                <c:pt idx="2">
                  <c:v>4.5000000000000012E-2</c:v>
                </c:pt>
              </c:numCache>
            </c:numRef>
          </c:val>
        </c:ser>
        <c:dLbls>
          <c:showLegendKey val="0"/>
          <c:showVal val="0"/>
          <c:showCatName val="0"/>
          <c:showSerName val="0"/>
          <c:showPercent val="0"/>
          <c:showBubbleSize val="0"/>
        </c:dLbls>
        <c:gapWidth val="150"/>
        <c:axId val="117863936"/>
        <c:axId val="117865472"/>
      </c:barChart>
      <c:catAx>
        <c:axId val="117863936"/>
        <c:scaling>
          <c:orientation val="minMax"/>
        </c:scaling>
        <c:delete val="0"/>
        <c:axPos val="b"/>
        <c:numFmt formatCode="General" sourceLinked="1"/>
        <c:majorTickMark val="out"/>
        <c:minorTickMark val="none"/>
        <c:tickLblPos val="nextTo"/>
        <c:txPr>
          <a:bodyPr/>
          <a:lstStyle/>
          <a:p>
            <a:pPr>
              <a:defRPr sz="1200"/>
            </a:pPr>
            <a:endParaRPr lang="ru-RU"/>
          </a:p>
        </c:txPr>
        <c:crossAx val="117865472"/>
        <c:crosses val="autoZero"/>
        <c:auto val="1"/>
        <c:lblAlgn val="ctr"/>
        <c:lblOffset val="100"/>
        <c:noMultiLvlLbl val="0"/>
      </c:catAx>
      <c:valAx>
        <c:axId val="117865472"/>
        <c:scaling>
          <c:orientation val="minMax"/>
        </c:scaling>
        <c:delete val="0"/>
        <c:axPos val="l"/>
        <c:numFmt formatCode="0.0%" sourceLinked="1"/>
        <c:majorTickMark val="out"/>
        <c:minorTickMark val="none"/>
        <c:tickLblPos val="nextTo"/>
        <c:txPr>
          <a:bodyPr/>
          <a:lstStyle/>
          <a:p>
            <a:pPr>
              <a:defRPr sz="1100"/>
            </a:pPr>
            <a:endParaRPr lang="ru-RU"/>
          </a:p>
        </c:txPr>
        <c:crossAx val="117863936"/>
        <c:crosses val="autoZero"/>
        <c:crossBetween val="between"/>
      </c:valAx>
      <c:spPr>
        <a:noFill/>
        <a:ln w="25402">
          <a:noFill/>
        </a:ln>
      </c:spPr>
    </c:plotArea>
    <c:plotVisOnly val="1"/>
    <c:dispBlanksAs val="gap"/>
    <c:showDLblsOverMax val="0"/>
  </c:chart>
  <c:spPr>
    <a:ln>
      <a:solidFill>
        <a:schemeClr val="bg1"/>
      </a:solidFill>
    </a:ln>
  </c:spPr>
  <c:txPr>
    <a:bodyPr/>
    <a:lstStyle/>
    <a:p>
      <a:pPr>
        <a:defRPr sz="1801"/>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sz="1200">
                <a:solidFill>
                  <a:sysClr val="windowText" lastClr="000000"/>
                </a:solidFill>
              </a:rPr>
              <a:t>Рис. 1. Рейтинг сфер и направлений жизнеобеспечения горожан (в % от числа ответов)</a:t>
            </a:r>
          </a:p>
        </c:rich>
      </c:tx>
      <c:layout>
        <c:manualLayout>
          <c:xMode val="edge"/>
          <c:yMode val="edge"/>
          <c:x val="0.10793291930706256"/>
          <c:y val="2.3578644606898427E-2"/>
        </c:manualLayout>
      </c:layout>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delete val="1"/>
          </c:dLbls>
          <c:cat>
            <c:strRef>
              <c:f>Лист1!$A$2:$A$27</c:f>
              <c:strCache>
                <c:ptCount val="26"/>
                <c:pt idx="0">
                  <c:v>Другое</c:v>
                </c:pt>
                <c:pt idx="1">
                  <c:v>Миграция</c:v>
                </c:pt>
                <c:pt idx="2">
                  <c:v>Налоги</c:v>
                </c:pt>
                <c:pt idx="3">
                  <c:v>Проблемы села</c:v>
                </c:pt>
                <c:pt idx="4">
                  <c:v>Рынок</c:v>
                </c:pt>
                <c:pt idx="5">
                  <c:v>Туризм</c:v>
                </c:pt>
                <c:pt idx="6">
                  <c:v>Социальная защита</c:v>
                </c:pt>
                <c:pt idx="7">
                  <c:v>Коррупция</c:v>
                </c:pt>
                <c:pt idx="8">
                  <c:v>Управление городом</c:v>
                </c:pt>
                <c:pt idx="9">
                  <c:v>Жилье</c:v>
                </c:pt>
                <c:pt idx="10">
                  <c:v>Культура</c:v>
                </c:pt>
                <c:pt idx="11">
                  <c:v>Потребность в объектах (баня, автовокзал, магазины и т.п)</c:v>
                </c:pt>
                <c:pt idx="12">
                  <c:v>Занятость</c:v>
                </c:pt>
                <c:pt idx="13">
                  <c:v>Бездомные собаки</c:v>
                </c:pt>
                <c:pt idx="14">
                  <c:v>Спорт</c:v>
                </c:pt>
                <c:pt idx="15">
                  <c:v>Детские площадки</c:v>
                </c:pt>
                <c:pt idx="16">
                  <c:v>Освещение</c:v>
                </c:pt>
                <c:pt idx="17">
                  <c:v>Экология, уборка мусора</c:v>
                </c:pt>
                <c:pt idx="18">
                  <c:v>Низкий уровень доходов</c:v>
                </c:pt>
                <c:pt idx="19">
                  <c:v>Общественный транспорт, остановки</c:v>
                </c:pt>
                <c:pt idx="20">
                  <c:v>Образование</c:v>
                </c:pt>
                <c:pt idx="21">
                  <c:v>Ремонт дорог, тротуаров, дорожная безопасность</c:v>
                </c:pt>
                <c:pt idx="22">
                  <c:v>Медицина</c:v>
                </c:pt>
                <c:pt idx="23">
                  <c:v>Благоустройство, архитектура, строительство</c:v>
                </c:pt>
                <c:pt idx="24">
                  <c:v>Чистка дорог и тротуаров</c:v>
                </c:pt>
                <c:pt idx="25">
                  <c:v>ЖКХ</c:v>
                </c:pt>
              </c:strCache>
            </c:strRef>
          </c:cat>
          <c:val>
            <c:numRef>
              <c:f>Лист1!$B$2:$B$27</c:f>
              <c:numCache>
                <c:formatCode>0.0%</c:formatCode>
                <c:ptCount val="26"/>
                <c:pt idx="0">
                  <c:v>2.0000000000000039E-3</c:v>
                </c:pt>
                <c:pt idx="1">
                  <c:v>2.0000000000000039E-3</c:v>
                </c:pt>
                <c:pt idx="2">
                  <c:v>2.0000000000000039E-3</c:v>
                </c:pt>
                <c:pt idx="3">
                  <c:v>2.0000000000000039E-3</c:v>
                </c:pt>
                <c:pt idx="4">
                  <c:v>2.0000000000000039E-3</c:v>
                </c:pt>
                <c:pt idx="5">
                  <c:v>3.0000000000000048E-3</c:v>
                </c:pt>
                <c:pt idx="6">
                  <c:v>5.0000000000000079E-3</c:v>
                </c:pt>
                <c:pt idx="7">
                  <c:v>7.0000000000000097E-3</c:v>
                </c:pt>
                <c:pt idx="8">
                  <c:v>7.0000000000000097E-3</c:v>
                </c:pt>
                <c:pt idx="9">
                  <c:v>1.0000000000000007E-2</c:v>
                </c:pt>
                <c:pt idx="10">
                  <c:v>1.2999999999999998E-2</c:v>
                </c:pt>
                <c:pt idx="11">
                  <c:v>1.2999999999999998E-2</c:v>
                </c:pt>
                <c:pt idx="12">
                  <c:v>1.7000000000000005E-2</c:v>
                </c:pt>
                <c:pt idx="13">
                  <c:v>2.1000000000000015E-2</c:v>
                </c:pt>
                <c:pt idx="14">
                  <c:v>3.1000000000000045E-2</c:v>
                </c:pt>
                <c:pt idx="15">
                  <c:v>4.1000000000000002E-2</c:v>
                </c:pt>
                <c:pt idx="16">
                  <c:v>4.3000000000000003E-2</c:v>
                </c:pt>
                <c:pt idx="17">
                  <c:v>6.8000000000000033E-2</c:v>
                </c:pt>
                <c:pt idx="18">
                  <c:v>7.4000000000000024E-2</c:v>
                </c:pt>
                <c:pt idx="19">
                  <c:v>7.9000000000000126E-2</c:v>
                </c:pt>
                <c:pt idx="20">
                  <c:v>0.11600000000000003</c:v>
                </c:pt>
                <c:pt idx="21">
                  <c:v>0.11700000000000003</c:v>
                </c:pt>
                <c:pt idx="22">
                  <c:v>0.12100000000000002</c:v>
                </c:pt>
                <c:pt idx="23">
                  <c:v>0.16000000000000003</c:v>
                </c:pt>
                <c:pt idx="24">
                  <c:v>0.16000000000000003</c:v>
                </c:pt>
                <c:pt idx="25">
                  <c:v>0.29300000000000032</c:v>
                </c:pt>
              </c:numCache>
            </c:numRef>
          </c:val>
        </c:ser>
        <c:dLbls>
          <c:showLegendKey val="0"/>
          <c:showVal val="1"/>
          <c:showCatName val="0"/>
          <c:showSerName val="0"/>
          <c:showPercent val="0"/>
          <c:showBubbleSize val="0"/>
        </c:dLbls>
        <c:gapWidth val="150"/>
        <c:axId val="149445248"/>
        <c:axId val="149451136"/>
      </c:barChart>
      <c:catAx>
        <c:axId val="149445248"/>
        <c:scaling>
          <c:orientation val="minMax"/>
        </c:scaling>
        <c:delete val="0"/>
        <c:axPos val="l"/>
        <c:majorTickMark val="out"/>
        <c:minorTickMark val="none"/>
        <c:tickLblPos val="nextTo"/>
        <c:crossAx val="149451136"/>
        <c:crosses val="autoZero"/>
        <c:auto val="1"/>
        <c:lblAlgn val="ctr"/>
        <c:lblOffset val="100"/>
        <c:noMultiLvlLbl val="0"/>
      </c:catAx>
      <c:valAx>
        <c:axId val="149451136"/>
        <c:scaling>
          <c:orientation val="minMax"/>
        </c:scaling>
        <c:delete val="0"/>
        <c:axPos val="b"/>
        <c:numFmt formatCode="0.0%" sourceLinked="1"/>
        <c:majorTickMark val="out"/>
        <c:minorTickMark val="none"/>
        <c:tickLblPos val="nextTo"/>
        <c:crossAx val="14944524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BCB6-B256-4ECF-A502-21127F98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19959</Words>
  <Characters>113770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Гущин_И</dc:creator>
  <cp:lastModifiedBy>Спец 1</cp:lastModifiedBy>
  <cp:revision>5</cp:revision>
  <cp:lastPrinted>2019-01-15T09:26:00Z</cp:lastPrinted>
  <dcterms:created xsi:type="dcterms:W3CDTF">2019-01-31T04:09:00Z</dcterms:created>
  <dcterms:modified xsi:type="dcterms:W3CDTF">2019-01-31T04:22:00Z</dcterms:modified>
</cp:coreProperties>
</file>