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DE" w:rsidRDefault="00F249DE" w:rsidP="00F249DE">
      <w:pPr>
        <w:spacing w:line="240" w:lineRule="auto"/>
        <w:jc w:val="center"/>
        <w:rPr>
          <w:rFonts w:ascii="Times New Roman" w:hAnsi="Times New Roman" w:cs="Times New Roman"/>
          <w:b/>
          <w:sz w:val="36"/>
          <w:szCs w:val="36"/>
        </w:rPr>
      </w:pPr>
    </w:p>
    <w:p w:rsidR="00F249DE" w:rsidRDefault="00F249DE" w:rsidP="00F249DE">
      <w:pPr>
        <w:spacing w:line="240" w:lineRule="auto"/>
        <w:jc w:val="center"/>
        <w:rPr>
          <w:rFonts w:ascii="Times New Roman" w:hAnsi="Times New Roman" w:cs="Times New Roman"/>
          <w:b/>
          <w:sz w:val="36"/>
          <w:szCs w:val="36"/>
        </w:rPr>
      </w:pPr>
    </w:p>
    <w:p w:rsidR="00F249DE" w:rsidRDefault="00F249DE" w:rsidP="00F249DE">
      <w:pPr>
        <w:spacing w:line="240" w:lineRule="auto"/>
        <w:jc w:val="center"/>
        <w:rPr>
          <w:rFonts w:ascii="Times New Roman" w:hAnsi="Times New Roman" w:cs="Times New Roman"/>
          <w:b/>
          <w:sz w:val="36"/>
          <w:szCs w:val="36"/>
        </w:rPr>
      </w:pPr>
    </w:p>
    <w:p w:rsidR="00F249DE" w:rsidRDefault="00F249DE" w:rsidP="00F249DE">
      <w:pPr>
        <w:spacing w:line="240" w:lineRule="auto"/>
        <w:jc w:val="center"/>
        <w:rPr>
          <w:rFonts w:ascii="Times New Roman" w:hAnsi="Times New Roman" w:cs="Times New Roman"/>
          <w:b/>
          <w:sz w:val="36"/>
          <w:szCs w:val="36"/>
        </w:rPr>
      </w:pPr>
    </w:p>
    <w:p w:rsidR="00F249DE" w:rsidRDefault="00F249DE" w:rsidP="00F249DE">
      <w:pPr>
        <w:spacing w:line="240" w:lineRule="auto"/>
        <w:jc w:val="center"/>
        <w:rPr>
          <w:rFonts w:ascii="Times New Roman" w:hAnsi="Times New Roman" w:cs="Times New Roman"/>
          <w:b/>
          <w:sz w:val="36"/>
          <w:szCs w:val="36"/>
        </w:rPr>
      </w:pPr>
    </w:p>
    <w:p w:rsidR="00F249DE" w:rsidRDefault="00F249DE" w:rsidP="00F249DE">
      <w:pPr>
        <w:spacing w:line="240" w:lineRule="auto"/>
        <w:jc w:val="center"/>
        <w:rPr>
          <w:rFonts w:ascii="Times New Roman" w:hAnsi="Times New Roman" w:cs="Times New Roman"/>
          <w:b/>
          <w:sz w:val="36"/>
          <w:szCs w:val="36"/>
        </w:rPr>
      </w:pPr>
    </w:p>
    <w:p w:rsidR="00F249DE" w:rsidRDefault="00F249DE" w:rsidP="00F249DE">
      <w:pPr>
        <w:spacing w:line="240" w:lineRule="auto"/>
        <w:jc w:val="center"/>
        <w:rPr>
          <w:rFonts w:ascii="Times New Roman" w:hAnsi="Times New Roman" w:cs="Times New Roman"/>
          <w:b/>
          <w:sz w:val="36"/>
          <w:szCs w:val="36"/>
        </w:rPr>
      </w:pPr>
    </w:p>
    <w:p w:rsidR="00F249DE" w:rsidRPr="00F249DE" w:rsidRDefault="00F249DE" w:rsidP="0081512A">
      <w:pPr>
        <w:spacing w:after="0" w:line="240" w:lineRule="auto"/>
        <w:jc w:val="center"/>
        <w:rPr>
          <w:rFonts w:ascii="Times New Roman" w:hAnsi="Times New Roman" w:cs="Times New Roman"/>
          <w:b/>
          <w:sz w:val="36"/>
          <w:szCs w:val="36"/>
        </w:rPr>
      </w:pPr>
      <w:r w:rsidRPr="00F249DE">
        <w:rPr>
          <w:rFonts w:ascii="Times New Roman" w:hAnsi="Times New Roman" w:cs="Times New Roman"/>
          <w:b/>
          <w:sz w:val="36"/>
          <w:szCs w:val="36"/>
        </w:rPr>
        <w:t>МУНИЦИПАЛЬНАЯ  ПРОГРАММА</w:t>
      </w:r>
    </w:p>
    <w:p w:rsidR="00F249DE" w:rsidRPr="00F249DE" w:rsidRDefault="00D46E83" w:rsidP="0081512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«ПРОФИЛАКТИКА</w:t>
      </w:r>
      <w:r w:rsidR="00F249DE" w:rsidRPr="00F249DE">
        <w:rPr>
          <w:rFonts w:ascii="Times New Roman" w:hAnsi="Times New Roman" w:cs="Times New Roman"/>
          <w:b/>
          <w:sz w:val="36"/>
          <w:szCs w:val="36"/>
        </w:rPr>
        <w:t xml:space="preserve"> НАРКОТИЗАЦИИ НАСЕЛЕНИЯ</w:t>
      </w:r>
    </w:p>
    <w:p w:rsidR="00F249DE" w:rsidRPr="00F249DE" w:rsidRDefault="00F249DE" w:rsidP="0081512A">
      <w:pPr>
        <w:spacing w:after="0" w:line="240" w:lineRule="auto"/>
        <w:jc w:val="center"/>
        <w:rPr>
          <w:rFonts w:ascii="Times New Roman" w:hAnsi="Times New Roman" w:cs="Times New Roman"/>
          <w:b/>
          <w:sz w:val="36"/>
          <w:szCs w:val="36"/>
        </w:rPr>
      </w:pPr>
      <w:r w:rsidRPr="00F249DE">
        <w:rPr>
          <w:rFonts w:ascii="Times New Roman" w:hAnsi="Times New Roman" w:cs="Times New Roman"/>
          <w:b/>
          <w:sz w:val="36"/>
          <w:szCs w:val="36"/>
        </w:rPr>
        <w:t>В ЕЛАБУЖСКОМ МУНИЦИПАЛЬНОМ РАЙОНЕ</w:t>
      </w:r>
    </w:p>
    <w:p w:rsidR="00F249DE" w:rsidRPr="00F249DE" w:rsidRDefault="00F249DE" w:rsidP="0081512A">
      <w:pPr>
        <w:spacing w:after="0" w:line="240" w:lineRule="auto"/>
        <w:jc w:val="center"/>
        <w:rPr>
          <w:rFonts w:ascii="Times New Roman" w:hAnsi="Times New Roman" w:cs="Times New Roman"/>
          <w:b/>
          <w:sz w:val="36"/>
          <w:szCs w:val="36"/>
        </w:rPr>
      </w:pPr>
      <w:r w:rsidRPr="00F249DE">
        <w:rPr>
          <w:rFonts w:ascii="Times New Roman" w:hAnsi="Times New Roman" w:cs="Times New Roman"/>
          <w:b/>
          <w:sz w:val="36"/>
          <w:szCs w:val="36"/>
        </w:rPr>
        <w:t>НА 201</w:t>
      </w:r>
      <w:r>
        <w:rPr>
          <w:rFonts w:ascii="Times New Roman" w:hAnsi="Times New Roman" w:cs="Times New Roman"/>
          <w:b/>
          <w:sz w:val="36"/>
          <w:szCs w:val="36"/>
        </w:rPr>
        <w:t>7</w:t>
      </w:r>
      <w:r w:rsidR="001A56E3">
        <w:rPr>
          <w:rFonts w:ascii="Times New Roman" w:hAnsi="Times New Roman" w:cs="Times New Roman"/>
          <w:b/>
          <w:sz w:val="36"/>
          <w:szCs w:val="36"/>
        </w:rPr>
        <w:t>-2020</w:t>
      </w:r>
      <w:r w:rsidRPr="00F249DE">
        <w:rPr>
          <w:rFonts w:ascii="Times New Roman" w:hAnsi="Times New Roman" w:cs="Times New Roman"/>
          <w:b/>
          <w:sz w:val="36"/>
          <w:szCs w:val="36"/>
        </w:rPr>
        <w:t>г.г.</w:t>
      </w:r>
      <w:r w:rsidR="00D46E83">
        <w:rPr>
          <w:rFonts w:ascii="Times New Roman" w:hAnsi="Times New Roman" w:cs="Times New Roman"/>
          <w:b/>
          <w:sz w:val="36"/>
          <w:szCs w:val="36"/>
        </w:rPr>
        <w:t>»</w:t>
      </w:r>
    </w:p>
    <w:p w:rsidR="006006E6" w:rsidRDefault="006006E6"/>
    <w:p w:rsidR="00464E81" w:rsidRDefault="00464E81"/>
    <w:p w:rsidR="00464E81" w:rsidRDefault="00464E81"/>
    <w:p w:rsidR="00464E81" w:rsidRDefault="00464E81"/>
    <w:p w:rsidR="00464E81" w:rsidRDefault="00464E81"/>
    <w:p w:rsidR="00464E81" w:rsidRDefault="00464E81"/>
    <w:p w:rsidR="00464E81" w:rsidRDefault="00464E81"/>
    <w:p w:rsidR="00464E81" w:rsidRDefault="00464E81"/>
    <w:p w:rsidR="0081512A" w:rsidRDefault="0081512A"/>
    <w:p w:rsidR="0081512A" w:rsidRDefault="0081512A"/>
    <w:p w:rsidR="00464E81" w:rsidRDefault="00464E81"/>
    <w:p w:rsidR="00464E81" w:rsidRDefault="00464E81"/>
    <w:p w:rsidR="00464E81" w:rsidRDefault="00464E81"/>
    <w:p w:rsidR="00464E81" w:rsidRDefault="00464E81"/>
    <w:p w:rsidR="00464E81" w:rsidRDefault="00464E81"/>
    <w:p w:rsidR="00464E81" w:rsidRDefault="00464E81"/>
    <w:p w:rsidR="00464E81" w:rsidRDefault="00464E81"/>
    <w:p w:rsidR="002B67DB" w:rsidRDefault="002B67DB" w:rsidP="00C40E8C">
      <w:pPr>
        <w:pStyle w:val="aa"/>
        <w:numPr>
          <w:ilvl w:val="0"/>
          <w:numId w:val="1"/>
        </w:numPr>
        <w:spacing w:after="0" w:line="240" w:lineRule="auto"/>
        <w:jc w:val="center"/>
        <w:rPr>
          <w:rFonts w:ascii="Times New Roman" w:hAnsi="Times New Roman" w:cs="Times New Roman"/>
          <w:b/>
          <w:sz w:val="24"/>
          <w:szCs w:val="24"/>
        </w:rPr>
      </w:pPr>
      <w:r w:rsidRPr="00C40E8C">
        <w:rPr>
          <w:rFonts w:ascii="Times New Roman" w:hAnsi="Times New Roman" w:cs="Times New Roman"/>
          <w:b/>
          <w:sz w:val="24"/>
          <w:szCs w:val="24"/>
        </w:rPr>
        <w:lastRenderedPageBreak/>
        <w:t>Пояснительная записка</w:t>
      </w:r>
    </w:p>
    <w:p w:rsidR="0081512A" w:rsidRPr="00C40E8C" w:rsidRDefault="0081512A" w:rsidP="0081512A">
      <w:pPr>
        <w:pStyle w:val="aa"/>
        <w:spacing w:after="0" w:line="240" w:lineRule="auto"/>
        <w:rPr>
          <w:rFonts w:ascii="Times New Roman" w:hAnsi="Times New Roman" w:cs="Times New Roman"/>
          <w:b/>
          <w:sz w:val="24"/>
          <w:szCs w:val="24"/>
        </w:rPr>
      </w:pPr>
    </w:p>
    <w:p w:rsidR="00805DFB" w:rsidRDefault="0052763E" w:rsidP="00F45974">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ab/>
        <w:t>Муниципальная программа</w:t>
      </w:r>
      <w:r w:rsidR="004E66A5">
        <w:rPr>
          <w:rFonts w:ascii="Times New Roman" w:hAnsi="Times New Roman" w:cs="Times New Roman"/>
          <w:sz w:val="24"/>
          <w:szCs w:val="24"/>
        </w:rPr>
        <w:t>«П</w:t>
      </w:r>
      <w:r w:rsidR="002B67DB" w:rsidRPr="00F45974">
        <w:rPr>
          <w:rFonts w:ascii="Times New Roman" w:hAnsi="Times New Roman" w:cs="Times New Roman"/>
          <w:sz w:val="24"/>
          <w:szCs w:val="24"/>
        </w:rPr>
        <w:t>рофилактик</w:t>
      </w:r>
      <w:r w:rsidR="006F019C">
        <w:rPr>
          <w:rFonts w:ascii="Times New Roman" w:hAnsi="Times New Roman" w:cs="Times New Roman"/>
          <w:sz w:val="24"/>
          <w:szCs w:val="24"/>
        </w:rPr>
        <w:t>а</w:t>
      </w:r>
      <w:r w:rsidR="002B67DB" w:rsidRPr="00F45974">
        <w:rPr>
          <w:rFonts w:ascii="Times New Roman" w:hAnsi="Times New Roman" w:cs="Times New Roman"/>
          <w:sz w:val="24"/>
          <w:szCs w:val="24"/>
        </w:rPr>
        <w:t xml:space="preserve"> наркотизации населения на территории Елабужского муниципального ра</w:t>
      </w:r>
      <w:r w:rsidR="001A56E3">
        <w:rPr>
          <w:rFonts w:ascii="Times New Roman" w:hAnsi="Times New Roman" w:cs="Times New Roman"/>
          <w:sz w:val="24"/>
          <w:szCs w:val="24"/>
        </w:rPr>
        <w:t>йона на период 2017-2020</w:t>
      </w:r>
      <w:r>
        <w:rPr>
          <w:rFonts w:ascii="Times New Roman" w:hAnsi="Times New Roman" w:cs="Times New Roman"/>
          <w:sz w:val="24"/>
          <w:szCs w:val="24"/>
        </w:rPr>
        <w:t xml:space="preserve">г.г.» </w:t>
      </w:r>
      <w:r w:rsidR="002B67DB" w:rsidRPr="00F45974">
        <w:rPr>
          <w:rFonts w:ascii="Times New Roman" w:hAnsi="Times New Roman" w:cs="Times New Roman"/>
          <w:sz w:val="24"/>
          <w:szCs w:val="24"/>
        </w:rPr>
        <w:t xml:space="preserve"> разработана на основании следующих нормативных документов:</w:t>
      </w:r>
      <w:r w:rsidR="002B67DB" w:rsidRPr="00F45974">
        <w:rPr>
          <w:rFonts w:ascii="Times New Roman" w:hAnsi="Times New Roman" w:cs="Times New Roman"/>
          <w:sz w:val="24"/>
          <w:szCs w:val="24"/>
          <w:lang w:val="tt-RU"/>
        </w:rPr>
        <w:t>Указ Президента РФ</w:t>
      </w:r>
      <w:r>
        <w:rPr>
          <w:rFonts w:ascii="Times New Roman" w:hAnsi="Times New Roman" w:cs="Times New Roman"/>
          <w:sz w:val="24"/>
          <w:szCs w:val="24"/>
          <w:lang w:val="tt-RU"/>
        </w:rPr>
        <w:t xml:space="preserve"> от 09.06.2010 №690</w:t>
      </w:r>
      <w:r w:rsidR="002B67DB" w:rsidRPr="00F45974">
        <w:rPr>
          <w:rFonts w:ascii="Times New Roman" w:hAnsi="Times New Roman" w:cs="Times New Roman"/>
          <w:sz w:val="24"/>
          <w:szCs w:val="24"/>
          <w:lang w:val="tt-RU"/>
        </w:rPr>
        <w:t xml:space="preserve"> “Об утверждении Стратегии государственной антинаркотической политики</w:t>
      </w:r>
      <w:r w:rsidR="00805DFB">
        <w:rPr>
          <w:rFonts w:ascii="Times New Roman" w:hAnsi="Times New Roman" w:cs="Times New Roman"/>
          <w:sz w:val="24"/>
          <w:szCs w:val="24"/>
          <w:lang w:val="tt-RU"/>
        </w:rPr>
        <w:t>Российской Федерации до 2020г.”</w:t>
      </w:r>
      <w:r>
        <w:rPr>
          <w:rFonts w:ascii="Times New Roman" w:hAnsi="Times New Roman" w:cs="Times New Roman"/>
          <w:sz w:val="24"/>
          <w:szCs w:val="24"/>
          <w:lang w:val="tt-RU"/>
        </w:rPr>
        <w:t>,п</w:t>
      </w:r>
      <w:r w:rsidR="002B67DB" w:rsidRPr="00F45974">
        <w:rPr>
          <w:rFonts w:ascii="Times New Roman" w:hAnsi="Times New Roman" w:cs="Times New Roman"/>
          <w:sz w:val="24"/>
          <w:szCs w:val="24"/>
          <w:lang w:val="tt-RU"/>
        </w:rPr>
        <w:t>лан</w:t>
      </w:r>
      <w:r>
        <w:rPr>
          <w:rFonts w:ascii="Times New Roman" w:hAnsi="Times New Roman" w:cs="Times New Roman"/>
          <w:sz w:val="24"/>
          <w:szCs w:val="24"/>
          <w:lang w:val="tt-RU"/>
        </w:rPr>
        <w:t>а</w:t>
      </w:r>
      <w:r w:rsidR="002B67DB" w:rsidRPr="00F45974">
        <w:rPr>
          <w:rFonts w:ascii="Times New Roman" w:hAnsi="Times New Roman" w:cs="Times New Roman"/>
          <w:sz w:val="24"/>
          <w:szCs w:val="24"/>
          <w:lang w:val="tt-RU"/>
        </w:rPr>
        <w:t xml:space="preserve"> мероприятий по реализации Стратегии государственной антинарк</w:t>
      </w:r>
      <w:r>
        <w:rPr>
          <w:rFonts w:ascii="Times New Roman" w:hAnsi="Times New Roman" w:cs="Times New Roman"/>
          <w:sz w:val="24"/>
          <w:szCs w:val="24"/>
          <w:lang w:val="tt-RU"/>
        </w:rPr>
        <w:t>отической политики РФ до 2020г.</w:t>
      </w:r>
      <w:r w:rsidR="002B67DB" w:rsidRPr="00F45974">
        <w:rPr>
          <w:rFonts w:ascii="Times New Roman" w:hAnsi="Times New Roman" w:cs="Times New Roman"/>
          <w:sz w:val="24"/>
          <w:szCs w:val="24"/>
          <w:lang w:val="tt-RU"/>
        </w:rPr>
        <w:t>,</w:t>
      </w:r>
      <w:r w:rsidR="00805DFB">
        <w:rPr>
          <w:rFonts w:ascii="Times New Roman" w:hAnsi="Times New Roman" w:cs="Times New Roman"/>
          <w:sz w:val="24"/>
          <w:szCs w:val="24"/>
          <w:lang w:val="tt-RU"/>
        </w:rPr>
        <w:t xml:space="preserve"> Федерального закона от 08.01.1998 № 3-ФЗ “О наркотических средствах и психотропных веществах”, </w:t>
      </w:r>
      <w:r w:rsidR="002B67DB" w:rsidRPr="00F45974">
        <w:rPr>
          <w:rFonts w:ascii="Times New Roman" w:hAnsi="Times New Roman" w:cs="Times New Roman"/>
          <w:sz w:val="24"/>
          <w:szCs w:val="24"/>
          <w:lang w:val="tt-RU"/>
        </w:rPr>
        <w:t>Закон</w:t>
      </w:r>
      <w:r>
        <w:rPr>
          <w:rFonts w:ascii="Times New Roman" w:hAnsi="Times New Roman" w:cs="Times New Roman"/>
          <w:sz w:val="24"/>
          <w:szCs w:val="24"/>
          <w:lang w:val="tt-RU"/>
        </w:rPr>
        <w:t>а Республики Татарстан от 29.10.2009</w:t>
      </w:r>
      <w:r w:rsidR="002B67DB" w:rsidRPr="00F45974">
        <w:rPr>
          <w:rFonts w:ascii="Times New Roman" w:hAnsi="Times New Roman" w:cs="Times New Roman"/>
          <w:sz w:val="24"/>
          <w:szCs w:val="24"/>
          <w:lang w:val="tt-RU"/>
        </w:rPr>
        <w:t xml:space="preserve"> №50-3РТ “О профилактике наркомании и токсикомании</w:t>
      </w:r>
      <w:r>
        <w:rPr>
          <w:rFonts w:ascii="Times New Roman" w:hAnsi="Times New Roman" w:cs="Times New Roman"/>
          <w:sz w:val="24"/>
          <w:szCs w:val="24"/>
          <w:lang w:val="tt-RU"/>
        </w:rPr>
        <w:t>”, постановлением Кабинета Министров РТ от 16.10.2013 №</w:t>
      </w:r>
      <w:r w:rsidR="00B20E6B">
        <w:rPr>
          <w:rFonts w:ascii="Times New Roman" w:hAnsi="Times New Roman" w:cs="Times New Roman"/>
          <w:sz w:val="24"/>
          <w:szCs w:val="24"/>
          <w:lang w:val="tt-RU"/>
        </w:rPr>
        <w:t>764</w:t>
      </w:r>
      <w:r w:rsidR="002B67DB" w:rsidRPr="00F45974">
        <w:rPr>
          <w:rFonts w:ascii="Times New Roman" w:hAnsi="Times New Roman" w:cs="Times New Roman"/>
          <w:sz w:val="24"/>
          <w:szCs w:val="24"/>
          <w:lang w:val="tt-RU"/>
        </w:rPr>
        <w:t xml:space="preserve"> “</w:t>
      </w:r>
      <w:r w:rsidR="00B20E6B">
        <w:rPr>
          <w:rFonts w:ascii="Times New Roman" w:hAnsi="Times New Roman" w:cs="Times New Roman"/>
          <w:sz w:val="24"/>
          <w:szCs w:val="24"/>
          <w:lang w:val="tt-RU"/>
        </w:rPr>
        <w:t>Об утверждении государственной программы “</w:t>
      </w:r>
      <w:r w:rsidR="002B67DB" w:rsidRPr="00F45974">
        <w:rPr>
          <w:rFonts w:ascii="Times New Roman" w:hAnsi="Times New Roman" w:cs="Times New Roman"/>
          <w:sz w:val="24"/>
          <w:szCs w:val="24"/>
          <w:lang w:val="tt-RU"/>
        </w:rPr>
        <w:t>Обеспечение общественного порядка и противодействие преступности в Республике Татарстан на 2014-2020г.г.”</w:t>
      </w:r>
    </w:p>
    <w:p w:rsidR="002B67DB" w:rsidRPr="00F45974" w:rsidRDefault="00B20E6B" w:rsidP="00805D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tt-RU"/>
        </w:rPr>
        <w:t xml:space="preserve"> Программа направлена </w:t>
      </w:r>
      <w:r>
        <w:rPr>
          <w:rFonts w:ascii="Times New Roman" w:hAnsi="Times New Roman" w:cs="Times New Roman"/>
          <w:sz w:val="24"/>
          <w:szCs w:val="24"/>
        </w:rPr>
        <w:t>на снижение</w:t>
      </w:r>
      <w:r w:rsidR="002B67DB" w:rsidRPr="00F45974">
        <w:rPr>
          <w:rFonts w:ascii="Times New Roman" w:hAnsi="Times New Roman" w:cs="Times New Roman"/>
          <w:sz w:val="24"/>
          <w:szCs w:val="24"/>
        </w:rPr>
        <w:t xml:space="preserve"> заболеваемости наркоманией, стабилизации темпов роста общего числа наркозависимых, стабилизации количества  смертельных отравлений наркотическими средствами, оздоровлению криминогенной ситуации.</w:t>
      </w:r>
    </w:p>
    <w:p w:rsidR="002B67DB" w:rsidRPr="00F45974" w:rsidRDefault="00307457" w:rsidP="00F45974">
      <w:pPr>
        <w:pStyle w:val="a5"/>
        <w:jc w:val="both"/>
        <w:rPr>
          <w:rFonts w:ascii="Times New Roman" w:hAnsi="Times New Roman"/>
          <w:sz w:val="24"/>
          <w:szCs w:val="24"/>
        </w:rPr>
      </w:pPr>
      <w:r>
        <w:rPr>
          <w:rFonts w:ascii="Times New Roman" w:hAnsi="Times New Roman"/>
          <w:sz w:val="24"/>
          <w:szCs w:val="24"/>
        </w:rPr>
        <w:tab/>
      </w:r>
      <w:r w:rsidR="00B20E6B">
        <w:rPr>
          <w:rFonts w:ascii="Times New Roman" w:hAnsi="Times New Roman"/>
          <w:sz w:val="24"/>
          <w:szCs w:val="24"/>
        </w:rPr>
        <w:t xml:space="preserve">По данным </w:t>
      </w:r>
      <w:r w:rsidR="00423623">
        <w:rPr>
          <w:rFonts w:ascii="Times New Roman" w:hAnsi="Times New Roman"/>
          <w:sz w:val="24"/>
          <w:szCs w:val="24"/>
        </w:rPr>
        <w:t xml:space="preserve">статистики </w:t>
      </w:r>
      <w:r w:rsidR="00423623" w:rsidRPr="00F45974">
        <w:rPr>
          <w:rFonts w:ascii="Times New Roman" w:hAnsi="Times New Roman"/>
          <w:sz w:val="24"/>
          <w:szCs w:val="24"/>
        </w:rPr>
        <w:t>количество</w:t>
      </w:r>
      <w:r w:rsidR="002B67DB" w:rsidRPr="00F45974">
        <w:rPr>
          <w:rFonts w:ascii="Times New Roman" w:hAnsi="Times New Roman"/>
          <w:sz w:val="24"/>
          <w:szCs w:val="24"/>
        </w:rPr>
        <w:t xml:space="preserve"> больных наркоманией, состоящих на диспа</w:t>
      </w:r>
      <w:r w:rsidR="00B20E6B">
        <w:rPr>
          <w:rFonts w:ascii="Times New Roman" w:hAnsi="Times New Roman"/>
          <w:sz w:val="24"/>
          <w:szCs w:val="24"/>
        </w:rPr>
        <w:t>нсерном учете, на территории Елабужского муниципального района</w:t>
      </w:r>
      <w:r w:rsidR="002B67DB" w:rsidRPr="00F45974">
        <w:rPr>
          <w:rFonts w:ascii="Times New Roman" w:hAnsi="Times New Roman"/>
          <w:sz w:val="24"/>
          <w:szCs w:val="24"/>
        </w:rPr>
        <w:t xml:space="preserve"> составило в 2014г.-114,70(РТ-251,34), в 2015г.- 135,7 (РТ-247,88), за 2016г.-135,04 (РТ-266,0-2016г</w:t>
      </w:r>
      <w:r w:rsidR="002B67DB" w:rsidRPr="00F45974">
        <w:rPr>
          <w:rFonts w:ascii="Times New Roman" w:hAnsi="Times New Roman"/>
          <w:b/>
          <w:sz w:val="24"/>
          <w:szCs w:val="24"/>
        </w:rPr>
        <w:t>.</w:t>
      </w:r>
      <w:r w:rsidR="00B20E6B">
        <w:rPr>
          <w:rFonts w:ascii="Times New Roman" w:hAnsi="Times New Roman"/>
          <w:sz w:val="24"/>
          <w:szCs w:val="24"/>
        </w:rPr>
        <w:t xml:space="preserve">) </w:t>
      </w:r>
      <w:r w:rsidR="00950F46">
        <w:rPr>
          <w:rFonts w:ascii="Times New Roman" w:hAnsi="Times New Roman"/>
          <w:sz w:val="24"/>
          <w:szCs w:val="24"/>
        </w:rPr>
        <w:t>за период 2017г.-</w:t>
      </w:r>
      <w:r w:rsidR="00A834A5">
        <w:rPr>
          <w:rFonts w:ascii="Times New Roman" w:hAnsi="Times New Roman"/>
          <w:sz w:val="24"/>
          <w:szCs w:val="24"/>
        </w:rPr>
        <w:t>120,33(РТ-247,</w:t>
      </w:r>
      <w:r w:rsidR="00423623">
        <w:rPr>
          <w:rFonts w:ascii="Times New Roman" w:hAnsi="Times New Roman"/>
          <w:sz w:val="24"/>
          <w:szCs w:val="24"/>
        </w:rPr>
        <w:t>90) на</w:t>
      </w:r>
      <w:r w:rsidR="00B20E6B">
        <w:rPr>
          <w:rFonts w:ascii="Times New Roman" w:hAnsi="Times New Roman"/>
          <w:sz w:val="24"/>
          <w:szCs w:val="24"/>
        </w:rPr>
        <w:t xml:space="preserve"> сто тысяч</w:t>
      </w:r>
      <w:r w:rsidR="002B67DB" w:rsidRPr="00F45974">
        <w:rPr>
          <w:rFonts w:ascii="Times New Roman" w:hAnsi="Times New Roman"/>
          <w:sz w:val="24"/>
          <w:szCs w:val="24"/>
        </w:rPr>
        <w:t xml:space="preserve"> </w:t>
      </w:r>
      <w:r w:rsidR="00423623" w:rsidRPr="00F45974">
        <w:rPr>
          <w:rFonts w:ascii="Times New Roman" w:hAnsi="Times New Roman"/>
          <w:sz w:val="24"/>
          <w:szCs w:val="24"/>
        </w:rPr>
        <w:t>населения. Заболеваемость</w:t>
      </w:r>
      <w:r w:rsidR="002B67DB" w:rsidRPr="00F45974">
        <w:rPr>
          <w:rFonts w:ascii="Times New Roman" w:hAnsi="Times New Roman"/>
          <w:sz w:val="24"/>
          <w:szCs w:val="24"/>
        </w:rPr>
        <w:t xml:space="preserve"> среди лиц с пагубным потреблением </w:t>
      </w:r>
      <w:r w:rsidR="00423623" w:rsidRPr="00F45974">
        <w:rPr>
          <w:rFonts w:ascii="Times New Roman" w:hAnsi="Times New Roman"/>
          <w:sz w:val="24"/>
          <w:szCs w:val="24"/>
        </w:rPr>
        <w:t>на</w:t>
      </w:r>
      <w:r w:rsidR="00423623">
        <w:rPr>
          <w:rFonts w:ascii="Times New Roman" w:hAnsi="Times New Roman"/>
          <w:sz w:val="24"/>
          <w:szCs w:val="24"/>
        </w:rPr>
        <w:t xml:space="preserve">ркотиков </w:t>
      </w:r>
      <w:r w:rsidR="00423623" w:rsidRPr="00F45974">
        <w:rPr>
          <w:rFonts w:ascii="Times New Roman" w:hAnsi="Times New Roman"/>
          <w:sz w:val="24"/>
          <w:szCs w:val="24"/>
        </w:rPr>
        <w:t>за</w:t>
      </w:r>
      <w:r w:rsidR="002B67DB" w:rsidRPr="00F45974">
        <w:rPr>
          <w:rFonts w:ascii="Times New Roman" w:hAnsi="Times New Roman"/>
          <w:sz w:val="24"/>
          <w:szCs w:val="24"/>
        </w:rPr>
        <w:t xml:space="preserve"> период 2015-2016г.г. имеет тенденцию к снижению </w:t>
      </w:r>
      <w:r w:rsidR="00423623">
        <w:rPr>
          <w:rFonts w:ascii="Times New Roman" w:hAnsi="Times New Roman"/>
          <w:sz w:val="24"/>
          <w:szCs w:val="24"/>
        </w:rPr>
        <w:t>с ростом в 2017г.</w:t>
      </w:r>
      <w:r w:rsidR="002B67DB" w:rsidRPr="00F45974">
        <w:rPr>
          <w:rFonts w:ascii="Times New Roman" w:hAnsi="Times New Roman"/>
          <w:sz w:val="24"/>
          <w:szCs w:val="24"/>
        </w:rPr>
        <w:t>и составила в 2014г. 125,4 (РТ-62,8), в 2015</w:t>
      </w:r>
      <w:r w:rsidR="00A834A5">
        <w:rPr>
          <w:rFonts w:ascii="Times New Roman" w:hAnsi="Times New Roman"/>
          <w:sz w:val="24"/>
          <w:szCs w:val="24"/>
        </w:rPr>
        <w:t>г.-82,6 (РТ-59,17), в2016г.-46,9</w:t>
      </w:r>
      <w:r w:rsidR="002B67DB" w:rsidRPr="00F45974">
        <w:rPr>
          <w:rFonts w:ascii="Times New Roman" w:hAnsi="Times New Roman"/>
          <w:sz w:val="24"/>
          <w:szCs w:val="24"/>
        </w:rPr>
        <w:t>(РТ-</w:t>
      </w:r>
      <w:r w:rsidR="00423623">
        <w:rPr>
          <w:rFonts w:ascii="Times New Roman" w:hAnsi="Times New Roman"/>
          <w:sz w:val="24"/>
          <w:szCs w:val="24"/>
        </w:rPr>
        <w:t>36, 76.</w:t>
      </w:r>
      <w:r w:rsidR="00B20E6B">
        <w:rPr>
          <w:rFonts w:ascii="Times New Roman" w:hAnsi="Times New Roman"/>
          <w:sz w:val="24"/>
          <w:szCs w:val="24"/>
        </w:rPr>
        <w:t>)</w:t>
      </w:r>
      <w:r w:rsidR="00A834A5">
        <w:rPr>
          <w:rFonts w:ascii="Times New Roman" w:hAnsi="Times New Roman"/>
          <w:sz w:val="24"/>
          <w:szCs w:val="24"/>
        </w:rPr>
        <w:t xml:space="preserve"> </w:t>
      </w:r>
      <w:r w:rsidR="00950F46">
        <w:rPr>
          <w:rFonts w:ascii="Times New Roman" w:hAnsi="Times New Roman"/>
          <w:sz w:val="24"/>
          <w:szCs w:val="24"/>
        </w:rPr>
        <w:t xml:space="preserve"> за период 2017г.</w:t>
      </w:r>
      <w:r w:rsidR="00A834A5">
        <w:rPr>
          <w:rFonts w:ascii="Times New Roman" w:hAnsi="Times New Roman"/>
          <w:sz w:val="24"/>
          <w:szCs w:val="24"/>
        </w:rPr>
        <w:t xml:space="preserve"> 65,4(РТ – 40,51)</w:t>
      </w:r>
      <w:r w:rsidR="00B20E6B">
        <w:rPr>
          <w:rFonts w:ascii="Times New Roman" w:hAnsi="Times New Roman"/>
          <w:sz w:val="24"/>
          <w:szCs w:val="24"/>
        </w:rPr>
        <w:t xml:space="preserve"> на сто тысяч</w:t>
      </w:r>
      <w:r w:rsidR="002B67DB" w:rsidRPr="00F45974">
        <w:rPr>
          <w:rFonts w:ascii="Times New Roman" w:hAnsi="Times New Roman"/>
          <w:sz w:val="24"/>
          <w:szCs w:val="24"/>
        </w:rPr>
        <w:t xml:space="preserve"> населен</w:t>
      </w:r>
      <w:r w:rsidR="00950F46">
        <w:rPr>
          <w:rFonts w:ascii="Times New Roman" w:hAnsi="Times New Roman"/>
          <w:sz w:val="24"/>
          <w:szCs w:val="24"/>
        </w:rPr>
        <w:t>ия. Динамика обусловлена</w:t>
      </w:r>
      <w:r w:rsidR="002B67DB" w:rsidRPr="00F45974">
        <w:rPr>
          <w:rFonts w:ascii="Times New Roman" w:hAnsi="Times New Roman"/>
          <w:sz w:val="24"/>
          <w:szCs w:val="24"/>
        </w:rPr>
        <w:t xml:space="preserve"> с отсутствием финансирования деятельности наркологической службы по медицинскому освидетельствованию лиц по направл</w:t>
      </w:r>
      <w:r w:rsidR="00B20E6B">
        <w:rPr>
          <w:rFonts w:ascii="Times New Roman" w:hAnsi="Times New Roman"/>
          <w:sz w:val="24"/>
          <w:szCs w:val="24"/>
        </w:rPr>
        <w:t>ению правоохранительных органов</w:t>
      </w:r>
      <w:r w:rsidR="002B67DB" w:rsidRPr="00F45974">
        <w:rPr>
          <w:rFonts w:ascii="Times New Roman" w:hAnsi="Times New Roman"/>
          <w:sz w:val="24"/>
          <w:szCs w:val="24"/>
        </w:rPr>
        <w:t xml:space="preserve"> за период 2016</w:t>
      </w:r>
      <w:r w:rsidR="00B20E6B">
        <w:rPr>
          <w:rFonts w:ascii="Times New Roman" w:hAnsi="Times New Roman"/>
          <w:sz w:val="24"/>
          <w:szCs w:val="24"/>
        </w:rPr>
        <w:t>г.</w:t>
      </w:r>
      <w:r w:rsidR="00950F46">
        <w:rPr>
          <w:rFonts w:ascii="Times New Roman" w:hAnsi="Times New Roman"/>
          <w:sz w:val="24"/>
          <w:szCs w:val="24"/>
        </w:rPr>
        <w:t>и последующим финансированием данного аспекта из средств бюджета РТ.</w:t>
      </w:r>
      <w:r w:rsidR="00B20E6B">
        <w:rPr>
          <w:rFonts w:ascii="Times New Roman" w:hAnsi="Times New Roman"/>
          <w:sz w:val="24"/>
          <w:szCs w:val="24"/>
        </w:rPr>
        <w:t xml:space="preserve"> </w:t>
      </w:r>
      <w:r w:rsidR="00950F46" w:rsidRPr="00F45974">
        <w:rPr>
          <w:rFonts w:ascii="Times New Roman" w:hAnsi="Times New Roman"/>
          <w:sz w:val="24"/>
          <w:szCs w:val="24"/>
        </w:rPr>
        <w:t>Отмечается тенденция</w:t>
      </w:r>
      <w:r w:rsidR="00A834A5">
        <w:rPr>
          <w:rFonts w:ascii="Times New Roman" w:hAnsi="Times New Roman"/>
          <w:sz w:val="24"/>
          <w:szCs w:val="24"/>
        </w:rPr>
        <w:t xml:space="preserve"> к стабилизации</w:t>
      </w:r>
      <w:r w:rsidR="002B67DB" w:rsidRPr="00F45974">
        <w:rPr>
          <w:rFonts w:ascii="Times New Roman" w:hAnsi="Times New Roman"/>
          <w:sz w:val="24"/>
          <w:szCs w:val="24"/>
        </w:rPr>
        <w:t xml:space="preserve"> количества вновь взятых на учет больных</w:t>
      </w:r>
      <w:r w:rsidR="00A834A5">
        <w:rPr>
          <w:rFonts w:ascii="Times New Roman" w:hAnsi="Times New Roman"/>
          <w:sz w:val="24"/>
          <w:szCs w:val="24"/>
        </w:rPr>
        <w:t xml:space="preserve"> наркоманией за период 2015-2017</w:t>
      </w:r>
      <w:r w:rsidR="002B67DB" w:rsidRPr="00F45974">
        <w:rPr>
          <w:rFonts w:ascii="Times New Roman" w:hAnsi="Times New Roman"/>
          <w:sz w:val="24"/>
          <w:szCs w:val="24"/>
        </w:rPr>
        <w:t>г.г.</w:t>
      </w:r>
      <w:r w:rsidR="00B20E6B">
        <w:rPr>
          <w:rFonts w:ascii="Times New Roman" w:hAnsi="Times New Roman"/>
          <w:sz w:val="24"/>
          <w:szCs w:val="24"/>
        </w:rPr>
        <w:t xml:space="preserve">       (</w:t>
      </w:r>
      <w:r w:rsidR="002B67DB" w:rsidRPr="00F45974">
        <w:rPr>
          <w:rFonts w:ascii="Times New Roman" w:hAnsi="Times New Roman"/>
          <w:sz w:val="24"/>
          <w:szCs w:val="24"/>
        </w:rPr>
        <w:t>2014г-2, 2015г.-9, 2016г.-9</w:t>
      </w:r>
      <w:r w:rsidR="00A834A5">
        <w:rPr>
          <w:rFonts w:ascii="Times New Roman" w:hAnsi="Times New Roman"/>
          <w:sz w:val="24"/>
          <w:szCs w:val="24"/>
        </w:rPr>
        <w:t>,2017г.</w:t>
      </w:r>
      <w:r w:rsidR="00950F46">
        <w:rPr>
          <w:rFonts w:ascii="Times New Roman" w:hAnsi="Times New Roman"/>
          <w:sz w:val="24"/>
          <w:szCs w:val="24"/>
        </w:rPr>
        <w:t>.-</w:t>
      </w:r>
      <w:r w:rsidR="00A834A5">
        <w:rPr>
          <w:rFonts w:ascii="Times New Roman" w:hAnsi="Times New Roman"/>
          <w:sz w:val="24"/>
          <w:szCs w:val="24"/>
        </w:rPr>
        <w:t>4</w:t>
      </w:r>
      <w:r w:rsidR="002B67DB" w:rsidRPr="00F45974">
        <w:rPr>
          <w:rFonts w:ascii="Times New Roman" w:hAnsi="Times New Roman"/>
          <w:sz w:val="24"/>
          <w:szCs w:val="24"/>
        </w:rPr>
        <w:t>) Основная доля среди наркопотребителей приходится на возраст 30-49 лет(пагубное потребление наркотических средств в 2014г-51,05%, 2015г-51,63%, 2016г.-59,58%,</w:t>
      </w:r>
      <w:r w:rsidR="00950F46">
        <w:rPr>
          <w:rFonts w:ascii="Times New Roman" w:hAnsi="Times New Roman"/>
          <w:sz w:val="24"/>
          <w:szCs w:val="24"/>
        </w:rPr>
        <w:t>2017г.-</w:t>
      </w:r>
      <w:r w:rsidR="00423623">
        <w:rPr>
          <w:rFonts w:ascii="Times New Roman" w:hAnsi="Times New Roman"/>
          <w:sz w:val="24"/>
          <w:szCs w:val="24"/>
        </w:rPr>
        <w:t>60,83%,</w:t>
      </w:r>
      <w:r w:rsidR="002B67DB" w:rsidRPr="00F45974">
        <w:rPr>
          <w:rFonts w:ascii="Times New Roman" w:hAnsi="Times New Roman"/>
          <w:sz w:val="24"/>
          <w:szCs w:val="24"/>
        </w:rPr>
        <w:t xml:space="preserve"> синдром зависимости от наркотических средств- 2014г.-86,96, 2015г.-86,95, 2016г.-86,95%</w:t>
      </w:r>
      <w:r w:rsidR="00950F46">
        <w:rPr>
          <w:rFonts w:ascii="Times New Roman" w:hAnsi="Times New Roman"/>
          <w:sz w:val="24"/>
          <w:szCs w:val="24"/>
        </w:rPr>
        <w:t>, 2017г.-</w:t>
      </w:r>
      <w:r w:rsidR="00423623">
        <w:rPr>
          <w:rFonts w:ascii="Times New Roman" w:hAnsi="Times New Roman"/>
          <w:sz w:val="24"/>
          <w:szCs w:val="24"/>
        </w:rPr>
        <w:t>83,16%</w:t>
      </w:r>
      <w:r w:rsidR="002B67DB" w:rsidRPr="00F45974">
        <w:rPr>
          <w:rFonts w:ascii="Times New Roman" w:hAnsi="Times New Roman"/>
          <w:sz w:val="24"/>
          <w:szCs w:val="24"/>
        </w:rPr>
        <w:t>) Социальный состав состоящих на диспанс</w:t>
      </w:r>
      <w:r w:rsidR="00423623">
        <w:rPr>
          <w:rFonts w:ascii="Times New Roman" w:hAnsi="Times New Roman"/>
          <w:sz w:val="24"/>
          <w:szCs w:val="24"/>
        </w:rPr>
        <w:t xml:space="preserve">ерном учете </w:t>
      </w:r>
      <w:r w:rsidR="002B67DB" w:rsidRPr="00F45974">
        <w:rPr>
          <w:rFonts w:ascii="Times New Roman" w:hAnsi="Times New Roman"/>
          <w:sz w:val="24"/>
          <w:szCs w:val="24"/>
        </w:rPr>
        <w:t>по употреблению наркотиков практически не изменился, основная доля – это рабоч</w:t>
      </w:r>
      <w:r w:rsidR="00423623">
        <w:rPr>
          <w:rFonts w:ascii="Times New Roman" w:hAnsi="Times New Roman"/>
          <w:sz w:val="24"/>
          <w:szCs w:val="24"/>
        </w:rPr>
        <w:t>ие как с пагубным потреблением (57,23%), так и с синдромом зависимости(67,0</w:t>
      </w:r>
      <w:r w:rsidR="002B67DB" w:rsidRPr="00F45974">
        <w:rPr>
          <w:rFonts w:ascii="Times New Roman" w:hAnsi="Times New Roman"/>
          <w:sz w:val="24"/>
          <w:szCs w:val="24"/>
        </w:rPr>
        <w:t>%).Стабильна доля безработного контингента. Она не превышает 30% в обеих группах.</w:t>
      </w:r>
    </w:p>
    <w:p w:rsidR="002B67DB" w:rsidRPr="00F45974" w:rsidRDefault="00307457" w:rsidP="00F45974">
      <w:pPr>
        <w:pStyle w:val="11"/>
        <w:jc w:val="both"/>
        <w:rPr>
          <w:rFonts w:ascii="Times New Roman" w:hAnsi="Times New Roman"/>
          <w:b/>
          <w:i/>
          <w:sz w:val="24"/>
          <w:szCs w:val="24"/>
        </w:rPr>
      </w:pPr>
      <w:r>
        <w:rPr>
          <w:rFonts w:ascii="Times New Roman" w:hAnsi="Times New Roman"/>
          <w:sz w:val="24"/>
          <w:szCs w:val="24"/>
        </w:rPr>
        <w:tab/>
      </w:r>
      <w:r w:rsidR="002B67DB" w:rsidRPr="00F45974">
        <w:rPr>
          <w:rFonts w:ascii="Times New Roman" w:hAnsi="Times New Roman"/>
          <w:sz w:val="24"/>
          <w:szCs w:val="24"/>
        </w:rPr>
        <w:t>Среди лиц с установленным диагнозом «Наркомания» преобладаю</w:t>
      </w:r>
      <w:r w:rsidR="00423623">
        <w:rPr>
          <w:rFonts w:ascii="Times New Roman" w:hAnsi="Times New Roman"/>
          <w:sz w:val="24"/>
          <w:szCs w:val="24"/>
        </w:rPr>
        <w:t xml:space="preserve">т потребители </w:t>
      </w:r>
      <w:proofErr w:type="spellStart"/>
      <w:r w:rsidR="00423623">
        <w:rPr>
          <w:rFonts w:ascii="Times New Roman" w:hAnsi="Times New Roman"/>
          <w:sz w:val="24"/>
          <w:szCs w:val="24"/>
        </w:rPr>
        <w:t>опиоидов</w:t>
      </w:r>
      <w:proofErr w:type="spellEnd"/>
      <w:r w:rsidR="00423623">
        <w:rPr>
          <w:rFonts w:ascii="Times New Roman" w:hAnsi="Times New Roman"/>
          <w:sz w:val="24"/>
          <w:szCs w:val="24"/>
        </w:rPr>
        <w:t xml:space="preserve"> (40,78%)</w:t>
      </w:r>
      <w:r w:rsidR="00423623" w:rsidRPr="00F45974">
        <w:rPr>
          <w:rFonts w:ascii="Times New Roman" w:hAnsi="Times New Roman"/>
          <w:sz w:val="24"/>
          <w:szCs w:val="24"/>
        </w:rPr>
        <w:t>, среди</w:t>
      </w:r>
      <w:r w:rsidR="002B67DB" w:rsidRPr="00F45974">
        <w:rPr>
          <w:rFonts w:ascii="Times New Roman" w:hAnsi="Times New Roman"/>
          <w:sz w:val="24"/>
          <w:szCs w:val="24"/>
        </w:rPr>
        <w:t xml:space="preserve"> лиц с установленным потр</w:t>
      </w:r>
      <w:r w:rsidR="00423623">
        <w:rPr>
          <w:rFonts w:ascii="Times New Roman" w:hAnsi="Times New Roman"/>
          <w:sz w:val="24"/>
          <w:szCs w:val="24"/>
        </w:rPr>
        <w:t>еблением б</w:t>
      </w:r>
      <w:r w:rsidR="002B67DB" w:rsidRPr="00F45974">
        <w:rPr>
          <w:rFonts w:ascii="Times New Roman" w:hAnsi="Times New Roman"/>
          <w:sz w:val="24"/>
          <w:szCs w:val="24"/>
        </w:rPr>
        <w:t xml:space="preserve"> </w:t>
      </w:r>
      <w:r w:rsidR="00423623">
        <w:rPr>
          <w:rFonts w:ascii="Times New Roman" w:hAnsi="Times New Roman"/>
          <w:sz w:val="24"/>
          <w:szCs w:val="24"/>
        </w:rPr>
        <w:t>-потребители каннабиноидов (43,35</w:t>
      </w:r>
      <w:r w:rsidR="002B67DB" w:rsidRPr="00F45974">
        <w:rPr>
          <w:rFonts w:ascii="Times New Roman" w:hAnsi="Times New Roman"/>
          <w:sz w:val="24"/>
          <w:szCs w:val="24"/>
        </w:rPr>
        <w:t>%). Вырос удельный вес наркопотребителей с установленной зависимостью к синт</w:t>
      </w:r>
      <w:r w:rsidR="00423623">
        <w:rPr>
          <w:rFonts w:ascii="Times New Roman" w:hAnsi="Times New Roman"/>
          <w:sz w:val="24"/>
          <w:szCs w:val="24"/>
        </w:rPr>
        <w:t>етическим каннабомиметикам (7,77</w:t>
      </w:r>
      <w:r w:rsidR="002B67DB" w:rsidRPr="00F45974">
        <w:rPr>
          <w:rFonts w:ascii="Times New Roman" w:hAnsi="Times New Roman"/>
          <w:sz w:val="24"/>
          <w:szCs w:val="24"/>
        </w:rPr>
        <w:t xml:space="preserve">%), двум </w:t>
      </w:r>
      <w:proofErr w:type="spellStart"/>
      <w:r w:rsidR="002B67DB" w:rsidRPr="00F45974">
        <w:rPr>
          <w:rFonts w:ascii="Times New Roman" w:hAnsi="Times New Roman"/>
          <w:sz w:val="24"/>
          <w:szCs w:val="24"/>
        </w:rPr>
        <w:t>психоактивным</w:t>
      </w:r>
      <w:proofErr w:type="spellEnd"/>
      <w:r w:rsidR="00423623">
        <w:rPr>
          <w:rFonts w:ascii="Times New Roman" w:hAnsi="Times New Roman"/>
          <w:sz w:val="24"/>
          <w:szCs w:val="24"/>
        </w:rPr>
        <w:t xml:space="preserve"> веществам (41,74</w:t>
      </w:r>
      <w:r w:rsidR="00B20E6B">
        <w:rPr>
          <w:rFonts w:ascii="Times New Roman" w:hAnsi="Times New Roman"/>
          <w:sz w:val="24"/>
          <w:szCs w:val="24"/>
        </w:rPr>
        <w:t>%)</w:t>
      </w:r>
      <w:r w:rsidR="002B67DB" w:rsidRPr="00F45974">
        <w:rPr>
          <w:rFonts w:ascii="Times New Roman" w:hAnsi="Times New Roman"/>
          <w:sz w:val="24"/>
          <w:szCs w:val="24"/>
        </w:rPr>
        <w:t>. Отмечается рост количества лиц с установленным пот</w:t>
      </w:r>
      <w:r w:rsidR="00423623">
        <w:rPr>
          <w:rFonts w:ascii="Times New Roman" w:hAnsi="Times New Roman"/>
          <w:sz w:val="24"/>
          <w:szCs w:val="24"/>
        </w:rPr>
        <w:t xml:space="preserve">реблением </w:t>
      </w:r>
      <w:proofErr w:type="spellStart"/>
      <w:proofErr w:type="gramStart"/>
      <w:r w:rsidR="00423623">
        <w:rPr>
          <w:rFonts w:ascii="Times New Roman" w:hAnsi="Times New Roman"/>
          <w:sz w:val="24"/>
          <w:szCs w:val="24"/>
        </w:rPr>
        <w:t>психостимуляторов</w:t>
      </w:r>
      <w:proofErr w:type="spellEnd"/>
      <w:r w:rsidR="00423623">
        <w:rPr>
          <w:rFonts w:ascii="Times New Roman" w:hAnsi="Times New Roman"/>
          <w:sz w:val="24"/>
          <w:szCs w:val="24"/>
        </w:rPr>
        <w:t>(</w:t>
      </w:r>
      <w:proofErr w:type="gramEnd"/>
      <w:r w:rsidR="00423623">
        <w:rPr>
          <w:rFonts w:ascii="Times New Roman" w:hAnsi="Times New Roman"/>
          <w:sz w:val="24"/>
          <w:szCs w:val="24"/>
        </w:rPr>
        <w:t>30,64</w:t>
      </w:r>
      <w:r w:rsidR="002B67DB" w:rsidRPr="00F45974">
        <w:rPr>
          <w:rFonts w:ascii="Times New Roman" w:hAnsi="Times New Roman"/>
          <w:sz w:val="24"/>
          <w:szCs w:val="24"/>
        </w:rPr>
        <w:t>% у лиц с потребление</w:t>
      </w:r>
      <w:r w:rsidR="00423623">
        <w:rPr>
          <w:rFonts w:ascii="Times New Roman" w:hAnsi="Times New Roman"/>
          <w:sz w:val="24"/>
          <w:szCs w:val="24"/>
        </w:rPr>
        <w:t>м без явлений зависимости и 9,71</w:t>
      </w:r>
      <w:r w:rsidR="002B67DB" w:rsidRPr="00F45974">
        <w:rPr>
          <w:rFonts w:ascii="Times New Roman" w:hAnsi="Times New Roman"/>
          <w:sz w:val="24"/>
          <w:szCs w:val="24"/>
        </w:rPr>
        <w:t>% у лиц с синдромом зависимости)</w:t>
      </w:r>
    </w:p>
    <w:p w:rsidR="002B67DB" w:rsidRPr="00F45974" w:rsidRDefault="00950F46" w:rsidP="001D5534">
      <w:pPr>
        <w:pStyle w:val="a5"/>
        <w:ind w:firstLine="708"/>
        <w:jc w:val="both"/>
        <w:rPr>
          <w:rFonts w:ascii="Times New Roman" w:hAnsi="Times New Roman"/>
          <w:bCs/>
          <w:iCs/>
          <w:sz w:val="24"/>
          <w:szCs w:val="24"/>
        </w:rPr>
      </w:pPr>
      <w:r>
        <w:rPr>
          <w:rFonts w:ascii="Times New Roman" w:hAnsi="Times New Roman"/>
          <w:sz w:val="24"/>
          <w:szCs w:val="24"/>
        </w:rPr>
        <w:t>В течение последних 4</w:t>
      </w:r>
      <w:r w:rsidR="002B67DB" w:rsidRPr="00F45974">
        <w:rPr>
          <w:rFonts w:ascii="Times New Roman" w:hAnsi="Times New Roman"/>
          <w:sz w:val="24"/>
          <w:szCs w:val="24"/>
        </w:rPr>
        <w:t xml:space="preserve"> лет в </w:t>
      </w:r>
      <w:proofErr w:type="spellStart"/>
      <w:r w:rsidR="002B67DB" w:rsidRPr="00F45974">
        <w:rPr>
          <w:rFonts w:ascii="Times New Roman" w:hAnsi="Times New Roman"/>
          <w:sz w:val="24"/>
          <w:szCs w:val="24"/>
        </w:rPr>
        <w:t>Е</w:t>
      </w:r>
      <w:r w:rsidR="001D5534">
        <w:rPr>
          <w:rFonts w:ascii="Times New Roman" w:hAnsi="Times New Roman"/>
          <w:sz w:val="24"/>
          <w:szCs w:val="24"/>
        </w:rPr>
        <w:t>лабужском</w:t>
      </w:r>
      <w:proofErr w:type="spellEnd"/>
      <w:r w:rsidR="001D5534">
        <w:rPr>
          <w:rFonts w:ascii="Times New Roman" w:hAnsi="Times New Roman"/>
          <w:sz w:val="24"/>
          <w:szCs w:val="24"/>
        </w:rPr>
        <w:t xml:space="preserve"> муниципальном районе наблюдается относительно стабильное количество смертельных </w:t>
      </w:r>
      <w:r w:rsidR="002B67DB" w:rsidRPr="00F45974">
        <w:rPr>
          <w:rFonts w:ascii="Times New Roman" w:hAnsi="Times New Roman"/>
          <w:sz w:val="24"/>
          <w:szCs w:val="24"/>
        </w:rPr>
        <w:t>исходов от употребления наркотических средств и психотропных веществ</w:t>
      </w:r>
      <w:r w:rsidR="001D5534">
        <w:rPr>
          <w:rFonts w:ascii="Times New Roman" w:hAnsi="Times New Roman"/>
          <w:sz w:val="24"/>
          <w:szCs w:val="24"/>
        </w:rPr>
        <w:t>.</w:t>
      </w:r>
      <w:r w:rsidR="002B67DB" w:rsidRPr="00F45974">
        <w:rPr>
          <w:rFonts w:ascii="Times New Roman" w:hAnsi="Times New Roman"/>
          <w:bCs/>
          <w:iCs/>
          <w:sz w:val="24"/>
          <w:szCs w:val="24"/>
        </w:rPr>
        <w:t xml:space="preserve"> Умерло наркопотребителей </w:t>
      </w:r>
      <w:proofErr w:type="gramStart"/>
      <w:r w:rsidR="002B67DB" w:rsidRPr="00F45974">
        <w:rPr>
          <w:rFonts w:ascii="Times New Roman" w:hAnsi="Times New Roman"/>
          <w:bCs/>
          <w:iCs/>
          <w:sz w:val="24"/>
          <w:szCs w:val="24"/>
        </w:rPr>
        <w:t>за  2</w:t>
      </w:r>
      <w:r w:rsidR="001D5534">
        <w:rPr>
          <w:rFonts w:ascii="Times New Roman" w:hAnsi="Times New Roman"/>
          <w:bCs/>
          <w:iCs/>
          <w:sz w:val="24"/>
          <w:szCs w:val="24"/>
        </w:rPr>
        <w:t>014</w:t>
      </w:r>
      <w:proofErr w:type="gramEnd"/>
      <w:r w:rsidR="001D5534">
        <w:rPr>
          <w:rFonts w:ascii="Times New Roman" w:hAnsi="Times New Roman"/>
          <w:bCs/>
          <w:iCs/>
          <w:sz w:val="24"/>
          <w:szCs w:val="24"/>
        </w:rPr>
        <w:t>г.</w:t>
      </w:r>
      <w:r w:rsidR="002B67DB" w:rsidRPr="00F45974">
        <w:rPr>
          <w:rFonts w:ascii="Times New Roman" w:hAnsi="Times New Roman"/>
          <w:bCs/>
          <w:iCs/>
          <w:sz w:val="24"/>
          <w:szCs w:val="24"/>
        </w:rPr>
        <w:t>-6 (2 случая от соматического заболевания, 2 от несчастного случая, 2- случая суицида), за 2015г. умерло 8 (2 случая самоубийства,2 от несчастного случая, 4 от соматического заболевания), за 2016г. 7 (4 случая от соматического заболевания, 2- несчастный случай, 1 случай самоубийства).</w:t>
      </w:r>
      <w:r>
        <w:rPr>
          <w:rFonts w:ascii="Times New Roman" w:hAnsi="Times New Roman"/>
          <w:bCs/>
          <w:iCs/>
          <w:sz w:val="24"/>
          <w:szCs w:val="24"/>
        </w:rPr>
        <w:t>за 2017г.-</w:t>
      </w:r>
      <w:r w:rsidR="00423623">
        <w:rPr>
          <w:rFonts w:ascii="Times New Roman" w:hAnsi="Times New Roman"/>
          <w:bCs/>
          <w:iCs/>
          <w:sz w:val="24"/>
          <w:szCs w:val="24"/>
        </w:rPr>
        <w:t>10( 2-от несчастного случая, 4-соматическое заболевание, 4-самоубийство)</w:t>
      </w:r>
    </w:p>
    <w:p w:rsidR="00B64B20" w:rsidRDefault="00307457" w:rsidP="00F45974">
      <w:pPr>
        <w:pStyle w:val="a5"/>
        <w:jc w:val="both"/>
        <w:rPr>
          <w:rFonts w:ascii="Times New Roman" w:hAnsi="Times New Roman"/>
          <w:sz w:val="24"/>
          <w:szCs w:val="24"/>
        </w:rPr>
      </w:pPr>
      <w:r>
        <w:rPr>
          <w:rFonts w:ascii="Times New Roman" w:hAnsi="Times New Roman"/>
          <w:sz w:val="24"/>
          <w:szCs w:val="24"/>
        </w:rPr>
        <w:tab/>
      </w:r>
    </w:p>
    <w:p w:rsidR="00B64B20" w:rsidRDefault="00B64B20" w:rsidP="00F45974">
      <w:pPr>
        <w:pStyle w:val="a5"/>
        <w:jc w:val="both"/>
        <w:rPr>
          <w:rFonts w:ascii="Times New Roman" w:hAnsi="Times New Roman"/>
          <w:sz w:val="24"/>
          <w:szCs w:val="24"/>
        </w:rPr>
      </w:pPr>
    </w:p>
    <w:p w:rsidR="00B64B20" w:rsidRDefault="00B64B20" w:rsidP="00B64B20">
      <w:pPr>
        <w:pStyle w:val="a5"/>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Согласно данным, представленным Отделом МВД России по ЕМР</w:t>
      </w:r>
      <w:r>
        <w:rPr>
          <w:rFonts w:ascii="Times New Roman" w:hAnsi="Times New Roman"/>
          <w:sz w:val="24"/>
          <w:szCs w:val="24"/>
        </w:rPr>
        <w:t xml:space="preserve"> (в результате совместной деятельности с ЕМРО УФСКН РФ по РТ 2014-2015г. и 1 квартал 2016г.) на территории оперативного обслуживания на протяжении 2014-2017г.г отмечается незначительное уменьшение количества дел, направленных в суд, что обусловлено ликвидацией УФСКН РФ по РТ, согласно Указа Президента РФ № 156 от 5.04.2016г. (в 2014 году – 68; в 2015 году – </w:t>
      </w:r>
      <w:r>
        <w:rPr>
          <w:rFonts w:ascii="Times New Roman" w:hAnsi="Times New Roman"/>
          <w:sz w:val="24"/>
          <w:szCs w:val="24"/>
        </w:rPr>
        <w:t>62; в</w:t>
      </w:r>
      <w:r>
        <w:rPr>
          <w:rFonts w:ascii="Times New Roman" w:hAnsi="Times New Roman"/>
          <w:sz w:val="24"/>
          <w:szCs w:val="24"/>
        </w:rPr>
        <w:t xml:space="preserve"> 2016г. – 58; в 2017г.- 51). Отмечается уменьшение количества зарегистрированных тяжких и особо тяжких наркопреступлений (в 2014 году - 76, в 2015 году – </w:t>
      </w:r>
      <w:r>
        <w:rPr>
          <w:rFonts w:ascii="Times New Roman" w:hAnsi="Times New Roman"/>
          <w:sz w:val="24"/>
          <w:szCs w:val="24"/>
        </w:rPr>
        <w:t>110, 2016</w:t>
      </w:r>
      <w:r>
        <w:rPr>
          <w:rFonts w:ascii="Times New Roman" w:hAnsi="Times New Roman"/>
          <w:sz w:val="24"/>
          <w:szCs w:val="24"/>
        </w:rPr>
        <w:t xml:space="preserve">г.- 74, 2017г.- 26).  На территории Елабужского муниципального района зарегистрировано по ст. 228.1 УК РФ (сбыт наркотических средств) в 2014 г. – 32 преступления, 2015 г. - 75, 2016г. - 45, 2017г. -13. По ст. 228 УК РФ (хранение, изготовление наркотических средств) зарегистрировано в 2014г. – 57 преступлений, в 2015г. - 54, 2016г. – 56, 2017г. - 41). За указанный период преступлений по ст. 232 УК РФ – содержание </w:t>
      </w:r>
      <w:r>
        <w:rPr>
          <w:rFonts w:ascii="Times New Roman" w:hAnsi="Times New Roman"/>
          <w:sz w:val="24"/>
          <w:szCs w:val="24"/>
        </w:rPr>
        <w:t>наркопритонов</w:t>
      </w:r>
      <w:r>
        <w:rPr>
          <w:rFonts w:ascii="Times New Roman" w:hAnsi="Times New Roman"/>
          <w:sz w:val="24"/>
          <w:szCs w:val="24"/>
        </w:rPr>
        <w:t xml:space="preserve"> не выявлено.</w:t>
      </w:r>
    </w:p>
    <w:p w:rsidR="00B64B20" w:rsidRDefault="00B64B20" w:rsidP="00B64B20">
      <w:pPr>
        <w:pStyle w:val="a5"/>
        <w:ind w:firstLine="708"/>
        <w:jc w:val="both"/>
        <w:rPr>
          <w:rFonts w:ascii="Times New Roman" w:hAnsi="Times New Roman"/>
          <w:sz w:val="24"/>
          <w:szCs w:val="24"/>
        </w:rPr>
      </w:pPr>
      <w:r>
        <w:rPr>
          <w:rFonts w:ascii="Times New Roman" w:hAnsi="Times New Roman"/>
          <w:sz w:val="24"/>
          <w:szCs w:val="24"/>
        </w:rPr>
        <w:t xml:space="preserve"> В 2016 году в связи с отсутствием финансирования в части химико-токсикологических исследований </w:t>
      </w:r>
      <w:proofErr w:type="spellStart"/>
      <w:r>
        <w:rPr>
          <w:rFonts w:ascii="Times New Roman" w:hAnsi="Times New Roman"/>
          <w:sz w:val="24"/>
          <w:szCs w:val="24"/>
        </w:rPr>
        <w:t>биосред</w:t>
      </w:r>
      <w:proofErr w:type="spellEnd"/>
      <w:r>
        <w:rPr>
          <w:rFonts w:ascii="Times New Roman" w:hAnsi="Times New Roman"/>
          <w:sz w:val="24"/>
          <w:szCs w:val="24"/>
        </w:rPr>
        <w:t xml:space="preserve"> для лиц, задержанных и доставленных на медицинское освидетельствование в связи с предполагаемым употреблением наркотических средств и психотропных </w:t>
      </w:r>
      <w:proofErr w:type="gramStart"/>
      <w:r>
        <w:rPr>
          <w:rFonts w:ascii="Times New Roman" w:hAnsi="Times New Roman"/>
          <w:sz w:val="24"/>
          <w:szCs w:val="24"/>
        </w:rPr>
        <w:t>веществ  в</w:t>
      </w:r>
      <w:proofErr w:type="gramEnd"/>
      <w:r>
        <w:rPr>
          <w:rFonts w:ascii="Times New Roman" w:hAnsi="Times New Roman"/>
          <w:sz w:val="24"/>
          <w:szCs w:val="24"/>
        </w:rPr>
        <w:t xml:space="preserve"> связи с финансированием данного аспекта за счет средств бюджета РТ произошло незначительное снижение выявленных административных правонарушений. Составлено, а в последующем рассмотрено судами административных протоколов по ст.6.9. ч.1 КоАП </w:t>
      </w:r>
      <w:proofErr w:type="gramStart"/>
      <w:r>
        <w:rPr>
          <w:rFonts w:ascii="Times New Roman" w:hAnsi="Times New Roman"/>
          <w:sz w:val="24"/>
          <w:szCs w:val="24"/>
        </w:rPr>
        <w:t>РФ  в</w:t>
      </w:r>
      <w:proofErr w:type="gramEnd"/>
      <w:r>
        <w:rPr>
          <w:rFonts w:ascii="Times New Roman" w:hAnsi="Times New Roman"/>
          <w:sz w:val="24"/>
          <w:szCs w:val="24"/>
        </w:rPr>
        <w:t xml:space="preserve"> 2014 г. – 110, 2015 г. – 124, 2016 г. – 51, 2017г. -71.</w:t>
      </w:r>
    </w:p>
    <w:p w:rsidR="00B64B20" w:rsidRDefault="00B64B20" w:rsidP="00B64B20">
      <w:pPr>
        <w:pStyle w:val="a5"/>
        <w:jc w:val="both"/>
        <w:rPr>
          <w:rFonts w:ascii="Times New Roman" w:hAnsi="Times New Roman"/>
          <w:sz w:val="24"/>
          <w:szCs w:val="24"/>
        </w:rPr>
      </w:pPr>
      <w:r>
        <w:rPr>
          <w:rFonts w:ascii="Times New Roman" w:hAnsi="Times New Roman"/>
          <w:sz w:val="24"/>
          <w:szCs w:val="24"/>
        </w:rPr>
        <w:tab/>
        <w:t xml:space="preserve">Отмечается незначительное снижение количества лиц, привлеченных к административной ответственности по ст. 6.9, КоАП РФ, за употребление наркотических средств, без назначения врача, (в 2014г.- 99, в 2015г. – 95, 2016г. – 51, 2017 –г. – 69 лиц), за изготовление или хранение наркотических средств по ст. 6.8 КоАП РФ (2014г.-13, 2015г. - </w:t>
      </w:r>
      <w:bookmarkStart w:id="0" w:name="_GoBack"/>
      <w:bookmarkEnd w:id="0"/>
      <w:r>
        <w:rPr>
          <w:rFonts w:ascii="Times New Roman" w:hAnsi="Times New Roman"/>
          <w:sz w:val="24"/>
          <w:szCs w:val="24"/>
        </w:rPr>
        <w:t>4, 2016</w:t>
      </w:r>
      <w:r>
        <w:rPr>
          <w:rFonts w:ascii="Times New Roman" w:hAnsi="Times New Roman"/>
          <w:sz w:val="24"/>
          <w:szCs w:val="24"/>
        </w:rPr>
        <w:t>г. – 2, 2017г. – 5 лиц). Общее изъятие наркотических веществ на территории ЕМР составило в 2014г. - 4498,588гр., 2015г. - 8707,318гр., 2016г. - 1758,395гр., 2017г. – 11413,107гр.</w:t>
      </w:r>
    </w:p>
    <w:p w:rsidR="00B64B20" w:rsidRDefault="00B64B20" w:rsidP="00F45974">
      <w:pPr>
        <w:pStyle w:val="a5"/>
        <w:jc w:val="both"/>
        <w:rPr>
          <w:rFonts w:ascii="Times New Roman" w:hAnsi="Times New Roman"/>
          <w:sz w:val="24"/>
          <w:szCs w:val="24"/>
        </w:rPr>
      </w:pPr>
    </w:p>
    <w:p w:rsidR="002B67DB" w:rsidRPr="00F45974" w:rsidRDefault="00307457" w:rsidP="00F45974">
      <w:pPr>
        <w:pStyle w:val="a5"/>
        <w:jc w:val="both"/>
        <w:rPr>
          <w:rFonts w:ascii="Times New Roman" w:hAnsi="Times New Roman"/>
          <w:sz w:val="24"/>
          <w:szCs w:val="24"/>
        </w:rPr>
      </w:pPr>
      <w:r>
        <w:rPr>
          <w:rFonts w:ascii="Times New Roman" w:hAnsi="Times New Roman"/>
          <w:sz w:val="24"/>
          <w:szCs w:val="24"/>
        </w:rPr>
        <w:tab/>
      </w:r>
      <w:r w:rsidR="002B67DB" w:rsidRPr="00F45974">
        <w:rPr>
          <w:rFonts w:ascii="Times New Roman" w:hAnsi="Times New Roman"/>
          <w:sz w:val="24"/>
          <w:szCs w:val="24"/>
        </w:rPr>
        <w:t>Сохранилась тенденция расширения рынка новых психоактивных веществ синтетического происхождения. Всего в течение года экспертными подразделениями правоохранительных органов идентифицировано более 20 новых их видов. На данные вещества приходится тр</w:t>
      </w:r>
      <w:r w:rsidR="00DC1992">
        <w:rPr>
          <w:rFonts w:ascii="Times New Roman" w:hAnsi="Times New Roman"/>
          <w:sz w:val="24"/>
          <w:szCs w:val="24"/>
        </w:rPr>
        <w:t>еть всех проведенных в 2014-2017</w:t>
      </w:r>
      <w:r w:rsidR="002B67DB" w:rsidRPr="00F45974">
        <w:rPr>
          <w:rFonts w:ascii="Times New Roman" w:hAnsi="Times New Roman"/>
          <w:sz w:val="24"/>
          <w:szCs w:val="24"/>
        </w:rPr>
        <w:t xml:space="preserve">г.г. году правоохранительными органами изъятий среди них - синтетические наркотики </w:t>
      </w:r>
      <w:proofErr w:type="spellStart"/>
      <w:r w:rsidR="002B67DB" w:rsidRPr="00F45974">
        <w:rPr>
          <w:rFonts w:ascii="Times New Roman" w:hAnsi="Times New Roman"/>
          <w:sz w:val="24"/>
          <w:szCs w:val="24"/>
        </w:rPr>
        <w:t>амфетаминовой</w:t>
      </w:r>
      <w:proofErr w:type="spellEnd"/>
      <w:r w:rsidR="002B67DB" w:rsidRPr="00F45974">
        <w:rPr>
          <w:rFonts w:ascii="Times New Roman" w:hAnsi="Times New Roman"/>
          <w:sz w:val="24"/>
          <w:szCs w:val="24"/>
        </w:rPr>
        <w:t xml:space="preserve"> группы, синтетические аналоги </w:t>
      </w:r>
      <w:proofErr w:type="spellStart"/>
      <w:r w:rsidR="002B67DB" w:rsidRPr="00F45974">
        <w:rPr>
          <w:rFonts w:ascii="Times New Roman" w:hAnsi="Times New Roman"/>
          <w:sz w:val="24"/>
          <w:szCs w:val="24"/>
        </w:rPr>
        <w:t>тетрагидроканнабиноидов</w:t>
      </w:r>
      <w:proofErr w:type="spellEnd"/>
      <w:r w:rsidR="002B67DB" w:rsidRPr="00F45974">
        <w:rPr>
          <w:rFonts w:ascii="Times New Roman" w:hAnsi="Times New Roman"/>
          <w:sz w:val="24"/>
          <w:szCs w:val="24"/>
        </w:rPr>
        <w:t xml:space="preserve"> и другие.</w:t>
      </w:r>
    </w:p>
    <w:p w:rsidR="002B67DB" w:rsidRPr="00F45974" w:rsidRDefault="002B67DB" w:rsidP="007E7369">
      <w:pPr>
        <w:pStyle w:val="a5"/>
        <w:ind w:firstLine="708"/>
        <w:jc w:val="both"/>
        <w:rPr>
          <w:rFonts w:ascii="Times New Roman" w:hAnsi="Times New Roman"/>
          <w:sz w:val="24"/>
          <w:szCs w:val="24"/>
        </w:rPr>
      </w:pPr>
      <w:r w:rsidRPr="00F45974">
        <w:rPr>
          <w:rFonts w:ascii="Times New Roman" w:hAnsi="Times New Roman"/>
          <w:sz w:val="24"/>
          <w:szCs w:val="24"/>
        </w:rPr>
        <w:t>На темпы и масштабы наркотизации населения оказывает влияние комплекс факторов социального, культурного, медицинского и другого характера. К числу факторов сдерживающего действия можно отнести следующ</w:t>
      </w:r>
      <w:r w:rsidR="007E7369">
        <w:rPr>
          <w:rFonts w:ascii="Times New Roman" w:hAnsi="Times New Roman"/>
          <w:sz w:val="24"/>
          <w:szCs w:val="24"/>
        </w:rPr>
        <w:t>е</w:t>
      </w:r>
      <w:r w:rsidRPr="00F45974">
        <w:rPr>
          <w:rFonts w:ascii="Times New Roman" w:hAnsi="Times New Roman"/>
          <w:sz w:val="24"/>
          <w:szCs w:val="24"/>
        </w:rPr>
        <w:t>е.</w:t>
      </w:r>
    </w:p>
    <w:p w:rsidR="002B67DB" w:rsidRPr="00F45974" w:rsidRDefault="00307457" w:rsidP="00F45974">
      <w:pPr>
        <w:pStyle w:val="a5"/>
        <w:jc w:val="both"/>
        <w:rPr>
          <w:rFonts w:ascii="Times New Roman" w:hAnsi="Times New Roman"/>
          <w:sz w:val="24"/>
          <w:szCs w:val="24"/>
        </w:rPr>
      </w:pPr>
      <w:r>
        <w:rPr>
          <w:rFonts w:ascii="Times New Roman" w:hAnsi="Times New Roman"/>
          <w:sz w:val="24"/>
          <w:szCs w:val="24"/>
        </w:rPr>
        <w:tab/>
      </w:r>
      <w:r w:rsidR="002B67DB" w:rsidRPr="00F45974">
        <w:rPr>
          <w:rFonts w:ascii="Times New Roman" w:hAnsi="Times New Roman"/>
          <w:sz w:val="24"/>
          <w:szCs w:val="24"/>
        </w:rPr>
        <w:t>Республика Татарстан является одним из наиболее развитых регионов страны, социальная стабильность в котором сохраняется благодаря социально-ориентированной политике руководства республики. В Республике Татарстан отмечается низкая безработица и относительно высокий уровень доходов населения, благополучная демографическая ситуация.</w:t>
      </w:r>
    </w:p>
    <w:p w:rsidR="002B67DB" w:rsidRPr="00F45974" w:rsidRDefault="00307457" w:rsidP="00F45974">
      <w:pPr>
        <w:pStyle w:val="a5"/>
        <w:jc w:val="both"/>
        <w:rPr>
          <w:rFonts w:ascii="Times New Roman" w:hAnsi="Times New Roman"/>
          <w:sz w:val="24"/>
          <w:szCs w:val="24"/>
        </w:rPr>
      </w:pPr>
      <w:r>
        <w:rPr>
          <w:rFonts w:ascii="Times New Roman" w:hAnsi="Times New Roman"/>
          <w:sz w:val="24"/>
          <w:szCs w:val="24"/>
        </w:rPr>
        <w:tab/>
      </w:r>
      <w:r w:rsidR="002B67DB" w:rsidRPr="00F45974">
        <w:rPr>
          <w:rFonts w:ascii="Times New Roman" w:hAnsi="Times New Roman"/>
          <w:sz w:val="24"/>
          <w:szCs w:val="24"/>
        </w:rPr>
        <w:t xml:space="preserve">Силовые структуры в регионе обладают серьезным опытом по раскрытию и пресечению </w:t>
      </w:r>
      <w:proofErr w:type="spellStart"/>
      <w:r w:rsidR="002B67DB" w:rsidRPr="00F45974">
        <w:rPr>
          <w:rFonts w:ascii="Times New Roman" w:hAnsi="Times New Roman"/>
          <w:sz w:val="24"/>
          <w:szCs w:val="24"/>
        </w:rPr>
        <w:t>наркотрафика</w:t>
      </w:r>
      <w:proofErr w:type="spellEnd"/>
      <w:r w:rsidR="002B67DB" w:rsidRPr="00F45974">
        <w:rPr>
          <w:rFonts w:ascii="Times New Roman" w:hAnsi="Times New Roman"/>
          <w:sz w:val="24"/>
          <w:szCs w:val="24"/>
        </w:rPr>
        <w:t>, ликвидации наркотических притонов. Результаты работы правоохранительных органов способствовали тому, что до рядовых сбытчиков и наркопотребителей наркотики стали доходить в меньших количествах.</w:t>
      </w:r>
    </w:p>
    <w:p w:rsidR="002B67DB" w:rsidRPr="00F45974" w:rsidRDefault="00307457" w:rsidP="00F45974">
      <w:pPr>
        <w:pStyle w:val="a5"/>
        <w:jc w:val="both"/>
        <w:rPr>
          <w:rFonts w:ascii="Times New Roman" w:hAnsi="Times New Roman"/>
          <w:sz w:val="24"/>
          <w:szCs w:val="24"/>
        </w:rPr>
      </w:pPr>
      <w:r>
        <w:rPr>
          <w:rFonts w:ascii="Times New Roman" w:hAnsi="Times New Roman"/>
          <w:sz w:val="24"/>
          <w:szCs w:val="24"/>
        </w:rPr>
        <w:tab/>
      </w:r>
      <w:r w:rsidR="002B67DB" w:rsidRPr="00F45974">
        <w:rPr>
          <w:rFonts w:ascii="Times New Roman" w:hAnsi="Times New Roman"/>
          <w:sz w:val="24"/>
          <w:szCs w:val="24"/>
        </w:rPr>
        <w:t xml:space="preserve"> В то же время на уровень наркотизации в районе оказывает влияние ряд отягчающих факторов.</w:t>
      </w:r>
    </w:p>
    <w:p w:rsidR="002B67DB" w:rsidRPr="00F45974" w:rsidRDefault="00307457" w:rsidP="00F45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B67DB" w:rsidRPr="00F45974">
        <w:rPr>
          <w:rFonts w:ascii="Times New Roman" w:hAnsi="Times New Roman" w:cs="Times New Roman"/>
          <w:sz w:val="24"/>
          <w:szCs w:val="24"/>
        </w:rPr>
        <w:t xml:space="preserve">Республика Татарстан, в т.ч. </w:t>
      </w:r>
      <w:proofErr w:type="spellStart"/>
      <w:r w:rsidR="002B67DB" w:rsidRPr="00F45974">
        <w:rPr>
          <w:rFonts w:ascii="Times New Roman" w:hAnsi="Times New Roman" w:cs="Times New Roman"/>
          <w:sz w:val="24"/>
          <w:szCs w:val="24"/>
        </w:rPr>
        <w:t>Елабужский</w:t>
      </w:r>
      <w:proofErr w:type="spellEnd"/>
      <w:r w:rsidR="002B67DB" w:rsidRPr="00F45974">
        <w:rPr>
          <w:rFonts w:ascii="Times New Roman" w:hAnsi="Times New Roman" w:cs="Times New Roman"/>
          <w:sz w:val="24"/>
          <w:szCs w:val="24"/>
        </w:rPr>
        <w:t xml:space="preserve"> муниципальный район, находится на пересечении основных транспортных магистралей, имеет высокие темпы развития </w:t>
      </w:r>
      <w:r w:rsidR="002B67DB" w:rsidRPr="00F45974">
        <w:rPr>
          <w:rFonts w:ascii="Times New Roman" w:hAnsi="Times New Roman" w:cs="Times New Roman"/>
          <w:sz w:val="24"/>
          <w:szCs w:val="24"/>
        </w:rPr>
        <w:lastRenderedPageBreak/>
        <w:t xml:space="preserve">экономики и высокий уровень урбанизации, что способствует включению ее в маршруты </w:t>
      </w:r>
      <w:proofErr w:type="spellStart"/>
      <w:r w:rsidR="002B67DB" w:rsidRPr="00F45974">
        <w:rPr>
          <w:rFonts w:ascii="Times New Roman" w:hAnsi="Times New Roman" w:cs="Times New Roman"/>
          <w:sz w:val="24"/>
          <w:szCs w:val="24"/>
        </w:rPr>
        <w:t>наркотрафика</w:t>
      </w:r>
      <w:proofErr w:type="spellEnd"/>
      <w:r w:rsidR="002B67DB" w:rsidRPr="00F45974">
        <w:rPr>
          <w:rFonts w:ascii="Times New Roman" w:hAnsi="Times New Roman" w:cs="Times New Roman"/>
          <w:sz w:val="24"/>
          <w:szCs w:val="24"/>
        </w:rPr>
        <w:t xml:space="preserve">. Кроме того, республика привлекает внимание выходцев из Узбекистана, Таджикистана, Киргизии, Азербайджана и иных мусульманских государств, имеющих культуру </w:t>
      </w:r>
      <w:proofErr w:type="spellStart"/>
      <w:r w:rsidR="002B67DB" w:rsidRPr="00F45974">
        <w:rPr>
          <w:rFonts w:ascii="Times New Roman" w:hAnsi="Times New Roman" w:cs="Times New Roman"/>
          <w:sz w:val="24"/>
          <w:szCs w:val="24"/>
        </w:rPr>
        <w:t>наркопотребления</w:t>
      </w:r>
      <w:proofErr w:type="spellEnd"/>
      <w:r w:rsidR="002B67DB" w:rsidRPr="00F45974">
        <w:rPr>
          <w:rFonts w:ascii="Times New Roman" w:hAnsi="Times New Roman" w:cs="Times New Roman"/>
          <w:sz w:val="24"/>
          <w:szCs w:val="24"/>
        </w:rPr>
        <w:t>.</w:t>
      </w:r>
    </w:p>
    <w:p w:rsidR="002B67DB" w:rsidRPr="00F45974" w:rsidRDefault="00307457" w:rsidP="00F45974">
      <w:pPr>
        <w:pStyle w:val="a5"/>
        <w:jc w:val="both"/>
        <w:rPr>
          <w:rFonts w:ascii="Times New Roman" w:hAnsi="Times New Roman"/>
          <w:sz w:val="24"/>
          <w:szCs w:val="24"/>
        </w:rPr>
      </w:pPr>
      <w:r>
        <w:rPr>
          <w:rFonts w:ascii="Times New Roman" w:hAnsi="Times New Roman"/>
          <w:sz w:val="24"/>
          <w:szCs w:val="24"/>
        </w:rPr>
        <w:tab/>
      </w:r>
      <w:r w:rsidR="002B67DB" w:rsidRPr="00F45974">
        <w:rPr>
          <w:rFonts w:ascii="Times New Roman" w:hAnsi="Times New Roman"/>
          <w:sz w:val="24"/>
          <w:szCs w:val="24"/>
        </w:rPr>
        <w:t xml:space="preserve">  Начиная с конца 2009 года рынок активно заполняется новыми видами наркотиков (курительными смесями, дизайнерскими наркотиками), реализация которых осуществляется через сеть небольших торговых точек под видом подкормки для растений, соли для ванн, средств или препаратов для дератизации и дезинсекции, корма для рыб и т.п. Сокращение героинового и </w:t>
      </w:r>
      <w:proofErr w:type="spellStart"/>
      <w:r w:rsidR="002B67DB" w:rsidRPr="00F45974">
        <w:rPr>
          <w:rFonts w:ascii="Times New Roman" w:hAnsi="Times New Roman"/>
          <w:sz w:val="24"/>
          <w:szCs w:val="24"/>
        </w:rPr>
        <w:t>дезоморфинового</w:t>
      </w:r>
      <w:proofErr w:type="spellEnd"/>
      <w:r w:rsidR="002B67DB" w:rsidRPr="00F45974">
        <w:rPr>
          <w:rFonts w:ascii="Times New Roman" w:hAnsi="Times New Roman"/>
          <w:sz w:val="24"/>
          <w:szCs w:val="24"/>
        </w:rPr>
        <w:t xml:space="preserve"> сегмента компенсировалось повышением популярности гашиша, а также наркотических средств </w:t>
      </w:r>
      <w:proofErr w:type="spellStart"/>
      <w:r w:rsidR="002B67DB" w:rsidRPr="00F45974">
        <w:rPr>
          <w:rFonts w:ascii="Times New Roman" w:hAnsi="Times New Roman"/>
          <w:sz w:val="24"/>
          <w:szCs w:val="24"/>
        </w:rPr>
        <w:t>амфетаминового</w:t>
      </w:r>
      <w:proofErr w:type="spellEnd"/>
      <w:r w:rsidR="002B67DB" w:rsidRPr="00F45974">
        <w:rPr>
          <w:rFonts w:ascii="Times New Roman" w:hAnsi="Times New Roman"/>
          <w:sz w:val="24"/>
          <w:szCs w:val="24"/>
        </w:rPr>
        <w:t xml:space="preserve"> ряда.</w:t>
      </w:r>
    </w:p>
    <w:p w:rsidR="002B67DB" w:rsidRPr="00F45974" w:rsidRDefault="00307457" w:rsidP="00F45974">
      <w:pPr>
        <w:pStyle w:val="a5"/>
        <w:jc w:val="both"/>
        <w:rPr>
          <w:rFonts w:ascii="Times New Roman" w:hAnsi="Times New Roman"/>
          <w:sz w:val="24"/>
          <w:szCs w:val="24"/>
        </w:rPr>
      </w:pPr>
      <w:r>
        <w:rPr>
          <w:rFonts w:ascii="Times New Roman" w:hAnsi="Times New Roman"/>
          <w:sz w:val="24"/>
          <w:szCs w:val="24"/>
        </w:rPr>
        <w:tab/>
      </w:r>
      <w:r w:rsidR="002B67DB" w:rsidRPr="00F45974">
        <w:rPr>
          <w:rFonts w:ascii="Times New Roman" w:hAnsi="Times New Roman"/>
          <w:sz w:val="24"/>
          <w:szCs w:val="24"/>
        </w:rPr>
        <w:t xml:space="preserve">Другой фактор - отсутствие механизмов контроля за распространением наркотических средств в информационно-телекоммуникационной сети "Интернет", которая активно используется </w:t>
      </w:r>
      <w:proofErr w:type="spellStart"/>
      <w:r w:rsidR="002B67DB" w:rsidRPr="00F45974">
        <w:rPr>
          <w:rFonts w:ascii="Times New Roman" w:hAnsi="Times New Roman"/>
          <w:sz w:val="24"/>
          <w:szCs w:val="24"/>
        </w:rPr>
        <w:t>наркодельцами</w:t>
      </w:r>
      <w:proofErr w:type="spellEnd"/>
      <w:r w:rsidR="002B67DB" w:rsidRPr="00F45974">
        <w:rPr>
          <w:rFonts w:ascii="Times New Roman" w:hAnsi="Times New Roman"/>
          <w:sz w:val="24"/>
          <w:szCs w:val="24"/>
        </w:rPr>
        <w:t xml:space="preserve"> для пропаганды и распространения психоактивных веществ (интернет-реклама, информация о способах изготовления и употребления, а также сайты, предлагающие данную продукцию). Через интернет-магазины идет открытая продажа новых видов психоактивных веществ, с помощью социальных сетей создаются и поддерживаются рынки распространения наркотиков.</w:t>
      </w:r>
    </w:p>
    <w:p w:rsidR="002B67DB" w:rsidRPr="00F45974" w:rsidRDefault="002B67DB" w:rsidP="00307457">
      <w:pPr>
        <w:pStyle w:val="a5"/>
        <w:ind w:firstLine="708"/>
        <w:jc w:val="both"/>
        <w:rPr>
          <w:rFonts w:ascii="Times New Roman" w:hAnsi="Times New Roman"/>
          <w:sz w:val="24"/>
          <w:szCs w:val="24"/>
        </w:rPr>
      </w:pPr>
      <w:r w:rsidRPr="00F45974">
        <w:rPr>
          <w:rFonts w:ascii="Times New Roman" w:hAnsi="Times New Roman"/>
          <w:sz w:val="24"/>
          <w:szCs w:val="24"/>
        </w:rPr>
        <w:t xml:space="preserve">В целях дальнейшей стабилизации </w:t>
      </w:r>
      <w:proofErr w:type="spellStart"/>
      <w:r w:rsidRPr="00F45974">
        <w:rPr>
          <w:rFonts w:ascii="Times New Roman" w:hAnsi="Times New Roman"/>
          <w:sz w:val="24"/>
          <w:szCs w:val="24"/>
        </w:rPr>
        <w:t>наркоситуации</w:t>
      </w:r>
      <w:proofErr w:type="spellEnd"/>
      <w:r w:rsidRPr="00F45974">
        <w:rPr>
          <w:rFonts w:ascii="Times New Roman" w:hAnsi="Times New Roman"/>
          <w:sz w:val="24"/>
          <w:szCs w:val="24"/>
        </w:rPr>
        <w:t>, развития и повышения эффективности антинаркотической работы необходимо продолжить:</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-совершенствование нормативной правовой базы в сфере противодействия распространению наркомании;</w:t>
      </w:r>
    </w:p>
    <w:p w:rsidR="002B67DB" w:rsidRPr="00F45974" w:rsidRDefault="00C77B4B" w:rsidP="00F45974">
      <w:pPr>
        <w:pStyle w:val="a5"/>
        <w:jc w:val="both"/>
        <w:rPr>
          <w:rFonts w:ascii="Times New Roman" w:hAnsi="Times New Roman"/>
          <w:sz w:val="24"/>
          <w:szCs w:val="24"/>
        </w:rPr>
      </w:pPr>
      <w:r>
        <w:rPr>
          <w:rFonts w:ascii="Times New Roman" w:hAnsi="Times New Roman"/>
          <w:sz w:val="24"/>
          <w:szCs w:val="24"/>
        </w:rPr>
        <w:t>-</w:t>
      </w:r>
      <w:r w:rsidR="002B67DB" w:rsidRPr="00F45974">
        <w:rPr>
          <w:rFonts w:ascii="Times New Roman" w:hAnsi="Times New Roman"/>
          <w:sz w:val="24"/>
          <w:szCs w:val="24"/>
        </w:rPr>
        <w:t xml:space="preserve">проведение оперативно-розыскных мероприятий по пресечению деятельности преступных сообществ и организованных </w:t>
      </w:r>
      <w:proofErr w:type="spellStart"/>
      <w:r w:rsidR="002B67DB" w:rsidRPr="00F45974">
        <w:rPr>
          <w:rFonts w:ascii="Times New Roman" w:hAnsi="Times New Roman"/>
          <w:sz w:val="24"/>
          <w:szCs w:val="24"/>
        </w:rPr>
        <w:t>наркогрупп</w:t>
      </w:r>
      <w:proofErr w:type="spellEnd"/>
      <w:r w:rsidR="002B67DB" w:rsidRPr="00F45974">
        <w:rPr>
          <w:rFonts w:ascii="Times New Roman" w:hAnsi="Times New Roman"/>
          <w:sz w:val="24"/>
          <w:szCs w:val="24"/>
        </w:rPr>
        <w:t>, по подрыву экономических основ наркобизнеса, перекрытию контрабандных каналов поступления наркотиков на территорию Елабужского муниципального района;</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-проведение оперативно-профилактических мероприятий в местах массового досуга молодежи и по ликвидации наркопритонов;</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-ведение мониторинга новых видов наркотических средств и выработку своевременных и адекватных решений по противодействию их распространению;</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-подготовку и повышение квалификации специалист</w:t>
      </w:r>
      <w:r w:rsidR="00806CF7">
        <w:rPr>
          <w:rFonts w:ascii="Times New Roman" w:hAnsi="Times New Roman"/>
          <w:sz w:val="24"/>
          <w:szCs w:val="24"/>
        </w:rPr>
        <w:t xml:space="preserve">ов </w:t>
      </w:r>
      <w:r w:rsidRPr="00F45974">
        <w:rPr>
          <w:rFonts w:ascii="Times New Roman" w:hAnsi="Times New Roman"/>
          <w:sz w:val="24"/>
          <w:szCs w:val="24"/>
        </w:rPr>
        <w:t>органов</w:t>
      </w:r>
      <w:r w:rsidR="00806CF7">
        <w:rPr>
          <w:rFonts w:ascii="Times New Roman" w:hAnsi="Times New Roman"/>
          <w:sz w:val="24"/>
          <w:szCs w:val="24"/>
        </w:rPr>
        <w:t xml:space="preserve"> местного самоуправления</w:t>
      </w:r>
      <w:r w:rsidRPr="00F45974">
        <w:rPr>
          <w:rFonts w:ascii="Times New Roman" w:hAnsi="Times New Roman"/>
          <w:sz w:val="24"/>
          <w:szCs w:val="24"/>
        </w:rPr>
        <w:t xml:space="preserve"> и учреждений, осуществляющих организацию и проведение антинаркотических мероприятий;</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-разработку методических, информационных, просветительских материалов по антинаркотической тематике и профилактике ВИЧ-инфекции;</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-проведение профилактических медицинских осмотров учащихся, студентов, лиц призывного возраста;</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-проведение предварительных и периодических медицинских осмотров работников, осуществляющих отдельные виды деятельности, связанной с источником повышенной опасности, на занятия которыми установлено ограничение в отношении больных наркоманией;</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-внедрение современных диагностических методик, направленных на выявление потребителей новых видов наркотических веществ;</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-развитие поэтапной системы лечения и медико-социальной реабилитации и социализации больных наркоманией, в том числе лиц, освобождающихся из мест лишения свободы;</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-совершенствование работы по выявлению наркопотребителей, расширению их доступа к медико-социальным услугам;</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-разработку и реализацию молодежных проектов, направленных на развитие волонтерского антинаркотического движения, вовлечение подростков и молодежи в занятия физической культурой и спортом, формирование у них мотивации на ведение здорового образа жизни;</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lastRenderedPageBreak/>
        <w:t>-развитие материально-технической базы и сети учреждений дополнительного образования и культурно-досуговых учреждений для подростков и молодежи;</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-информационно-разъяснительную работу среди различных категорий населения о негативных последствиях употребления наркотиков с использованием современных подходов и технологий;</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-оказание информационной, финансовой и имущественной поддержки социально ориентированным некоммерческим организациям, осуществляющим антинаркотическую работу;</w:t>
      </w:r>
    </w:p>
    <w:p w:rsidR="002B67DB" w:rsidRPr="00F45974" w:rsidRDefault="002B67DB" w:rsidP="00F45974">
      <w:pPr>
        <w:pStyle w:val="a5"/>
        <w:jc w:val="both"/>
        <w:rPr>
          <w:rFonts w:ascii="Times New Roman" w:hAnsi="Times New Roman"/>
          <w:sz w:val="24"/>
          <w:szCs w:val="24"/>
        </w:rPr>
      </w:pPr>
      <w:r w:rsidRPr="00F45974">
        <w:rPr>
          <w:rFonts w:ascii="Times New Roman" w:hAnsi="Times New Roman"/>
          <w:sz w:val="24"/>
          <w:szCs w:val="24"/>
        </w:rPr>
        <w:t>-оказание консультационной и методической помощи органам местного самоуправления в организации и проведении антинаркотической работы.</w:t>
      </w:r>
    </w:p>
    <w:p w:rsidR="002B67DB" w:rsidRPr="00F45974" w:rsidRDefault="00307457" w:rsidP="00B40A55">
      <w:pPr>
        <w:pStyle w:val="a5"/>
        <w:ind w:firstLine="708"/>
        <w:jc w:val="both"/>
        <w:rPr>
          <w:rFonts w:ascii="Times New Roman" w:hAnsi="Times New Roman"/>
          <w:sz w:val="24"/>
          <w:szCs w:val="24"/>
        </w:rPr>
      </w:pPr>
      <w:r>
        <w:rPr>
          <w:rFonts w:ascii="Times New Roman" w:hAnsi="Times New Roman"/>
          <w:sz w:val="24"/>
          <w:szCs w:val="24"/>
        </w:rPr>
        <w:t>Принятие п</w:t>
      </w:r>
      <w:r w:rsidR="002B67DB" w:rsidRPr="00F45974">
        <w:rPr>
          <w:rFonts w:ascii="Times New Roman" w:hAnsi="Times New Roman"/>
          <w:sz w:val="24"/>
          <w:szCs w:val="24"/>
        </w:rPr>
        <w:t xml:space="preserve">рограммы </w:t>
      </w:r>
      <w:r>
        <w:rPr>
          <w:rFonts w:ascii="Times New Roman" w:hAnsi="Times New Roman"/>
          <w:sz w:val="24"/>
          <w:szCs w:val="24"/>
        </w:rPr>
        <w:t>«Профилактика</w:t>
      </w:r>
      <w:r w:rsidR="002B67DB" w:rsidRPr="00F45974">
        <w:rPr>
          <w:rFonts w:ascii="Times New Roman" w:hAnsi="Times New Roman"/>
          <w:sz w:val="24"/>
          <w:szCs w:val="24"/>
        </w:rPr>
        <w:t xml:space="preserve"> наркотизации на территории Елабужского муниципального района» позволит усовершенствовать формы и методы предупредительно-профилактических мер, скоординировать усилия органов исполнительной власти и субъектов </w:t>
      </w:r>
      <w:r w:rsidR="00806CF7">
        <w:rPr>
          <w:rFonts w:ascii="Times New Roman" w:hAnsi="Times New Roman"/>
          <w:sz w:val="24"/>
          <w:szCs w:val="24"/>
        </w:rPr>
        <w:t xml:space="preserve">системы </w:t>
      </w:r>
      <w:r w:rsidR="002B67DB" w:rsidRPr="00F45974">
        <w:rPr>
          <w:rFonts w:ascii="Times New Roman" w:hAnsi="Times New Roman"/>
          <w:sz w:val="24"/>
          <w:szCs w:val="24"/>
        </w:rPr>
        <w:t>профилактики Елабужского муниципального района.</w:t>
      </w:r>
    </w:p>
    <w:p w:rsidR="002B67DB" w:rsidRPr="00F45974" w:rsidRDefault="002B67DB" w:rsidP="00B20E6B">
      <w:pPr>
        <w:pStyle w:val="a5"/>
        <w:jc w:val="both"/>
        <w:rPr>
          <w:rFonts w:ascii="Times New Roman" w:hAnsi="Times New Roman"/>
          <w:sz w:val="24"/>
          <w:szCs w:val="24"/>
        </w:rPr>
      </w:pPr>
    </w:p>
    <w:p w:rsidR="00182251" w:rsidRDefault="00B20E6B" w:rsidP="00B20E6B">
      <w:pPr>
        <w:pStyle w:val="1"/>
        <w:spacing w:before="0" w:after="0"/>
        <w:rPr>
          <w:rFonts w:ascii="Times New Roman" w:hAnsi="Times New Roman" w:cs="Times New Roman"/>
        </w:rPr>
      </w:pPr>
      <w:bookmarkStart w:id="1" w:name="sub_402"/>
      <w:r>
        <w:rPr>
          <w:rFonts w:ascii="Times New Roman" w:hAnsi="Times New Roman" w:cs="Times New Roman"/>
        </w:rPr>
        <w:t>2. Основные цели</w:t>
      </w:r>
      <w:r w:rsidR="002B67DB" w:rsidRPr="00F45974">
        <w:rPr>
          <w:rFonts w:ascii="Times New Roman" w:hAnsi="Times New Roman" w:cs="Times New Roman"/>
        </w:rPr>
        <w:t xml:space="preserve">, задачи </w:t>
      </w:r>
      <w:r w:rsidR="00307457">
        <w:rPr>
          <w:rFonts w:ascii="Times New Roman" w:hAnsi="Times New Roman" w:cs="Times New Roman"/>
        </w:rPr>
        <w:t>п</w:t>
      </w:r>
      <w:r w:rsidR="002B67DB" w:rsidRPr="00F45974">
        <w:rPr>
          <w:rFonts w:ascii="Times New Roman" w:hAnsi="Times New Roman" w:cs="Times New Roman"/>
        </w:rPr>
        <w:t xml:space="preserve">рограммы. Описание </w:t>
      </w:r>
      <w:r w:rsidR="00AD46D2">
        <w:rPr>
          <w:rFonts w:ascii="Times New Roman" w:hAnsi="Times New Roman" w:cs="Times New Roman"/>
        </w:rPr>
        <w:t xml:space="preserve">ожидаемых </w:t>
      </w:r>
    </w:p>
    <w:p w:rsidR="00AD46D2" w:rsidRDefault="00AD46D2" w:rsidP="00B20E6B">
      <w:pPr>
        <w:pStyle w:val="1"/>
        <w:spacing w:before="0" w:after="0"/>
        <w:rPr>
          <w:rFonts w:ascii="Times New Roman" w:hAnsi="Times New Roman" w:cs="Times New Roman"/>
        </w:rPr>
      </w:pPr>
      <w:r>
        <w:rPr>
          <w:rFonts w:ascii="Times New Roman" w:hAnsi="Times New Roman" w:cs="Times New Roman"/>
        </w:rPr>
        <w:t>конечных результатов п</w:t>
      </w:r>
      <w:r w:rsidR="002B67DB" w:rsidRPr="00F45974">
        <w:rPr>
          <w:rFonts w:ascii="Times New Roman" w:hAnsi="Times New Roman" w:cs="Times New Roman"/>
        </w:rPr>
        <w:t>рограммы, сроки и этапы ее реализации</w:t>
      </w:r>
    </w:p>
    <w:p w:rsidR="00B20E6B" w:rsidRPr="00B20E6B" w:rsidRDefault="00B20E6B" w:rsidP="00B20E6B">
      <w:pPr>
        <w:spacing w:after="0" w:line="240" w:lineRule="auto"/>
      </w:pPr>
    </w:p>
    <w:bookmarkEnd w:id="1"/>
    <w:p w:rsidR="002B67DB" w:rsidRPr="00F45974" w:rsidRDefault="002B67DB" w:rsidP="00B20E6B">
      <w:pPr>
        <w:pStyle w:val="NoSpacing1"/>
        <w:ind w:firstLine="708"/>
        <w:jc w:val="both"/>
        <w:rPr>
          <w:rFonts w:ascii="Times New Roman" w:hAnsi="Times New Roman"/>
          <w:sz w:val="24"/>
          <w:szCs w:val="24"/>
        </w:rPr>
      </w:pPr>
      <w:r w:rsidRPr="00F45974">
        <w:rPr>
          <w:rFonts w:ascii="Times New Roman" w:hAnsi="Times New Roman"/>
          <w:sz w:val="24"/>
          <w:szCs w:val="24"/>
        </w:rPr>
        <w:t xml:space="preserve">Целью программы является снижение масштабов незаконного распространения и немедицинского потребления наркотиков в </w:t>
      </w:r>
      <w:proofErr w:type="spellStart"/>
      <w:r w:rsidRPr="00F45974">
        <w:rPr>
          <w:rFonts w:ascii="Times New Roman" w:hAnsi="Times New Roman"/>
          <w:sz w:val="24"/>
          <w:szCs w:val="24"/>
        </w:rPr>
        <w:t>Елабужском</w:t>
      </w:r>
      <w:proofErr w:type="spellEnd"/>
      <w:r w:rsidRPr="00F45974">
        <w:rPr>
          <w:rFonts w:ascii="Times New Roman" w:hAnsi="Times New Roman"/>
          <w:sz w:val="24"/>
          <w:szCs w:val="24"/>
        </w:rPr>
        <w:t xml:space="preserve"> муниципальном районе.</w:t>
      </w:r>
    </w:p>
    <w:p w:rsidR="002B67DB" w:rsidRPr="00F45974" w:rsidRDefault="002B67DB" w:rsidP="00AD46D2">
      <w:pPr>
        <w:pStyle w:val="NoSpacing1"/>
        <w:ind w:firstLine="708"/>
        <w:jc w:val="both"/>
        <w:rPr>
          <w:rFonts w:ascii="Times New Roman" w:hAnsi="Times New Roman"/>
          <w:sz w:val="24"/>
          <w:szCs w:val="24"/>
        </w:rPr>
      </w:pPr>
      <w:r w:rsidRPr="00F45974">
        <w:rPr>
          <w:rFonts w:ascii="Times New Roman" w:hAnsi="Times New Roman"/>
          <w:sz w:val="24"/>
          <w:szCs w:val="24"/>
        </w:rPr>
        <w:t>Для достижения цели программы требуется решение следующих задач:</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наращивание усилий правоохранительных органов по борьбе с незаконным оборотом наркотиков;</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совершенствование системы лечебной и реабилитационной помощи наркозависимым, психотерапевтической работы с родственниками;</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формирование у населения установок на ведение здорового образа жизни и отрицательного отношения к потреблению наркотиков;</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rsidR="002B67DB" w:rsidRDefault="002B67DB" w:rsidP="00F45974">
      <w:pPr>
        <w:pStyle w:val="NoSpacing1"/>
        <w:jc w:val="both"/>
        <w:rPr>
          <w:rFonts w:ascii="Times New Roman" w:hAnsi="Times New Roman"/>
          <w:sz w:val="24"/>
          <w:szCs w:val="24"/>
        </w:rPr>
      </w:pPr>
      <w:r w:rsidRPr="00F45974">
        <w:rPr>
          <w:rFonts w:ascii="Times New Roman" w:hAnsi="Times New Roman"/>
          <w:sz w:val="24"/>
          <w:szCs w:val="24"/>
        </w:rPr>
        <w:t>совершенствование организационного, нормативно-правового и методического обеспечения</w:t>
      </w:r>
      <w:r w:rsidR="00EC443C">
        <w:rPr>
          <w:rFonts w:ascii="Times New Roman" w:hAnsi="Times New Roman"/>
          <w:sz w:val="24"/>
          <w:szCs w:val="24"/>
        </w:rPr>
        <w:t xml:space="preserve"> антинаркотической деятельности;</w:t>
      </w:r>
    </w:p>
    <w:p w:rsidR="00EC443C" w:rsidRPr="00A672E0" w:rsidRDefault="00EC443C" w:rsidP="00EC443C">
      <w:pPr>
        <w:spacing w:after="0" w:line="240" w:lineRule="auto"/>
        <w:rPr>
          <w:rFonts w:ascii="Times New Roman" w:hAnsi="Times New Roman"/>
          <w:sz w:val="20"/>
          <w:szCs w:val="20"/>
        </w:rPr>
      </w:pPr>
      <w:r w:rsidRPr="00EC443C">
        <w:rPr>
          <w:rFonts w:ascii="Times New Roman" w:hAnsi="Times New Roman"/>
          <w:sz w:val="24"/>
          <w:szCs w:val="24"/>
        </w:rPr>
        <w:t>создание условий для вовлечения и систематического занятия детей и молодежи в кружках по интересам, физической культурой и спортом, развитие  волонтерского движения</w:t>
      </w:r>
      <w:r w:rsidRPr="00EC443C">
        <w:rPr>
          <w:rFonts w:ascii="Times New Roman" w:hAnsi="Times New Roman"/>
          <w:sz w:val="20"/>
          <w:szCs w:val="20"/>
        </w:rPr>
        <w:t>.</w:t>
      </w:r>
    </w:p>
    <w:p w:rsidR="002B67DB" w:rsidRPr="00F45974" w:rsidRDefault="002B67DB" w:rsidP="00AD46D2">
      <w:pPr>
        <w:pStyle w:val="NoSpacing1"/>
        <w:ind w:firstLine="708"/>
        <w:jc w:val="both"/>
        <w:rPr>
          <w:rFonts w:ascii="Times New Roman" w:hAnsi="Times New Roman"/>
          <w:sz w:val="24"/>
          <w:szCs w:val="24"/>
        </w:rPr>
      </w:pPr>
      <w:r w:rsidRPr="00F45974">
        <w:rPr>
          <w:rFonts w:ascii="Times New Roman" w:hAnsi="Times New Roman"/>
          <w:sz w:val="24"/>
          <w:szCs w:val="24"/>
        </w:rPr>
        <w:t>Для решения задач программы предусмотрена реализация следующих мероприятий, направленных на:</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повышение эффективности работы правоохранительных органов по пресечению незаконного оборота наркотиков;</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развитие и совершенствование системы лечения и реабилитации лиц, допускающих немедицинское потребление психоактивных веществ;</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формирование здорового образа жизни среди населения, в том числе детей и молодежи;</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совершенствование организационного, нормативно-правового и методического обеспечения антинаркотической деятельности.</w:t>
      </w:r>
    </w:p>
    <w:p w:rsidR="002B67DB" w:rsidRPr="00F45974" w:rsidRDefault="002B67DB" w:rsidP="00AD46D2">
      <w:pPr>
        <w:pStyle w:val="NoSpacing1"/>
        <w:ind w:firstLine="708"/>
        <w:jc w:val="both"/>
        <w:rPr>
          <w:rFonts w:ascii="Times New Roman" w:hAnsi="Times New Roman"/>
          <w:sz w:val="24"/>
          <w:szCs w:val="24"/>
        </w:rPr>
      </w:pPr>
      <w:r w:rsidRPr="00F45974">
        <w:rPr>
          <w:rFonts w:ascii="Times New Roman" w:hAnsi="Times New Roman"/>
          <w:sz w:val="24"/>
          <w:szCs w:val="24"/>
        </w:rPr>
        <w:t xml:space="preserve">Для оценки эффективности мероприятий </w:t>
      </w:r>
      <w:r w:rsidR="00AD46D2">
        <w:rPr>
          <w:rFonts w:ascii="Times New Roman" w:hAnsi="Times New Roman"/>
          <w:sz w:val="24"/>
          <w:szCs w:val="24"/>
        </w:rPr>
        <w:t>п</w:t>
      </w:r>
      <w:r w:rsidRPr="00F45974">
        <w:rPr>
          <w:rFonts w:ascii="Times New Roman" w:hAnsi="Times New Roman"/>
          <w:sz w:val="24"/>
          <w:szCs w:val="24"/>
        </w:rPr>
        <w:t>рограммы предлагается использовать следующие показатели:</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-доля расследованных тяжких и особо тяжких преступлений от общего количества расследованных наркопреступлений;</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-количество выявленных и зарегистрированных больных наркоманией;</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-доля родителей, охваченных программами родительского всеобуча антинаркотической направленности;</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lastRenderedPageBreak/>
        <w:t>-доля детей и молодежи, систематически занимающихся в кружках по интересам, физической культурой и спортом, волонтерской деятельностью, к общему количеству детей и молодежи;</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-доля специалистов, прошедших обучение на семинарах и курсах повышения квалификации по антинаркотической направленности.</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Срок реализации программы рассчитан на период 2017-20</w:t>
      </w:r>
      <w:r w:rsidR="00EC443C">
        <w:rPr>
          <w:rFonts w:ascii="Times New Roman" w:hAnsi="Times New Roman"/>
          <w:sz w:val="24"/>
          <w:szCs w:val="24"/>
        </w:rPr>
        <w:t>20</w:t>
      </w:r>
      <w:r w:rsidRPr="00F45974">
        <w:rPr>
          <w:rFonts w:ascii="Times New Roman" w:hAnsi="Times New Roman"/>
          <w:sz w:val="24"/>
          <w:szCs w:val="24"/>
        </w:rPr>
        <w:t>г.г.</w:t>
      </w:r>
    </w:p>
    <w:p w:rsidR="002B67DB" w:rsidRPr="00F45974" w:rsidRDefault="002B67DB" w:rsidP="00F45974">
      <w:pPr>
        <w:pStyle w:val="NoSpacing1"/>
        <w:jc w:val="both"/>
        <w:rPr>
          <w:rFonts w:ascii="Times New Roman" w:hAnsi="Times New Roman"/>
          <w:sz w:val="24"/>
          <w:szCs w:val="24"/>
        </w:rPr>
      </w:pPr>
      <w:r w:rsidRPr="00F45974">
        <w:rPr>
          <w:rFonts w:ascii="Times New Roman" w:hAnsi="Times New Roman"/>
          <w:sz w:val="24"/>
          <w:szCs w:val="24"/>
        </w:rPr>
        <w:t xml:space="preserve">Основные цель, задачи, индикаторы оценки результатов, а также объемы финансирования мероприятий, предусмотренных программой, представлены в </w:t>
      </w:r>
      <w:hyperlink r:id="rId6" w:anchor="sub_4001" w:history="1">
        <w:r w:rsidRPr="00F45974">
          <w:rPr>
            <w:rStyle w:val="a6"/>
            <w:sz w:val="24"/>
            <w:szCs w:val="24"/>
          </w:rPr>
          <w:t>приложении</w:t>
        </w:r>
      </w:hyperlink>
      <w:r w:rsidRPr="00F45974">
        <w:rPr>
          <w:rFonts w:ascii="Times New Roman" w:hAnsi="Times New Roman"/>
          <w:sz w:val="24"/>
          <w:szCs w:val="24"/>
        </w:rPr>
        <w:t xml:space="preserve"> к ней.</w:t>
      </w:r>
    </w:p>
    <w:p w:rsidR="002B67DB" w:rsidRDefault="002B67DB" w:rsidP="00F45974">
      <w:pPr>
        <w:spacing w:after="0" w:line="240" w:lineRule="auto"/>
        <w:jc w:val="both"/>
        <w:rPr>
          <w:rFonts w:ascii="Times New Roman" w:hAnsi="Times New Roman" w:cs="Times New Roman"/>
          <w:b/>
          <w:sz w:val="24"/>
          <w:szCs w:val="24"/>
        </w:rPr>
      </w:pPr>
    </w:p>
    <w:p w:rsidR="002B67DB" w:rsidRDefault="002B67DB" w:rsidP="001478C6">
      <w:pPr>
        <w:pStyle w:val="1"/>
        <w:spacing w:before="0" w:after="0"/>
        <w:rPr>
          <w:rFonts w:ascii="Times New Roman" w:hAnsi="Times New Roman" w:cs="Times New Roman"/>
        </w:rPr>
      </w:pPr>
      <w:r w:rsidRPr="00F45974">
        <w:rPr>
          <w:rFonts w:ascii="Times New Roman" w:hAnsi="Times New Roman" w:cs="Times New Roman"/>
        </w:rPr>
        <w:t xml:space="preserve">3. </w:t>
      </w:r>
      <w:bookmarkStart w:id="2" w:name="sub_403"/>
      <w:r w:rsidRPr="00F45974">
        <w:rPr>
          <w:rFonts w:ascii="Times New Roman" w:hAnsi="Times New Roman" w:cs="Times New Roman"/>
        </w:rPr>
        <w:t>Обоснование ресурсного обеспечения программы</w:t>
      </w:r>
      <w:bookmarkEnd w:id="2"/>
    </w:p>
    <w:p w:rsidR="00765697" w:rsidRDefault="002B67DB" w:rsidP="00765697">
      <w:pPr>
        <w:autoSpaceDE w:val="0"/>
        <w:autoSpaceDN w:val="0"/>
        <w:adjustRightInd w:val="0"/>
        <w:spacing w:after="0" w:line="240" w:lineRule="auto"/>
        <w:ind w:firstLine="540"/>
        <w:jc w:val="both"/>
        <w:rPr>
          <w:rFonts w:ascii="Times New Roman" w:hAnsi="Times New Roman" w:cs="Times New Roman"/>
          <w:sz w:val="24"/>
          <w:szCs w:val="24"/>
        </w:rPr>
      </w:pPr>
      <w:r w:rsidRPr="00F45974">
        <w:rPr>
          <w:rFonts w:ascii="Times New Roman" w:hAnsi="Times New Roman" w:cs="Times New Roman"/>
          <w:sz w:val="24"/>
          <w:szCs w:val="24"/>
        </w:rPr>
        <w:t>На реализацию программных мероприятий предполагается использовать средства, выделяемые на финансирование основной деятел</w:t>
      </w:r>
      <w:r w:rsidR="00805DFB">
        <w:rPr>
          <w:rFonts w:ascii="Times New Roman" w:hAnsi="Times New Roman" w:cs="Times New Roman"/>
          <w:sz w:val="24"/>
          <w:szCs w:val="24"/>
        </w:rPr>
        <w:t xml:space="preserve">ьности исполнителей мероприятий (субъекты профилактики). Под субъектами профилактики </w:t>
      </w:r>
      <w:r w:rsidR="00765697">
        <w:rPr>
          <w:rFonts w:ascii="Times New Roman" w:hAnsi="Times New Roman" w:cs="Times New Roman"/>
          <w:sz w:val="24"/>
          <w:szCs w:val="24"/>
        </w:rPr>
        <w:t xml:space="preserve">в программе </w:t>
      </w:r>
      <w:r w:rsidR="00805DFB">
        <w:rPr>
          <w:rFonts w:ascii="Times New Roman" w:hAnsi="Times New Roman" w:cs="Times New Roman"/>
          <w:sz w:val="24"/>
          <w:szCs w:val="24"/>
        </w:rPr>
        <w:t xml:space="preserve">понимаются </w:t>
      </w:r>
      <w:r w:rsidR="00765697">
        <w:rPr>
          <w:rFonts w:ascii="Times New Roman" w:hAnsi="Times New Roman" w:cs="Times New Roman"/>
          <w:sz w:val="24"/>
          <w:szCs w:val="24"/>
        </w:rPr>
        <w:t xml:space="preserve">организации, предприятия, учреждения, осуществляющие профилактику незаконного потребления наркотических средств и психотропных веществ, наркомании в соответствии с Федеральным законом от 08.01.1998 №3-ФЗ «О наркотических средствах и психотропных веществах». </w:t>
      </w:r>
    </w:p>
    <w:p w:rsidR="002B67DB" w:rsidRDefault="002B67DB" w:rsidP="001478C6">
      <w:pPr>
        <w:spacing w:after="0" w:line="240" w:lineRule="auto"/>
        <w:ind w:firstLine="708"/>
        <w:jc w:val="both"/>
        <w:rPr>
          <w:rFonts w:ascii="Times New Roman" w:hAnsi="Times New Roman" w:cs="Times New Roman"/>
          <w:sz w:val="24"/>
          <w:szCs w:val="24"/>
        </w:rPr>
      </w:pPr>
      <w:r w:rsidRPr="00F45974">
        <w:rPr>
          <w:rFonts w:ascii="Times New Roman" w:hAnsi="Times New Roman" w:cs="Times New Roman"/>
          <w:sz w:val="24"/>
          <w:szCs w:val="24"/>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Елабужского муниципального района на соответствующий год исходя из возможностей бюджета Республики Татарстан и Елабужского муниципального района.</w:t>
      </w:r>
    </w:p>
    <w:p w:rsidR="009721C6" w:rsidRPr="009721C6" w:rsidRDefault="009721C6" w:rsidP="009721C6">
      <w:pPr>
        <w:spacing w:after="0" w:line="240" w:lineRule="auto"/>
        <w:ind w:firstLine="708"/>
        <w:jc w:val="both"/>
        <w:rPr>
          <w:rFonts w:ascii="Times New Roman" w:hAnsi="Times New Roman"/>
          <w:sz w:val="24"/>
          <w:szCs w:val="24"/>
        </w:rPr>
      </w:pPr>
      <w:r w:rsidRPr="009721C6">
        <w:rPr>
          <w:rFonts w:ascii="Times New Roman" w:hAnsi="Times New Roman"/>
          <w:sz w:val="24"/>
          <w:szCs w:val="24"/>
        </w:rPr>
        <w:t xml:space="preserve">На период 2017г.  средства муниципального бюджета - 489,0 тыс.рублей, на период 2018г. средства муниципального бюджета-4,0т.р., на период 2019г. средства муниципального бюджета-4,0 т.р., на период -2020г.- </w:t>
      </w:r>
      <w:proofErr w:type="gramStart"/>
      <w:r w:rsidRPr="009721C6">
        <w:rPr>
          <w:rFonts w:ascii="Times New Roman" w:hAnsi="Times New Roman"/>
          <w:sz w:val="24"/>
          <w:szCs w:val="24"/>
        </w:rPr>
        <w:t>средства  муниципального</w:t>
      </w:r>
      <w:proofErr w:type="gramEnd"/>
      <w:r w:rsidRPr="009721C6">
        <w:rPr>
          <w:rFonts w:ascii="Times New Roman" w:hAnsi="Times New Roman"/>
          <w:sz w:val="24"/>
          <w:szCs w:val="24"/>
        </w:rPr>
        <w:t xml:space="preserve"> бюджета-4,0т.р.</w:t>
      </w:r>
    </w:p>
    <w:p w:rsidR="002B67DB" w:rsidRDefault="002B67DB" w:rsidP="001478C6">
      <w:pPr>
        <w:pStyle w:val="1"/>
        <w:spacing w:before="0" w:after="0"/>
        <w:rPr>
          <w:rFonts w:ascii="Times New Roman" w:hAnsi="Times New Roman" w:cs="Times New Roman"/>
        </w:rPr>
      </w:pPr>
      <w:bookmarkStart w:id="3" w:name="sub_404"/>
      <w:r w:rsidRPr="00F45974">
        <w:rPr>
          <w:rFonts w:ascii="Times New Roman" w:hAnsi="Times New Roman" w:cs="Times New Roman"/>
        </w:rPr>
        <w:t>4. Механизм реализации программы</w:t>
      </w:r>
      <w:bookmarkEnd w:id="3"/>
    </w:p>
    <w:p w:rsidR="002B67DB" w:rsidRPr="00F45974" w:rsidRDefault="002B67DB" w:rsidP="001478C6">
      <w:pPr>
        <w:spacing w:after="0" w:line="240" w:lineRule="auto"/>
        <w:ind w:firstLine="708"/>
        <w:jc w:val="both"/>
        <w:rPr>
          <w:rFonts w:ascii="Times New Roman" w:hAnsi="Times New Roman" w:cs="Times New Roman"/>
          <w:sz w:val="24"/>
          <w:szCs w:val="24"/>
        </w:rPr>
      </w:pPr>
      <w:r w:rsidRPr="00F45974">
        <w:rPr>
          <w:rFonts w:ascii="Times New Roman" w:hAnsi="Times New Roman" w:cs="Times New Roman"/>
          <w:sz w:val="24"/>
          <w:szCs w:val="24"/>
        </w:rPr>
        <w:t>Планирование, взаимодействие, координацию и общий контроль за исполнен</w:t>
      </w:r>
      <w:r w:rsidR="001478C6">
        <w:rPr>
          <w:rFonts w:ascii="Times New Roman" w:hAnsi="Times New Roman" w:cs="Times New Roman"/>
          <w:sz w:val="24"/>
          <w:szCs w:val="24"/>
        </w:rPr>
        <w:t xml:space="preserve">ием </w:t>
      </w:r>
      <w:proofErr w:type="gramStart"/>
      <w:r w:rsidR="001478C6">
        <w:rPr>
          <w:rFonts w:ascii="Times New Roman" w:hAnsi="Times New Roman" w:cs="Times New Roman"/>
          <w:sz w:val="24"/>
          <w:szCs w:val="24"/>
        </w:rPr>
        <w:t xml:space="preserve">осуществляет </w:t>
      </w:r>
      <w:r w:rsidRPr="00F45974">
        <w:rPr>
          <w:rFonts w:ascii="Times New Roman" w:hAnsi="Times New Roman" w:cs="Times New Roman"/>
          <w:sz w:val="24"/>
          <w:szCs w:val="24"/>
        </w:rPr>
        <w:t xml:space="preserve"> заказчик</w:t>
      </w:r>
      <w:proofErr w:type="gramEnd"/>
      <w:r w:rsidRPr="00F45974">
        <w:rPr>
          <w:rFonts w:ascii="Times New Roman" w:hAnsi="Times New Roman" w:cs="Times New Roman"/>
          <w:sz w:val="24"/>
          <w:szCs w:val="24"/>
        </w:rPr>
        <w:t>-координатор программы, который ежегодно уточняет целевые показатели и затраты на программные меро</w:t>
      </w:r>
      <w:r w:rsidR="001478C6">
        <w:rPr>
          <w:rFonts w:ascii="Times New Roman" w:hAnsi="Times New Roman" w:cs="Times New Roman"/>
          <w:sz w:val="24"/>
          <w:szCs w:val="24"/>
        </w:rPr>
        <w:t xml:space="preserve">приятия, механизм реализации </w:t>
      </w:r>
      <w:r w:rsidRPr="00F45974">
        <w:rPr>
          <w:rFonts w:ascii="Times New Roman" w:hAnsi="Times New Roman" w:cs="Times New Roman"/>
          <w:sz w:val="24"/>
          <w:szCs w:val="24"/>
        </w:rPr>
        <w:t>программы и состав исполнителей, запр</w:t>
      </w:r>
      <w:r w:rsidR="001478C6">
        <w:rPr>
          <w:rFonts w:ascii="Times New Roman" w:hAnsi="Times New Roman" w:cs="Times New Roman"/>
          <w:sz w:val="24"/>
          <w:szCs w:val="24"/>
        </w:rPr>
        <w:t>ашивает у лиц</w:t>
      </w:r>
      <w:r w:rsidRPr="00F45974">
        <w:rPr>
          <w:rFonts w:ascii="Times New Roman" w:hAnsi="Times New Roman" w:cs="Times New Roman"/>
          <w:sz w:val="24"/>
          <w:szCs w:val="24"/>
        </w:rPr>
        <w:t>, ответственных за выполнение мероприятий, сведения о ходе выполнения программы.</w:t>
      </w:r>
    </w:p>
    <w:p w:rsidR="002B67DB" w:rsidRPr="00F45974" w:rsidRDefault="002B67DB" w:rsidP="0038039C">
      <w:pPr>
        <w:spacing w:after="0" w:line="240" w:lineRule="auto"/>
        <w:ind w:firstLine="708"/>
        <w:jc w:val="both"/>
        <w:rPr>
          <w:rFonts w:ascii="Times New Roman" w:hAnsi="Times New Roman" w:cs="Times New Roman"/>
          <w:sz w:val="24"/>
          <w:szCs w:val="24"/>
        </w:rPr>
      </w:pPr>
      <w:r w:rsidRPr="00F45974">
        <w:rPr>
          <w:rFonts w:ascii="Times New Roman" w:hAnsi="Times New Roman" w:cs="Times New Roman"/>
          <w:sz w:val="24"/>
          <w:szCs w:val="24"/>
        </w:rPr>
        <w:t>Реализация программы осуществляется в соответствии с ежегодным планом, содержащим перечень мероприятий с указанием сроков их выполнения, бюджетных ассигнований.</w:t>
      </w:r>
    </w:p>
    <w:p w:rsidR="002B67DB" w:rsidRPr="00F45974" w:rsidRDefault="002B67DB" w:rsidP="0038039C">
      <w:pPr>
        <w:spacing w:after="0" w:line="240" w:lineRule="auto"/>
        <w:ind w:firstLine="708"/>
        <w:jc w:val="both"/>
        <w:rPr>
          <w:rFonts w:ascii="Times New Roman" w:hAnsi="Times New Roman" w:cs="Times New Roman"/>
          <w:sz w:val="24"/>
          <w:szCs w:val="24"/>
        </w:rPr>
      </w:pPr>
      <w:r w:rsidRPr="00F45974">
        <w:rPr>
          <w:rFonts w:ascii="Times New Roman" w:hAnsi="Times New Roman" w:cs="Times New Roman"/>
          <w:sz w:val="24"/>
          <w:szCs w:val="24"/>
        </w:rPr>
        <w:t>Финансирование мероприятий осуществляетс</w:t>
      </w:r>
      <w:r w:rsidR="001478C6">
        <w:rPr>
          <w:rFonts w:ascii="Times New Roman" w:hAnsi="Times New Roman" w:cs="Times New Roman"/>
          <w:sz w:val="24"/>
          <w:szCs w:val="24"/>
        </w:rPr>
        <w:t>я через организации и учреждения</w:t>
      </w:r>
      <w:r w:rsidRPr="00F45974">
        <w:rPr>
          <w:rFonts w:ascii="Times New Roman" w:hAnsi="Times New Roman" w:cs="Times New Roman"/>
          <w:sz w:val="24"/>
          <w:szCs w:val="24"/>
        </w:rPr>
        <w:t>, ответственные за их реализацию и являющиеся исполнителями программы.</w:t>
      </w:r>
    </w:p>
    <w:p w:rsidR="002B67DB" w:rsidRPr="00F45974" w:rsidRDefault="002B67DB" w:rsidP="0038039C">
      <w:pPr>
        <w:spacing w:after="0" w:line="240" w:lineRule="auto"/>
        <w:ind w:firstLine="708"/>
        <w:jc w:val="both"/>
        <w:rPr>
          <w:rFonts w:ascii="Times New Roman" w:hAnsi="Times New Roman" w:cs="Times New Roman"/>
          <w:sz w:val="24"/>
          <w:szCs w:val="24"/>
        </w:rPr>
      </w:pPr>
      <w:r w:rsidRPr="00F45974">
        <w:rPr>
          <w:rFonts w:ascii="Times New Roman" w:hAnsi="Times New Roman" w:cs="Times New Roman"/>
          <w:sz w:val="24"/>
          <w:szCs w:val="24"/>
        </w:rPr>
        <w:t>Исполнители программы, ответственные за е</w:t>
      </w:r>
      <w:r w:rsidR="001478C6">
        <w:rPr>
          <w:rFonts w:ascii="Times New Roman" w:hAnsi="Times New Roman" w:cs="Times New Roman"/>
          <w:sz w:val="24"/>
          <w:szCs w:val="24"/>
        </w:rPr>
        <w:t xml:space="preserve">е реализацию, представляют в антинаркотическую комиссию </w:t>
      </w:r>
      <w:proofErr w:type="gramStart"/>
      <w:r w:rsidR="001478C6">
        <w:rPr>
          <w:rFonts w:ascii="Times New Roman" w:hAnsi="Times New Roman" w:cs="Times New Roman"/>
          <w:sz w:val="24"/>
          <w:szCs w:val="24"/>
        </w:rPr>
        <w:t xml:space="preserve">в  </w:t>
      </w:r>
      <w:proofErr w:type="spellStart"/>
      <w:r w:rsidR="001478C6">
        <w:rPr>
          <w:rFonts w:ascii="Times New Roman" w:hAnsi="Times New Roman" w:cs="Times New Roman"/>
          <w:sz w:val="24"/>
          <w:szCs w:val="24"/>
        </w:rPr>
        <w:t>Елабужском</w:t>
      </w:r>
      <w:proofErr w:type="spellEnd"/>
      <w:proofErr w:type="gramEnd"/>
      <w:r w:rsidR="001478C6">
        <w:rPr>
          <w:rFonts w:ascii="Times New Roman" w:hAnsi="Times New Roman" w:cs="Times New Roman"/>
          <w:sz w:val="24"/>
          <w:szCs w:val="24"/>
        </w:rPr>
        <w:t xml:space="preserve"> муниципальном районе</w:t>
      </w:r>
      <w:r w:rsidRPr="00F45974">
        <w:rPr>
          <w:rFonts w:ascii="Times New Roman" w:hAnsi="Times New Roman" w:cs="Times New Roman"/>
          <w:sz w:val="24"/>
          <w:szCs w:val="24"/>
        </w:rPr>
        <w:t xml:space="preserve"> ежеквартально, до 5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rsidR="002B67DB" w:rsidRPr="00F45974" w:rsidRDefault="002B67DB" w:rsidP="0038039C">
      <w:pPr>
        <w:spacing w:after="0" w:line="240" w:lineRule="auto"/>
        <w:ind w:firstLine="708"/>
        <w:jc w:val="both"/>
        <w:rPr>
          <w:rFonts w:ascii="Times New Roman" w:hAnsi="Times New Roman" w:cs="Times New Roman"/>
          <w:sz w:val="24"/>
          <w:szCs w:val="24"/>
        </w:rPr>
      </w:pPr>
      <w:r w:rsidRPr="00F45974">
        <w:rPr>
          <w:rFonts w:ascii="Times New Roman" w:hAnsi="Times New Roman" w:cs="Times New Roman"/>
          <w:sz w:val="24"/>
          <w:szCs w:val="24"/>
        </w:rPr>
        <w:t>Годовой отчет о ходе реализации и оценке эффективности программы</w:t>
      </w:r>
      <w:r w:rsidR="001478C6">
        <w:rPr>
          <w:rFonts w:ascii="Times New Roman" w:hAnsi="Times New Roman" w:cs="Times New Roman"/>
          <w:sz w:val="24"/>
          <w:szCs w:val="24"/>
        </w:rPr>
        <w:t xml:space="preserve"> (далее - годовой отчет) антинаркотическая комиссия в </w:t>
      </w:r>
      <w:proofErr w:type="spellStart"/>
      <w:r w:rsidR="001478C6">
        <w:rPr>
          <w:rFonts w:ascii="Times New Roman" w:hAnsi="Times New Roman" w:cs="Times New Roman"/>
          <w:sz w:val="24"/>
          <w:szCs w:val="24"/>
        </w:rPr>
        <w:t>Елабужском</w:t>
      </w:r>
      <w:proofErr w:type="spellEnd"/>
      <w:r w:rsidR="001478C6">
        <w:rPr>
          <w:rFonts w:ascii="Times New Roman" w:hAnsi="Times New Roman" w:cs="Times New Roman"/>
          <w:sz w:val="24"/>
          <w:szCs w:val="24"/>
        </w:rPr>
        <w:t xml:space="preserve"> муниципальном районе</w:t>
      </w:r>
      <w:r w:rsidRPr="00F45974">
        <w:rPr>
          <w:rFonts w:ascii="Times New Roman" w:hAnsi="Times New Roman" w:cs="Times New Roman"/>
          <w:sz w:val="24"/>
          <w:szCs w:val="24"/>
        </w:rPr>
        <w:t xml:space="preserve"> до 20 января года, следующего за отчетным, предоставляет в исполнительный комитет Елабужского муниципаль</w:t>
      </w:r>
      <w:r w:rsidR="0081512A">
        <w:rPr>
          <w:rFonts w:ascii="Times New Roman" w:hAnsi="Times New Roman" w:cs="Times New Roman"/>
          <w:sz w:val="24"/>
          <w:szCs w:val="24"/>
        </w:rPr>
        <w:t xml:space="preserve">ного </w:t>
      </w:r>
      <w:proofErr w:type="gramStart"/>
      <w:r w:rsidR="0081512A">
        <w:rPr>
          <w:rFonts w:ascii="Times New Roman" w:hAnsi="Times New Roman" w:cs="Times New Roman"/>
          <w:sz w:val="24"/>
          <w:szCs w:val="24"/>
        </w:rPr>
        <w:t xml:space="preserve">района, </w:t>
      </w:r>
      <w:r w:rsidR="001478C6">
        <w:rPr>
          <w:rFonts w:ascii="Times New Roman" w:hAnsi="Times New Roman" w:cs="Times New Roman"/>
          <w:sz w:val="24"/>
          <w:szCs w:val="24"/>
        </w:rPr>
        <w:t xml:space="preserve"> отдел</w:t>
      </w:r>
      <w:proofErr w:type="gramEnd"/>
      <w:r w:rsidR="001478C6">
        <w:rPr>
          <w:rFonts w:ascii="Times New Roman" w:hAnsi="Times New Roman" w:cs="Times New Roman"/>
          <w:sz w:val="24"/>
          <w:szCs w:val="24"/>
        </w:rPr>
        <w:t xml:space="preserve"> МВД России по Елабужскому району</w:t>
      </w:r>
      <w:r w:rsidRPr="00F45974">
        <w:rPr>
          <w:rFonts w:ascii="Times New Roman" w:hAnsi="Times New Roman" w:cs="Times New Roman"/>
          <w:sz w:val="24"/>
          <w:szCs w:val="24"/>
        </w:rPr>
        <w:t xml:space="preserve"> для формирования итоговой информации по </w:t>
      </w:r>
      <w:r w:rsidR="0038039C">
        <w:rPr>
          <w:rFonts w:ascii="Times New Roman" w:hAnsi="Times New Roman" w:cs="Times New Roman"/>
          <w:sz w:val="24"/>
          <w:szCs w:val="24"/>
        </w:rPr>
        <w:t>п</w:t>
      </w:r>
      <w:r w:rsidR="001478C6">
        <w:rPr>
          <w:rFonts w:ascii="Times New Roman" w:hAnsi="Times New Roman" w:cs="Times New Roman"/>
          <w:sz w:val="24"/>
          <w:szCs w:val="24"/>
        </w:rPr>
        <w:t>рограмме и направления в антинаркотическую комиссию Республики Татарстан</w:t>
      </w:r>
      <w:r w:rsidRPr="00F45974">
        <w:rPr>
          <w:rFonts w:ascii="Times New Roman" w:hAnsi="Times New Roman" w:cs="Times New Roman"/>
          <w:sz w:val="24"/>
          <w:szCs w:val="24"/>
        </w:rPr>
        <w:t>.</w:t>
      </w:r>
    </w:p>
    <w:p w:rsidR="002B67DB" w:rsidRPr="00F45974" w:rsidRDefault="002B67DB" w:rsidP="00F45974">
      <w:pPr>
        <w:spacing w:after="0" w:line="240" w:lineRule="auto"/>
        <w:jc w:val="both"/>
        <w:rPr>
          <w:rFonts w:ascii="Times New Roman" w:hAnsi="Times New Roman" w:cs="Times New Roman"/>
          <w:sz w:val="24"/>
          <w:szCs w:val="24"/>
        </w:rPr>
      </w:pPr>
      <w:r w:rsidRPr="00F45974">
        <w:rPr>
          <w:rFonts w:ascii="Times New Roman" w:hAnsi="Times New Roman" w:cs="Times New Roman"/>
          <w:sz w:val="24"/>
          <w:szCs w:val="24"/>
        </w:rPr>
        <w:t>Годовой отчет содержит:</w:t>
      </w:r>
    </w:p>
    <w:p w:rsidR="002B67DB" w:rsidRPr="00F45974" w:rsidRDefault="002B67DB" w:rsidP="00F45974">
      <w:pPr>
        <w:spacing w:after="0" w:line="240" w:lineRule="auto"/>
        <w:jc w:val="both"/>
        <w:rPr>
          <w:rFonts w:ascii="Times New Roman" w:hAnsi="Times New Roman" w:cs="Times New Roman"/>
          <w:sz w:val="24"/>
          <w:szCs w:val="24"/>
        </w:rPr>
      </w:pPr>
      <w:r w:rsidRPr="00F45974">
        <w:rPr>
          <w:rFonts w:ascii="Times New Roman" w:hAnsi="Times New Roman" w:cs="Times New Roman"/>
          <w:sz w:val="24"/>
          <w:szCs w:val="24"/>
        </w:rPr>
        <w:t>конкретные результаты, достигнутые за отчетный период;</w:t>
      </w:r>
    </w:p>
    <w:p w:rsidR="002B67DB" w:rsidRPr="00F45974" w:rsidRDefault="002B67DB" w:rsidP="00F45974">
      <w:pPr>
        <w:spacing w:after="0" w:line="240" w:lineRule="auto"/>
        <w:jc w:val="both"/>
        <w:rPr>
          <w:rFonts w:ascii="Times New Roman" w:hAnsi="Times New Roman" w:cs="Times New Roman"/>
          <w:sz w:val="24"/>
          <w:szCs w:val="24"/>
        </w:rPr>
      </w:pPr>
      <w:r w:rsidRPr="00F45974">
        <w:rPr>
          <w:rFonts w:ascii="Times New Roman" w:hAnsi="Times New Roman" w:cs="Times New Roman"/>
          <w:sz w:val="24"/>
          <w:szCs w:val="24"/>
        </w:rPr>
        <w:t>перечень мероприятий, выполненных и не выполненных (с указанием причин) в установленные сроки;</w:t>
      </w:r>
    </w:p>
    <w:p w:rsidR="002B67DB" w:rsidRPr="00F45974" w:rsidRDefault="002B67DB" w:rsidP="00F45974">
      <w:pPr>
        <w:spacing w:after="0" w:line="240" w:lineRule="auto"/>
        <w:jc w:val="both"/>
        <w:rPr>
          <w:rFonts w:ascii="Times New Roman" w:hAnsi="Times New Roman" w:cs="Times New Roman"/>
          <w:sz w:val="24"/>
          <w:szCs w:val="24"/>
        </w:rPr>
      </w:pPr>
      <w:r w:rsidRPr="00F45974">
        <w:rPr>
          <w:rFonts w:ascii="Times New Roman" w:hAnsi="Times New Roman" w:cs="Times New Roman"/>
          <w:sz w:val="24"/>
          <w:szCs w:val="24"/>
        </w:rPr>
        <w:t>анализ факторов, повлиявших на ход реализации программы;</w:t>
      </w:r>
    </w:p>
    <w:p w:rsidR="002B67DB" w:rsidRPr="00F45974" w:rsidRDefault="002B67DB" w:rsidP="00F45974">
      <w:pPr>
        <w:spacing w:after="0" w:line="240" w:lineRule="auto"/>
        <w:jc w:val="both"/>
        <w:rPr>
          <w:rFonts w:ascii="Times New Roman" w:hAnsi="Times New Roman" w:cs="Times New Roman"/>
          <w:sz w:val="24"/>
          <w:szCs w:val="24"/>
        </w:rPr>
      </w:pPr>
      <w:r w:rsidRPr="00F45974">
        <w:rPr>
          <w:rFonts w:ascii="Times New Roman" w:hAnsi="Times New Roman" w:cs="Times New Roman"/>
          <w:sz w:val="24"/>
          <w:szCs w:val="24"/>
        </w:rPr>
        <w:lastRenderedPageBreak/>
        <w:t>данные об использовании бюджетных ассигнований и иных средств на выполнение мероприятий;</w:t>
      </w:r>
    </w:p>
    <w:p w:rsidR="002B67DB" w:rsidRPr="00F45974" w:rsidRDefault="002B67DB" w:rsidP="00F45974">
      <w:pPr>
        <w:spacing w:after="0" w:line="240" w:lineRule="auto"/>
        <w:jc w:val="both"/>
        <w:rPr>
          <w:rFonts w:ascii="Times New Roman" w:hAnsi="Times New Roman" w:cs="Times New Roman"/>
          <w:sz w:val="24"/>
          <w:szCs w:val="24"/>
        </w:rPr>
      </w:pPr>
      <w:r w:rsidRPr="00F45974">
        <w:rPr>
          <w:rFonts w:ascii="Times New Roman" w:hAnsi="Times New Roman" w:cs="Times New Roman"/>
          <w:sz w:val="24"/>
          <w:szCs w:val="24"/>
        </w:rPr>
        <w:t>информацию о внесенных ответственным исполнителем изменениях в программу;</w:t>
      </w:r>
    </w:p>
    <w:p w:rsidR="002B67DB" w:rsidRPr="00F45974" w:rsidRDefault="002B67DB" w:rsidP="00F45974">
      <w:pPr>
        <w:spacing w:after="0" w:line="240" w:lineRule="auto"/>
        <w:jc w:val="both"/>
        <w:rPr>
          <w:rFonts w:ascii="Times New Roman" w:hAnsi="Times New Roman" w:cs="Times New Roman"/>
          <w:sz w:val="24"/>
          <w:szCs w:val="24"/>
        </w:rPr>
      </w:pPr>
      <w:r w:rsidRPr="00F45974">
        <w:rPr>
          <w:rFonts w:ascii="Times New Roman" w:hAnsi="Times New Roman" w:cs="Times New Roman"/>
          <w:sz w:val="24"/>
          <w:szCs w:val="24"/>
        </w:rPr>
        <w:t>иную информацию.</w:t>
      </w:r>
    </w:p>
    <w:p w:rsidR="002B67DB" w:rsidRPr="00F45974" w:rsidRDefault="00765697" w:rsidP="003803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543CF7">
        <w:rPr>
          <w:rFonts w:ascii="Times New Roman" w:hAnsi="Times New Roman" w:cs="Times New Roman"/>
          <w:sz w:val="24"/>
          <w:szCs w:val="24"/>
        </w:rPr>
        <w:t>нициирование вопросов</w:t>
      </w:r>
      <w:r w:rsidR="0081512A">
        <w:rPr>
          <w:rFonts w:ascii="Times New Roman" w:hAnsi="Times New Roman" w:cs="Times New Roman"/>
          <w:sz w:val="24"/>
          <w:szCs w:val="24"/>
        </w:rPr>
        <w:t xml:space="preserve"> о необходимости </w:t>
      </w:r>
      <w:r>
        <w:rPr>
          <w:rFonts w:ascii="Times New Roman" w:hAnsi="Times New Roman" w:cs="Times New Roman"/>
          <w:sz w:val="24"/>
          <w:szCs w:val="24"/>
        </w:rPr>
        <w:t xml:space="preserve">внесения </w:t>
      </w:r>
      <w:r w:rsidR="0081512A">
        <w:rPr>
          <w:rFonts w:ascii="Times New Roman" w:hAnsi="Times New Roman" w:cs="Times New Roman"/>
          <w:sz w:val="24"/>
          <w:szCs w:val="24"/>
        </w:rPr>
        <w:t xml:space="preserve"> изменений </w:t>
      </w:r>
      <w:r>
        <w:rPr>
          <w:rFonts w:ascii="Times New Roman" w:hAnsi="Times New Roman" w:cs="Times New Roman"/>
          <w:sz w:val="24"/>
          <w:szCs w:val="24"/>
        </w:rPr>
        <w:t>в  программу</w:t>
      </w:r>
      <w:r w:rsidR="002B67DB" w:rsidRPr="00F45974">
        <w:rPr>
          <w:rFonts w:ascii="Times New Roman" w:hAnsi="Times New Roman" w:cs="Times New Roman"/>
          <w:sz w:val="24"/>
          <w:szCs w:val="24"/>
        </w:rPr>
        <w:t xml:space="preserve"> осу</w:t>
      </w:r>
      <w:r>
        <w:rPr>
          <w:rFonts w:ascii="Times New Roman" w:hAnsi="Times New Roman" w:cs="Times New Roman"/>
          <w:sz w:val="24"/>
          <w:szCs w:val="24"/>
        </w:rPr>
        <w:t xml:space="preserve">ществляется </w:t>
      </w:r>
      <w:r w:rsidR="001478C6">
        <w:rPr>
          <w:rFonts w:ascii="Times New Roman" w:hAnsi="Times New Roman" w:cs="Times New Roman"/>
          <w:sz w:val="24"/>
          <w:szCs w:val="24"/>
        </w:rPr>
        <w:t>антинаркотическ</w:t>
      </w:r>
      <w:r w:rsidR="0081512A">
        <w:rPr>
          <w:rFonts w:ascii="Times New Roman" w:hAnsi="Times New Roman" w:cs="Times New Roman"/>
          <w:sz w:val="24"/>
          <w:szCs w:val="24"/>
        </w:rPr>
        <w:t>ой комиссией</w:t>
      </w:r>
      <w:r w:rsidR="001478C6">
        <w:rPr>
          <w:rFonts w:ascii="Times New Roman" w:hAnsi="Times New Roman" w:cs="Times New Roman"/>
          <w:sz w:val="24"/>
          <w:szCs w:val="24"/>
        </w:rPr>
        <w:t xml:space="preserve"> в </w:t>
      </w:r>
      <w:proofErr w:type="spellStart"/>
      <w:r w:rsidR="0081512A">
        <w:rPr>
          <w:rFonts w:ascii="Times New Roman" w:hAnsi="Times New Roman" w:cs="Times New Roman"/>
          <w:sz w:val="24"/>
          <w:szCs w:val="24"/>
        </w:rPr>
        <w:t>Елабужском</w:t>
      </w:r>
      <w:proofErr w:type="spellEnd"/>
      <w:r w:rsidR="0081512A">
        <w:rPr>
          <w:rFonts w:ascii="Times New Roman" w:hAnsi="Times New Roman" w:cs="Times New Roman"/>
          <w:sz w:val="24"/>
          <w:szCs w:val="24"/>
        </w:rPr>
        <w:t xml:space="preserve"> муниципальном районе</w:t>
      </w:r>
      <w:r w:rsidR="00B40A55">
        <w:rPr>
          <w:rFonts w:ascii="Times New Roman" w:hAnsi="Times New Roman" w:cs="Times New Roman"/>
          <w:sz w:val="24"/>
          <w:szCs w:val="24"/>
        </w:rPr>
        <w:t xml:space="preserve"> (АНК ЕМР)</w:t>
      </w:r>
      <w:r w:rsidR="00543CF7">
        <w:rPr>
          <w:rFonts w:ascii="Times New Roman" w:hAnsi="Times New Roman" w:cs="Times New Roman"/>
          <w:sz w:val="24"/>
          <w:szCs w:val="24"/>
        </w:rPr>
        <w:t>.</w:t>
      </w:r>
      <w:r w:rsidR="0081512A">
        <w:rPr>
          <w:rFonts w:ascii="Times New Roman" w:hAnsi="Times New Roman" w:cs="Times New Roman"/>
          <w:sz w:val="24"/>
          <w:szCs w:val="24"/>
        </w:rPr>
        <w:t xml:space="preserve"> Принятие решения о внесении изменений в программу осуществляется Исполнительным комитетом Елабужского муниципального района.</w:t>
      </w:r>
    </w:p>
    <w:p w:rsidR="002B67DB" w:rsidRPr="00F45974" w:rsidRDefault="002B67DB" w:rsidP="001478C6">
      <w:pPr>
        <w:spacing w:after="0" w:line="240" w:lineRule="auto"/>
        <w:ind w:firstLine="708"/>
        <w:jc w:val="both"/>
        <w:rPr>
          <w:rFonts w:ascii="Times New Roman" w:hAnsi="Times New Roman" w:cs="Times New Roman"/>
          <w:sz w:val="24"/>
          <w:szCs w:val="24"/>
        </w:rPr>
      </w:pPr>
      <w:r w:rsidRPr="00F45974">
        <w:rPr>
          <w:rFonts w:ascii="Times New Roman" w:hAnsi="Times New Roman" w:cs="Times New Roman"/>
          <w:sz w:val="24"/>
          <w:szCs w:val="24"/>
        </w:rPr>
        <w:t xml:space="preserve">Выполнение мероприятий программы и эффективность использования финансовых средств планируется рассматривать на заседаниях </w:t>
      </w:r>
      <w:r w:rsidR="001478C6">
        <w:rPr>
          <w:rFonts w:ascii="Times New Roman" w:hAnsi="Times New Roman" w:cs="Times New Roman"/>
          <w:sz w:val="24"/>
          <w:szCs w:val="24"/>
        </w:rPr>
        <w:t xml:space="preserve">антинаркотической комиссии в </w:t>
      </w:r>
      <w:proofErr w:type="spellStart"/>
      <w:r w:rsidR="001478C6">
        <w:rPr>
          <w:rFonts w:ascii="Times New Roman" w:hAnsi="Times New Roman" w:cs="Times New Roman"/>
          <w:sz w:val="24"/>
          <w:szCs w:val="24"/>
        </w:rPr>
        <w:t>Елабужском</w:t>
      </w:r>
      <w:proofErr w:type="spellEnd"/>
      <w:r w:rsidR="001478C6">
        <w:rPr>
          <w:rFonts w:ascii="Times New Roman" w:hAnsi="Times New Roman" w:cs="Times New Roman"/>
          <w:sz w:val="24"/>
          <w:szCs w:val="24"/>
        </w:rPr>
        <w:t xml:space="preserve"> муниципальном районе</w:t>
      </w:r>
      <w:r w:rsidRPr="00F45974">
        <w:rPr>
          <w:rFonts w:ascii="Times New Roman" w:hAnsi="Times New Roman" w:cs="Times New Roman"/>
          <w:sz w:val="24"/>
          <w:szCs w:val="24"/>
        </w:rPr>
        <w:t>.</w:t>
      </w:r>
    </w:p>
    <w:p w:rsidR="002B67DB" w:rsidRPr="00F45974" w:rsidRDefault="002B67DB" w:rsidP="001478C6">
      <w:pPr>
        <w:pStyle w:val="1"/>
        <w:spacing w:before="0" w:after="0"/>
        <w:jc w:val="both"/>
        <w:rPr>
          <w:rFonts w:ascii="Times New Roman" w:hAnsi="Times New Roman" w:cs="Times New Roman"/>
        </w:rPr>
      </w:pPr>
      <w:bookmarkStart w:id="4" w:name="sub_405"/>
    </w:p>
    <w:p w:rsidR="002B6864" w:rsidRDefault="002B67DB" w:rsidP="001478C6">
      <w:pPr>
        <w:pStyle w:val="1"/>
        <w:spacing w:before="0" w:after="0"/>
        <w:rPr>
          <w:rFonts w:ascii="Times New Roman" w:hAnsi="Times New Roman" w:cs="Times New Roman"/>
        </w:rPr>
      </w:pPr>
      <w:r w:rsidRPr="00F45974">
        <w:rPr>
          <w:rFonts w:ascii="Times New Roman" w:hAnsi="Times New Roman" w:cs="Times New Roman"/>
        </w:rPr>
        <w:t>5. Оценка экономиче</w:t>
      </w:r>
      <w:r w:rsidR="001478C6">
        <w:rPr>
          <w:rFonts w:ascii="Times New Roman" w:hAnsi="Times New Roman" w:cs="Times New Roman"/>
        </w:rPr>
        <w:t xml:space="preserve">ской, социальной </w:t>
      </w:r>
    </w:p>
    <w:p w:rsidR="00BE3D7E" w:rsidRPr="00F45974" w:rsidRDefault="002B67DB" w:rsidP="001478C6">
      <w:pPr>
        <w:pStyle w:val="1"/>
        <w:spacing w:before="0" w:after="0"/>
        <w:rPr>
          <w:rFonts w:ascii="Times New Roman" w:hAnsi="Times New Roman" w:cs="Times New Roman"/>
        </w:rPr>
      </w:pPr>
      <w:r w:rsidRPr="00F45974">
        <w:rPr>
          <w:rFonts w:ascii="Times New Roman" w:hAnsi="Times New Roman" w:cs="Times New Roman"/>
        </w:rPr>
        <w:t>эффективности программы</w:t>
      </w:r>
    </w:p>
    <w:p w:rsidR="00F45974" w:rsidRPr="00F45974" w:rsidRDefault="00F45974" w:rsidP="001478C6">
      <w:pPr>
        <w:spacing w:after="0" w:line="240" w:lineRule="auto"/>
        <w:rPr>
          <w:rFonts w:ascii="Times New Roman" w:hAnsi="Times New Roman" w:cs="Times New Roman"/>
          <w:sz w:val="24"/>
          <w:szCs w:val="24"/>
        </w:rPr>
      </w:pPr>
    </w:p>
    <w:bookmarkEnd w:id="4"/>
    <w:p w:rsidR="002B67DB" w:rsidRPr="00F45974" w:rsidRDefault="002B67DB" w:rsidP="001478C6">
      <w:pPr>
        <w:spacing w:after="0" w:line="240" w:lineRule="auto"/>
        <w:ind w:firstLine="708"/>
        <w:jc w:val="both"/>
        <w:rPr>
          <w:rFonts w:ascii="Times New Roman" w:hAnsi="Times New Roman" w:cs="Times New Roman"/>
          <w:sz w:val="24"/>
          <w:szCs w:val="24"/>
        </w:rPr>
      </w:pPr>
      <w:r w:rsidRPr="00F45974">
        <w:rPr>
          <w:rFonts w:ascii="Times New Roman" w:hAnsi="Times New Roman" w:cs="Times New Roman"/>
          <w:sz w:val="24"/>
          <w:szCs w:val="24"/>
        </w:rPr>
        <w:t>Выполнение мероприятий программы позволит:</w:t>
      </w:r>
    </w:p>
    <w:p w:rsidR="002B67DB" w:rsidRPr="00F45974" w:rsidRDefault="002B67DB" w:rsidP="001478C6">
      <w:pPr>
        <w:spacing w:after="0" w:line="240" w:lineRule="auto"/>
        <w:jc w:val="both"/>
        <w:rPr>
          <w:rFonts w:ascii="Times New Roman" w:hAnsi="Times New Roman" w:cs="Times New Roman"/>
          <w:sz w:val="24"/>
          <w:szCs w:val="24"/>
        </w:rPr>
      </w:pPr>
      <w:r w:rsidRPr="00F45974">
        <w:rPr>
          <w:rFonts w:ascii="Times New Roman" w:hAnsi="Times New Roman" w:cs="Times New Roman"/>
          <w:sz w:val="24"/>
          <w:szCs w:val="24"/>
        </w:rPr>
        <w:t>сократить предложения наркотиков путем уничтожения инфраструктуры нелегального производства, транспортировки и распространения наркотиков внутри Республики Татарстан;</w:t>
      </w:r>
    </w:p>
    <w:p w:rsidR="002B67DB" w:rsidRPr="00F45974" w:rsidRDefault="002B67DB" w:rsidP="00F45974">
      <w:pPr>
        <w:spacing w:after="0" w:line="240" w:lineRule="auto"/>
        <w:jc w:val="both"/>
        <w:rPr>
          <w:rFonts w:ascii="Times New Roman" w:hAnsi="Times New Roman" w:cs="Times New Roman"/>
          <w:sz w:val="24"/>
          <w:szCs w:val="24"/>
        </w:rPr>
      </w:pPr>
      <w:r w:rsidRPr="00F45974">
        <w:rPr>
          <w:rFonts w:ascii="Times New Roman" w:hAnsi="Times New Roman" w:cs="Times New Roman"/>
          <w:sz w:val="24"/>
          <w:szCs w:val="24"/>
        </w:rPr>
        <w:t xml:space="preserve">не допустить поступления наркотических средств, психотропных веществ и их </w:t>
      </w:r>
      <w:proofErr w:type="spellStart"/>
      <w:r w:rsidRPr="00F45974">
        <w:rPr>
          <w:rFonts w:ascii="Times New Roman" w:hAnsi="Times New Roman" w:cs="Times New Roman"/>
          <w:sz w:val="24"/>
          <w:szCs w:val="24"/>
        </w:rPr>
        <w:t>прекурсоров</w:t>
      </w:r>
      <w:proofErr w:type="spellEnd"/>
      <w:r w:rsidRPr="00F45974">
        <w:rPr>
          <w:rFonts w:ascii="Times New Roman" w:hAnsi="Times New Roman" w:cs="Times New Roman"/>
          <w:sz w:val="24"/>
          <w:szCs w:val="24"/>
        </w:rPr>
        <w:t>, а также сильнодействующих веществ из легального в незаконный оборот;</w:t>
      </w:r>
    </w:p>
    <w:p w:rsidR="002B67DB" w:rsidRPr="00F45974" w:rsidRDefault="002B67DB" w:rsidP="00F45974">
      <w:pPr>
        <w:spacing w:after="0" w:line="240" w:lineRule="auto"/>
        <w:jc w:val="both"/>
        <w:rPr>
          <w:rFonts w:ascii="Times New Roman" w:hAnsi="Times New Roman" w:cs="Times New Roman"/>
          <w:sz w:val="24"/>
          <w:szCs w:val="24"/>
        </w:rPr>
      </w:pPr>
      <w:r w:rsidRPr="00F45974">
        <w:rPr>
          <w:rFonts w:ascii="Times New Roman" w:hAnsi="Times New Roman" w:cs="Times New Roman"/>
          <w:sz w:val="24"/>
          <w:szCs w:val="24"/>
        </w:rPr>
        <w:t>пресечь оборот новых видов наркотиков, а также неконтролируемых психоактивных средств и веществ, используемых для немедицинского потребления;</w:t>
      </w:r>
    </w:p>
    <w:p w:rsidR="002B67DB" w:rsidRPr="00F45974" w:rsidRDefault="002B67DB" w:rsidP="00F45974">
      <w:pPr>
        <w:spacing w:after="0" w:line="240" w:lineRule="auto"/>
        <w:jc w:val="both"/>
        <w:rPr>
          <w:rFonts w:ascii="Times New Roman" w:hAnsi="Times New Roman" w:cs="Times New Roman"/>
          <w:sz w:val="24"/>
          <w:szCs w:val="24"/>
        </w:rPr>
      </w:pPr>
      <w:r w:rsidRPr="00F45974">
        <w:rPr>
          <w:rFonts w:ascii="Times New Roman" w:hAnsi="Times New Roman" w:cs="Times New Roman"/>
          <w:sz w:val="24"/>
          <w:szCs w:val="24"/>
        </w:rPr>
        <w:t>сократить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rsidR="006848A0" w:rsidRDefault="006848A0"/>
    <w:p w:rsidR="006848A0" w:rsidRDefault="006848A0" w:rsidP="00706F65">
      <w:pPr>
        <w:jc w:val="center"/>
        <w:rPr>
          <w:b/>
          <w:bCs/>
        </w:rPr>
        <w:sectPr w:rsidR="006848A0" w:rsidSect="006848A0">
          <w:pgSz w:w="11905" w:h="16837"/>
          <w:pgMar w:top="1134" w:right="851" w:bottom="1134" w:left="1701" w:header="720" w:footer="720" w:gutter="0"/>
          <w:cols w:space="720"/>
          <w:docGrid w:linePitch="299"/>
        </w:sectPr>
      </w:pPr>
      <w:bookmarkStart w:id="5" w:name="sub_400"/>
    </w:p>
    <w:bookmarkEnd w:id="5"/>
    <w:p w:rsidR="00706F65" w:rsidRPr="00D24EEE" w:rsidRDefault="00D24EEE" w:rsidP="00706F65">
      <w:pPr>
        <w:jc w:val="center"/>
        <w:rPr>
          <w:rFonts w:ascii="Times New Roman" w:hAnsi="Times New Roman" w:cs="Times New Roman"/>
          <w:b/>
          <w:bCs/>
          <w:sz w:val="20"/>
          <w:szCs w:val="20"/>
        </w:rPr>
      </w:pPr>
      <w:r w:rsidRPr="00D24EEE">
        <w:rPr>
          <w:rFonts w:ascii="Times New Roman" w:eastAsia="Times New Roman" w:hAnsi="Times New Roman" w:cs="Times New Roman"/>
          <w:b/>
          <w:szCs w:val="24"/>
        </w:rPr>
        <w:lastRenderedPageBreak/>
        <w:t>ПАСПОРТ ПРОГРАММЫ</w:t>
      </w:r>
    </w:p>
    <w:tbl>
      <w:tblPr>
        <w:tblW w:w="0" w:type="auto"/>
        <w:tblLayout w:type="fixed"/>
        <w:tblCellMar>
          <w:left w:w="180" w:type="dxa"/>
          <w:right w:w="180" w:type="dxa"/>
        </w:tblCellMar>
        <w:tblLook w:val="0000" w:firstRow="0" w:lastRow="0" w:firstColumn="0" w:lastColumn="0" w:noHBand="0" w:noVBand="0"/>
      </w:tblPr>
      <w:tblGrid>
        <w:gridCol w:w="2258"/>
        <w:gridCol w:w="12523"/>
      </w:tblGrid>
      <w:tr w:rsidR="00706F65" w:rsidRPr="006848A0" w:rsidTr="00182251">
        <w:trPr>
          <w:trHeight w:val="668"/>
        </w:trPr>
        <w:tc>
          <w:tcPr>
            <w:tcW w:w="2258" w:type="dxa"/>
            <w:tcBorders>
              <w:top w:val="single" w:sz="8" w:space="0" w:color="auto"/>
              <w:left w:val="single" w:sz="8" w:space="0" w:color="auto"/>
              <w:bottom w:val="single" w:sz="8" w:space="0" w:color="auto"/>
              <w:right w:val="nil"/>
            </w:tcBorders>
          </w:tcPr>
          <w:p w:rsidR="00706F65" w:rsidRPr="006848A0" w:rsidRDefault="00706F65" w:rsidP="00F45974">
            <w:pPr>
              <w:rPr>
                <w:rFonts w:ascii="Times New Roman" w:hAnsi="Times New Roman" w:cs="Times New Roman"/>
                <w:b/>
                <w:bCs/>
                <w:sz w:val="20"/>
                <w:szCs w:val="20"/>
              </w:rPr>
            </w:pPr>
            <w:r w:rsidRPr="006848A0">
              <w:rPr>
                <w:rFonts w:ascii="Times New Roman" w:hAnsi="Times New Roman" w:cs="Times New Roman"/>
                <w:b/>
                <w:bCs/>
                <w:sz w:val="20"/>
                <w:szCs w:val="20"/>
              </w:rPr>
              <w:t>Наименование программы</w:t>
            </w:r>
          </w:p>
        </w:tc>
        <w:tc>
          <w:tcPr>
            <w:tcW w:w="12523" w:type="dxa"/>
            <w:tcBorders>
              <w:top w:val="single" w:sz="8" w:space="0" w:color="auto"/>
              <w:left w:val="single" w:sz="8" w:space="0" w:color="auto"/>
              <w:bottom w:val="single" w:sz="8" w:space="0" w:color="auto"/>
              <w:right w:val="single" w:sz="8" w:space="0" w:color="auto"/>
            </w:tcBorders>
          </w:tcPr>
          <w:p w:rsidR="00706F65" w:rsidRPr="00D24EEE" w:rsidRDefault="00D24EEE" w:rsidP="00D24EEE">
            <w:pPr>
              <w:rPr>
                <w:rFonts w:ascii="Times New Roman" w:hAnsi="Times New Roman" w:cs="Times New Roman"/>
                <w:sz w:val="20"/>
                <w:szCs w:val="20"/>
              </w:rPr>
            </w:pPr>
            <w:r w:rsidRPr="00D24EEE">
              <w:rPr>
                <w:rFonts w:ascii="Times New Roman" w:eastAsia="Times New Roman" w:hAnsi="Times New Roman" w:cs="Times New Roman"/>
                <w:sz w:val="20"/>
                <w:szCs w:val="20"/>
              </w:rPr>
              <w:t xml:space="preserve">Муниципальная программа </w:t>
            </w:r>
            <w:r w:rsidR="002201E2">
              <w:rPr>
                <w:rFonts w:ascii="Times New Roman" w:eastAsia="Times New Roman" w:hAnsi="Times New Roman" w:cs="Times New Roman"/>
                <w:sz w:val="20"/>
                <w:szCs w:val="20"/>
              </w:rPr>
              <w:t>«Профилактика</w:t>
            </w:r>
            <w:r w:rsidRPr="00D24EEE">
              <w:rPr>
                <w:rFonts w:ascii="Times New Roman" w:eastAsia="Times New Roman" w:hAnsi="Times New Roman" w:cs="Times New Roman"/>
                <w:sz w:val="20"/>
                <w:szCs w:val="20"/>
              </w:rPr>
              <w:t xml:space="preserve"> наркотизации населения в </w:t>
            </w:r>
            <w:proofErr w:type="spellStart"/>
            <w:r w:rsidRPr="00D24EEE">
              <w:rPr>
                <w:rFonts w:ascii="Times New Roman" w:eastAsia="Times New Roman" w:hAnsi="Times New Roman" w:cs="Times New Roman"/>
                <w:sz w:val="20"/>
                <w:szCs w:val="20"/>
              </w:rPr>
              <w:t>Елабужском</w:t>
            </w:r>
            <w:proofErr w:type="spellEnd"/>
            <w:r w:rsidRPr="00D24EEE">
              <w:rPr>
                <w:rFonts w:ascii="Times New Roman" w:eastAsia="Times New Roman" w:hAnsi="Times New Roman" w:cs="Times New Roman"/>
                <w:sz w:val="20"/>
                <w:szCs w:val="20"/>
              </w:rPr>
              <w:t xml:space="preserve"> муниципальном районе на 201</w:t>
            </w:r>
            <w:r>
              <w:rPr>
                <w:rFonts w:ascii="Times New Roman" w:hAnsi="Times New Roman" w:cs="Times New Roman"/>
                <w:sz w:val="20"/>
                <w:szCs w:val="20"/>
              </w:rPr>
              <w:t>7</w:t>
            </w:r>
            <w:r w:rsidR="001A56E3">
              <w:rPr>
                <w:rFonts w:ascii="Times New Roman" w:eastAsia="Times New Roman" w:hAnsi="Times New Roman" w:cs="Times New Roman"/>
                <w:sz w:val="20"/>
                <w:szCs w:val="20"/>
              </w:rPr>
              <w:t>-2020</w:t>
            </w:r>
            <w:r w:rsidRPr="00D24EEE">
              <w:rPr>
                <w:rFonts w:ascii="Times New Roman" w:eastAsia="Times New Roman" w:hAnsi="Times New Roman" w:cs="Times New Roman"/>
                <w:sz w:val="20"/>
                <w:szCs w:val="20"/>
              </w:rPr>
              <w:t xml:space="preserve"> годы</w:t>
            </w:r>
            <w:r w:rsidR="002201E2">
              <w:rPr>
                <w:rFonts w:ascii="Times New Roman" w:eastAsia="Times New Roman" w:hAnsi="Times New Roman" w:cs="Times New Roman"/>
                <w:sz w:val="20"/>
                <w:szCs w:val="20"/>
              </w:rPr>
              <w:t>»</w:t>
            </w:r>
          </w:p>
        </w:tc>
      </w:tr>
      <w:tr w:rsidR="00706F65" w:rsidRPr="006848A0" w:rsidTr="00182251">
        <w:trPr>
          <w:trHeight w:val="668"/>
        </w:trPr>
        <w:tc>
          <w:tcPr>
            <w:tcW w:w="2258" w:type="dxa"/>
            <w:tcBorders>
              <w:top w:val="single" w:sz="8" w:space="0" w:color="auto"/>
              <w:left w:val="single" w:sz="8" w:space="0" w:color="auto"/>
              <w:bottom w:val="single" w:sz="8" w:space="0" w:color="auto"/>
              <w:right w:val="nil"/>
            </w:tcBorders>
          </w:tcPr>
          <w:p w:rsidR="00706F65" w:rsidRPr="006848A0" w:rsidRDefault="00706F65" w:rsidP="00F45974">
            <w:pPr>
              <w:rPr>
                <w:rFonts w:ascii="Times New Roman" w:hAnsi="Times New Roman" w:cs="Times New Roman"/>
                <w:b/>
                <w:bCs/>
                <w:sz w:val="20"/>
                <w:szCs w:val="20"/>
                <w:lang w:val="tt-RU"/>
              </w:rPr>
            </w:pPr>
            <w:r w:rsidRPr="006848A0">
              <w:rPr>
                <w:rFonts w:ascii="Times New Roman" w:hAnsi="Times New Roman" w:cs="Times New Roman"/>
                <w:b/>
                <w:bCs/>
                <w:sz w:val="20"/>
                <w:szCs w:val="20"/>
                <w:lang w:val="tt-RU"/>
              </w:rPr>
              <w:t>Нормативные документы</w:t>
            </w:r>
          </w:p>
        </w:tc>
        <w:tc>
          <w:tcPr>
            <w:tcW w:w="12523" w:type="dxa"/>
            <w:tcBorders>
              <w:top w:val="single" w:sz="8" w:space="0" w:color="auto"/>
              <w:left w:val="single" w:sz="8" w:space="0" w:color="auto"/>
              <w:bottom w:val="single" w:sz="8" w:space="0" w:color="auto"/>
              <w:right w:val="single" w:sz="8" w:space="0" w:color="auto"/>
            </w:tcBorders>
          </w:tcPr>
          <w:p w:rsidR="00706F65" w:rsidRPr="006848A0" w:rsidRDefault="00706F65" w:rsidP="00C64234">
            <w:pPr>
              <w:rPr>
                <w:rFonts w:ascii="Times New Roman" w:hAnsi="Times New Roman" w:cs="Times New Roman"/>
                <w:sz w:val="20"/>
                <w:szCs w:val="20"/>
                <w:lang w:val="tt-RU"/>
              </w:rPr>
            </w:pPr>
            <w:r w:rsidRPr="006848A0">
              <w:rPr>
                <w:rFonts w:ascii="Times New Roman" w:hAnsi="Times New Roman" w:cs="Times New Roman"/>
                <w:sz w:val="20"/>
                <w:szCs w:val="20"/>
                <w:lang w:val="tt-RU"/>
              </w:rPr>
              <w:t>Указ Президента Р</w:t>
            </w:r>
            <w:r w:rsidR="001478C6">
              <w:rPr>
                <w:rFonts w:ascii="Times New Roman" w:hAnsi="Times New Roman" w:cs="Times New Roman"/>
                <w:sz w:val="20"/>
                <w:szCs w:val="20"/>
                <w:lang w:val="tt-RU"/>
              </w:rPr>
              <w:t xml:space="preserve">оссийской </w:t>
            </w:r>
            <w:r w:rsidRPr="006848A0">
              <w:rPr>
                <w:rFonts w:ascii="Times New Roman" w:hAnsi="Times New Roman" w:cs="Times New Roman"/>
                <w:sz w:val="20"/>
                <w:szCs w:val="20"/>
                <w:lang w:val="tt-RU"/>
              </w:rPr>
              <w:t>Ф</w:t>
            </w:r>
            <w:r w:rsidR="001478C6">
              <w:rPr>
                <w:rFonts w:ascii="Times New Roman" w:hAnsi="Times New Roman" w:cs="Times New Roman"/>
                <w:sz w:val="20"/>
                <w:szCs w:val="20"/>
                <w:lang w:val="tt-RU"/>
              </w:rPr>
              <w:t xml:space="preserve">едерации </w:t>
            </w:r>
            <w:r w:rsidR="00C64234">
              <w:rPr>
                <w:rFonts w:ascii="Times New Roman" w:hAnsi="Times New Roman" w:cs="Times New Roman"/>
                <w:sz w:val="20"/>
                <w:szCs w:val="20"/>
                <w:lang w:val="tt-RU"/>
              </w:rPr>
              <w:t>от 09.06.2010 № 690</w:t>
            </w:r>
            <w:r w:rsidRPr="006848A0">
              <w:rPr>
                <w:rFonts w:ascii="Times New Roman" w:hAnsi="Times New Roman" w:cs="Times New Roman"/>
                <w:sz w:val="20"/>
                <w:szCs w:val="20"/>
                <w:lang w:val="tt-RU"/>
              </w:rPr>
              <w:t>“Об утверждении Стратегии государственной антинаркотическ</w:t>
            </w:r>
            <w:r w:rsidR="00C64234">
              <w:rPr>
                <w:rFonts w:ascii="Times New Roman" w:hAnsi="Times New Roman" w:cs="Times New Roman"/>
                <w:sz w:val="20"/>
                <w:szCs w:val="20"/>
                <w:lang w:val="tt-RU"/>
              </w:rPr>
              <w:t>ой политики РФ до 2020 года., п</w:t>
            </w:r>
            <w:r w:rsidRPr="006848A0">
              <w:rPr>
                <w:rFonts w:ascii="Times New Roman" w:hAnsi="Times New Roman" w:cs="Times New Roman"/>
                <w:sz w:val="20"/>
                <w:szCs w:val="20"/>
                <w:lang w:val="tt-RU"/>
              </w:rPr>
              <w:t>лан мероприятий по реализации Стратегии государственной антин</w:t>
            </w:r>
            <w:r w:rsidR="00C64234">
              <w:rPr>
                <w:rFonts w:ascii="Times New Roman" w:hAnsi="Times New Roman" w:cs="Times New Roman"/>
                <w:sz w:val="20"/>
                <w:szCs w:val="20"/>
                <w:lang w:val="tt-RU"/>
              </w:rPr>
              <w:t>аркотической политики РФ до 2020 года</w:t>
            </w:r>
            <w:r w:rsidRPr="006848A0">
              <w:rPr>
                <w:rFonts w:ascii="Times New Roman" w:hAnsi="Times New Roman" w:cs="Times New Roman"/>
                <w:sz w:val="20"/>
                <w:szCs w:val="20"/>
                <w:lang w:val="tt-RU"/>
              </w:rPr>
              <w:t>, Закон</w:t>
            </w:r>
            <w:r w:rsidR="00C64234">
              <w:rPr>
                <w:rFonts w:ascii="Times New Roman" w:hAnsi="Times New Roman" w:cs="Times New Roman"/>
                <w:sz w:val="20"/>
                <w:szCs w:val="20"/>
                <w:lang w:val="tt-RU"/>
              </w:rPr>
              <w:t xml:space="preserve"> Республики Татарстан от 29.10.2009 </w:t>
            </w:r>
            <w:r w:rsidRPr="006848A0">
              <w:rPr>
                <w:rFonts w:ascii="Times New Roman" w:hAnsi="Times New Roman" w:cs="Times New Roman"/>
                <w:sz w:val="20"/>
                <w:szCs w:val="20"/>
                <w:lang w:val="tt-RU"/>
              </w:rPr>
              <w:t xml:space="preserve"> №50-3РТ “О профилакти</w:t>
            </w:r>
            <w:r w:rsidR="00C64234">
              <w:rPr>
                <w:rFonts w:ascii="Times New Roman" w:hAnsi="Times New Roman" w:cs="Times New Roman"/>
                <w:sz w:val="20"/>
                <w:szCs w:val="20"/>
                <w:lang w:val="tt-RU"/>
              </w:rPr>
              <w:t xml:space="preserve">ке наркомании и токсикомании”, постановление Кабинета Министров от 16.10.2013 </w:t>
            </w:r>
            <w:r w:rsidRPr="006848A0">
              <w:rPr>
                <w:rFonts w:ascii="Times New Roman" w:hAnsi="Times New Roman" w:cs="Times New Roman"/>
                <w:sz w:val="20"/>
                <w:szCs w:val="20"/>
                <w:lang w:val="tt-RU"/>
              </w:rPr>
              <w:t>№764 “Обеспечение общественного порядка и противодействие преступности в Р</w:t>
            </w:r>
            <w:r w:rsidR="00C64234">
              <w:rPr>
                <w:rFonts w:ascii="Times New Roman" w:hAnsi="Times New Roman" w:cs="Times New Roman"/>
                <w:sz w:val="20"/>
                <w:szCs w:val="20"/>
                <w:lang w:val="tt-RU"/>
              </w:rPr>
              <w:t>еспублике Татарстан на 2014-2020</w:t>
            </w:r>
            <w:r w:rsidRPr="006848A0">
              <w:rPr>
                <w:rFonts w:ascii="Times New Roman" w:hAnsi="Times New Roman" w:cs="Times New Roman"/>
                <w:sz w:val="20"/>
                <w:szCs w:val="20"/>
                <w:lang w:val="tt-RU"/>
              </w:rPr>
              <w:t>г.г.”</w:t>
            </w:r>
          </w:p>
        </w:tc>
      </w:tr>
      <w:tr w:rsidR="00706F65" w:rsidRPr="006848A0" w:rsidTr="00182251">
        <w:trPr>
          <w:trHeight w:val="1235"/>
        </w:trPr>
        <w:tc>
          <w:tcPr>
            <w:tcW w:w="2258" w:type="dxa"/>
            <w:tcBorders>
              <w:top w:val="single" w:sz="8" w:space="0" w:color="auto"/>
              <w:left w:val="single" w:sz="8" w:space="0" w:color="auto"/>
              <w:bottom w:val="single" w:sz="8" w:space="0" w:color="auto"/>
              <w:right w:val="nil"/>
            </w:tcBorders>
          </w:tcPr>
          <w:p w:rsidR="00706F65" w:rsidRPr="006848A0" w:rsidRDefault="00706F65" w:rsidP="00F45974">
            <w:pPr>
              <w:rPr>
                <w:rFonts w:ascii="Times New Roman" w:hAnsi="Times New Roman" w:cs="Times New Roman"/>
                <w:b/>
                <w:bCs/>
                <w:sz w:val="20"/>
                <w:szCs w:val="20"/>
              </w:rPr>
            </w:pPr>
            <w:r w:rsidRPr="006848A0">
              <w:rPr>
                <w:rFonts w:ascii="Times New Roman" w:hAnsi="Times New Roman" w:cs="Times New Roman"/>
                <w:b/>
                <w:bCs/>
                <w:sz w:val="20"/>
                <w:szCs w:val="20"/>
              </w:rPr>
              <w:t>Дата прин</w:t>
            </w:r>
            <w:r w:rsidR="00D24EEE">
              <w:rPr>
                <w:rFonts w:ascii="Times New Roman" w:hAnsi="Times New Roman" w:cs="Times New Roman"/>
                <w:b/>
                <w:bCs/>
                <w:sz w:val="20"/>
                <w:szCs w:val="20"/>
              </w:rPr>
              <w:t>ятия решения о разработке прог</w:t>
            </w:r>
            <w:r w:rsidRPr="006848A0">
              <w:rPr>
                <w:rFonts w:ascii="Times New Roman" w:hAnsi="Times New Roman" w:cs="Times New Roman"/>
                <w:b/>
                <w:bCs/>
                <w:sz w:val="20"/>
                <w:szCs w:val="20"/>
              </w:rPr>
              <w:t>раммы</w:t>
            </w:r>
          </w:p>
        </w:tc>
        <w:tc>
          <w:tcPr>
            <w:tcW w:w="12523" w:type="dxa"/>
            <w:tcBorders>
              <w:top w:val="single" w:sz="8" w:space="0" w:color="auto"/>
              <w:left w:val="single" w:sz="8" w:space="0" w:color="auto"/>
              <w:bottom w:val="single" w:sz="8" w:space="0" w:color="auto"/>
              <w:right w:val="single" w:sz="8" w:space="0" w:color="auto"/>
            </w:tcBorders>
          </w:tcPr>
          <w:p w:rsidR="00706F65" w:rsidRPr="006848A0" w:rsidRDefault="00706F65" w:rsidP="00F45974">
            <w:pPr>
              <w:rPr>
                <w:rFonts w:ascii="Times New Roman" w:hAnsi="Times New Roman" w:cs="Times New Roman"/>
                <w:sz w:val="20"/>
                <w:szCs w:val="20"/>
              </w:rPr>
            </w:pPr>
            <w:r w:rsidRPr="006848A0">
              <w:rPr>
                <w:rFonts w:ascii="Times New Roman" w:hAnsi="Times New Roman" w:cs="Times New Roman"/>
                <w:sz w:val="20"/>
                <w:szCs w:val="20"/>
              </w:rPr>
              <w:t xml:space="preserve">Протокол заседания антинаркотической комиссии в </w:t>
            </w:r>
            <w:proofErr w:type="spellStart"/>
            <w:r w:rsidRPr="006848A0">
              <w:rPr>
                <w:rFonts w:ascii="Times New Roman" w:hAnsi="Times New Roman" w:cs="Times New Roman"/>
                <w:sz w:val="20"/>
                <w:szCs w:val="20"/>
              </w:rPr>
              <w:t>Елабужском</w:t>
            </w:r>
            <w:proofErr w:type="spellEnd"/>
            <w:r w:rsidRPr="006848A0">
              <w:rPr>
                <w:rFonts w:ascii="Times New Roman" w:hAnsi="Times New Roman" w:cs="Times New Roman"/>
                <w:sz w:val="20"/>
                <w:szCs w:val="20"/>
              </w:rPr>
              <w:t xml:space="preserve"> муниципальном районе от 23.06.2016г.</w:t>
            </w:r>
          </w:p>
        </w:tc>
      </w:tr>
      <w:tr w:rsidR="00706F65" w:rsidRPr="006848A0" w:rsidTr="00182251">
        <w:trPr>
          <w:trHeight w:val="668"/>
        </w:trPr>
        <w:tc>
          <w:tcPr>
            <w:tcW w:w="2258" w:type="dxa"/>
            <w:tcBorders>
              <w:top w:val="single" w:sz="8" w:space="0" w:color="auto"/>
              <w:left w:val="single" w:sz="8" w:space="0" w:color="auto"/>
              <w:bottom w:val="single" w:sz="8" w:space="0" w:color="auto"/>
              <w:right w:val="nil"/>
            </w:tcBorders>
          </w:tcPr>
          <w:p w:rsidR="00706F65" w:rsidRPr="006848A0" w:rsidRDefault="00706F65" w:rsidP="00F45974">
            <w:pPr>
              <w:rPr>
                <w:rFonts w:ascii="Times New Roman" w:hAnsi="Times New Roman" w:cs="Times New Roman"/>
                <w:b/>
                <w:bCs/>
                <w:sz w:val="20"/>
                <w:szCs w:val="20"/>
              </w:rPr>
            </w:pPr>
            <w:r w:rsidRPr="006848A0">
              <w:rPr>
                <w:rFonts w:ascii="Times New Roman" w:hAnsi="Times New Roman" w:cs="Times New Roman"/>
                <w:b/>
                <w:bCs/>
                <w:sz w:val="20"/>
                <w:szCs w:val="20"/>
              </w:rPr>
              <w:t>Заказчики</w:t>
            </w:r>
          </w:p>
        </w:tc>
        <w:tc>
          <w:tcPr>
            <w:tcW w:w="12523" w:type="dxa"/>
            <w:tcBorders>
              <w:top w:val="single" w:sz="8" w:space="0" w:color="auto"/>
              <w:left w:val="single" w:sz="8" w:space="0" w:color="auto"/>
              <w:bottom w:val="single" w:sz="8" w:space="0" w:color="auto"/>
              <w:right w:val="single" w:sz="8" w:space="0" w:color="auto"/>
            </w:tcBorders>
          </w:tcPr>
          <w:p w:rsidR="00706F65" w:rsidRPr="006848A0" w:rsidRDefault="00706F65" w:rsidP="00F45974">
            <w:pPr>
              <w:rPr>
                <w:rFonts w:ascii="Times New Roman" w:hAnsi="Times New Roman" w:cs="Times New Roman"/>
                <w:sz w:val="20"/>
                <w:szCs w:val="20"/>
              </w:rPr>
            </w:pPr>
            <w:r w:rsidRPr="006848A0">
              <w:rPr>
                <w:rFonts w:ascii="Times New Roman" w:hAnsi="Times New Roman" w:cs="Times New Roman"/>
                <w:sz w:val="20"/>
                <w:szCs w:val="20"/>
              </w:rPr>
              <w:t>Исполнительный комитет Елабужского муниципального района</w:t>
            </w:r>
          </w:p>
        </w:tc>
      </w:tr>
      <w:tr w:rsidR="00706F65" w:rsidRPr="006848A0" w:rsidTr="00182251">
        <w:trPr>
          <w:trHeight w:val="1120"/>
        </w:trPr>
        <w:tc>
          <w:tcPr>
            <w:tcW w:w="2258" w:type="dxa"/>
            <w:tcBorders>
              <w:top w:val="single" w:sz="8" w:space="0" w:color="auto"/>
              <w:left w:val="single" w:sz="8" w:space="0" w:color="auto"/>
              <w:bottom w:val="single" w:sz="8" w:space="0" w:color="auto"/>
              <w:right w:val="nil"/>
            </w:tcBorders>
          </w:tcPr>
          <w:p w:rsidR="00706F65" w:rsidRPr="006848A0" w:rsidRDefault="00706F65" w:rsidP="00F45974">
            <w:pPr>
              <w:rPr>
                <w:rFonts w:ascii="Times New Roman" w:hAnsi="Times New Roman" w:cs="Times New Roman"/>
                <w:b/>
                <w:bCs/>
                <w:sz w:val="20"/>
                <w:szCs w:val="20"/>
              </w:rPr>
            </w:pPr>
            <w:r w:rsidRPr="006848A0">
              <w:rPr>
                <w:rFonts w:ascii="Times New Roman" w:hAnsi="Times New Roman" w:cs="Times New Roman"/>
                <w:b/>
                <w:bCs/>
                <w:sz w:val="20"/>
                <w:szCs w:val="20"/>
              </w:rPr>
              <w:t>Основные разработчики программы</w:t>
            </w:r>
          </w:p>
        </w:tc>
        <w:tc>
          <w:tcPr>
            <w:tcW w:w="12523" w:type="dxa"/>
            <w:tcBorders>
              <w:top w:val="single" w:sz="8" w:space="0" w:color="auto"/>
              <w:left w:val="single" w:sz="8" w:space="0" w:color="auto"/>
              <w:bottom w:val="single" w:sz="8" w:space="0" w:color="auto"/>
              <w:right w:val="single" w:sz="8" w:space="0" w:color="auto"/>
            </w:tcBorders>
          </w:tcPr>
          <w:p w:rsidR="00706F65" w:rsidRPr="006848A0" w:rsidRDefault="00706F65" w:rsidP="00F45974">
            <w:pPr>
              <w:rPr>
                <w:rFonts w:ascii="Times New Roman" w:hAnsi="Times New Roman" w:cs="Times New Roman"/>
                <w:sz w:val="20"/>
                <w:szCs w:val="20"/>
              </w:rPr>
            </w:pPr>
            <w:r w:rsidRPr="006848A0">
              <w:rPr>
                <w:rFonts w:ascii="Times New Roman" w:hAnsi="Times New Roman" w:cs="Times New Roman"/>
                <w:sz w:val="20"/>
                <w:szCs w:val="20"/>
              </w:rPr>
              <w:t xml:space="preserve">Антинаркотическая комиссия </w:t>
            </w:r>
            <w:r w:rsidR="00C64234">
              <w:rPr>
                <w:rFonts w:ascii="Times New Roman" w:hAnsi="Times New Roman" w:cs="Times New Roman"/>
                <w:sz w:val="20"/>
                <w:szCs w:val="20"/>
              </w:rPr>
              <w:t xml:space="preserve">в </w:t>
            </w:r>
            <w:proofErr w:type="spellStart"/>
            <w:r w:rsidR="00C64234">
              <w:rPr>
                <w:rFonts w:ascii="Times New Roman" w:hAnsi="Times New Roman" w:cs="Times New Roman"/>
                <w:sz w:val="20"/>
                <w:szCs w:val="20"/>
              </w:rPr>
              <w:t>Елабужском</w:t>
            </w:r>
            <w:proofErr w:type="spellEnd"/>
            <w:r w:rsidR="00C64234">
              <w:rPr>
                <w:rFonts w:ascii="Times New Roman" w:hAnsi="Times New Roman" w:cs="Times New Roman"/>
                <w:sz w:val="20"/>
                <w:szCs w:val="20"/>
              </w:rPr>
              <w:t xml:space="preserve"> муниципальном районе</w:t>
            </w:r>
            <w:r w:rsidRPr="006848A0">
              <w:rPr>
                <w:rFonts w:ascii="Times New Roman" w:hAnsi="Times New Roman" w:cs="Times New Roman"/>
                <w:sz w:val="20"/>
                <w:szCs w:val="20"/>
              </w:rPr>
              <w:t>, отдел МВД России по ЕМР, МКУ «Управление по делам молодежи и спорту</w:t>
            </w:r>
            <w:r w:rsidR="00C64234">
              <w:rPr>
                <w:rFonts w:ascii="Times New Roman" w:hAnsi="Times New Roman" w:cs="Times New Roman"/>
                <w:sz w:val="20"/>
                <w:szCs w:val="20"/>
              </w:rPr>
              <w:t xml:space="preserve"> Исполнительного комитета ЕМР</w:t>
            </w:r>
            <w:r w:rsidRPr="006848A0">
              <w:rPr>
                <w:rFonts w:ascii="Times New Roman" w:hAnsi="Times New Roman" w:cs="Times New Roman"/>
                <w:sz w:val="20"/>
                <w:szCs w:val="20"/>
              </w:rPr>
              <w:t>», МКУ «Управление образования</w:t>
            </w:r>
            <w:r w:rsidR="00C64234">
              <w:rPr>
                <w:rFonts w:ascii="Times New Roman" w:hAnsi="Times New Roman" w:cs="Times New Roman"/>
                <w:sz w:val="20"/>
                <w:szCs w:val="20"/>
              </w:rPr>
              <w:t xml:space="preserve"> Исполнительного комитета ЕМР</w:t>
            </w:r>
            <w:r w:rsidRPr="006848A0">
              <w:rPr>
                <w:rFonts w:ascii="Times New Roman" w:hAnsi="Times New Roman" w:cs="Times New Roman"/>
                <w:sz w:val="20"/>
                <w:szCs w:val="20"/>
              </w:rPr>
              <w:t>», ГАУЗ «ЕЦРБ», МКУ «Управление культуры</w:t>
            </w:r>
            <w:r w:rsidR="00C64234">
              <w:rPr>
                <w:rFonts w:ascii="Times New Roman" w:hAnsi="Times New Roman" w:cs="Times New Roman"/>
                <w:sz w:val="20"/>
                <w:szCs w:val="20"/>
              </w:rPr>
              <w:t xml:space="preserve"> Исполнительного комитета ЕМР</w:t>
            </w:r>
            <w:r w:rsidRPr="006848A0">
              <w:rPr>
                <w:rFonts w:ascii="Times New Roman" w:hAnsi="Times New Roman" w:cs="Times New Roman"/>
                <w:sz w:val="20"/>
                <w:szCs w:val="20"/>
              </w:rPr>
              <w:t>»</w:t>
            </w:r>
            <w:r w:rsidR="00C64234">
              <w:rPr>
                <w:rFonts w:ascii="Times New Roman" w:hAnsi="Times New Roman" w:cs="Times New Roman"/>
                <w:sz w:val="20"/>
                <w:szCs w:val="20"/>
              </w:rPr>
              <w:t>, ГКУ</w:t>
            </w:r>
            <w:r w:rsidRPr="006848A0">
              <w:rPr>
                <w:rFonts w:ascii="Times New Roman" w:hAnsi="Times New Roman" w:cs="Times New Roman"/>
                <w:b/>
                <w:bCs/>
                <w:sz w:val="20"/>
                <w:szCs w:val="20"/>
              </w:rPr>
              <w:t xml:space="preserve"> «</w:t>
            </w:r>
            <w:r w:rsidRPr="006848A0">
              <w:rPr>
                <w:rFonts w:ascii="Times New Roman" w:hAnsi="Times New Roman" w:cs="Times New Roman"/>
                <w:sz w:val="20"/>
                <w:szCs w:val="20"/>
              </w:rPr>
              <w:t>Управление социальной защиты Министерства труда, занятости и социальной защиты Р</w:t>
            </w:r>
            <w:r w:rsidR="00C64234">
              <w:rPr>
                <w:rFonts w:ascii="Times New Roman" w:hAnsi="Times New Roman" w:cs="Times New Roman"/>
                <w:sz w:val="20"/>
                <w:szCs w:val="20"/>
              </w:rPr>
              <w:t xml:space="preserve">еспублики </w:t>
            </w:r>
            <w:proofErr w:type="gramStart"/>
            <w:r w:rsidRPr="006848A0">
              <w:rPr>
                <w:rFonts w:ascii="Times New Roman" w:hAnsi="Times New Roman" w:cs="Times New Roman"/>
                <w:sz w:val="20"/>
                <w:szCs w:val="20"/>
              </w:rPr>
              <w:t>Т</w:t>
            </w:r>
            <w:r w:rsidR="00C64234">
              <w:rPr>
                <w:rFonts w:ascii="Times New Roman" w:hAnsi="Times New Roman" w:cs="Times New Roman"/>
                <w:sz w:val="20"/>
                <w:szCs w:val="20"/>
              </w:rPr>
              <w:t xml:space="preserve">атарстан </w:t>
            </w:r>
            <w:r w:rsidRPr="006848A0">
              <w:rPr>
                <w:rFonts w:ascii="Times New Roman" w:hAnsi="Times New Roman" w:cs="Times New Roman"/>
                <w:sz w:val="20"/>
                <w:szCs w:val="20"/>
              </w:rPr>
              <w:t xml:space="preserve"> в</w:t>
            </w:r>
            <w:proofErr w:type="gramEnd"/>
            <w:r w:rsidRPr="006848A0">
              <w:rPr>
                <w:rFonts w:ascii="Times New Roman" w:hAnsi="Times New Roman" w:cs="Times New Roman"/>
                <w:sz w:val="20"/>
                <w:szCs w:val="20"/>
              </w:rPr>
              <w:t xml:space="preserve"> ЕМР», ОАО «</w:t>
            </w:r>
            <w:proofErr w:type="spellStart"/>
            <w:r w:rsidRPr="006848A0">
              <w:rPr>
                <w:rFonts w:ascii="Times New Roman" w:hAnsi="Times New Roman" w:cs="Times New Roman"/>
                <w:sz w:val="20"/>
                <w:szCs w:val="20"/>
              </w:rPr>
              <w:t>Татмедиа</w:t>
            </w:r>
            <w:proofErr w:type="spellEnd"/>
            <w:r w:rsidRPr="006848A0">
              <w:rPr>
                <w:rFonts w:ascii="Times New Roman" w:hAnsi="Times New Roman" w:cs="Times New Roman"/>
                <w:sz w:val="20"/>
                <w:szCs w:val="20"/>
              </w:rPr>
              <w:t xml:space="preserve"> «</w:t>
            </w:r>
            <w:proofErr w:type="spellStart"/>
            <w:r w:rsidRPr="006848A0">
              <w:rPr>
                <w:rFonts w:ascii="Times New Roman" w:hAnsi="Times New Roman" w:cs="Times New Roman"/>
                <w:sz w:val="20"/>
                <w:szCs w:val="20"/>
              </w:rPr>
              <w:t>Алпресс</w:t>
            </w:r>
            <w:proofErr w:type="spellEnd"/>
            <w:r w:rsidRPr="006848A0">
              <w:rPr>
                <w:rFonts w:ascii="Times New Roman" w:hAnsi="Times New Roman" w:cs="Times New Roman"/>
                <w:sz w:val="20"/>
                <w:szCs w:val="20"/>
              </w:rPr>
              <w:t>», НП «Институт социально - экономических исследований»</w:t>
            </w:r>
          </w:p>
        </w:tc>
      </w:tr>
      <w:tr w:rsidR="00706F65" w:rsidRPr="006848A0" w:rsidTr="00182251">
        <w:trPr>
          <w:trHeight w:val="668"/>
        </w:trPr>
        <w:tc>
          <w:tcPr>
            <w:tcW w:w="2258" w:type="dxa"/>
            <w:tcBorders>
              <w:top w:val="single" w:sz="8" w:space="0" w:color="auto"/>
              <w:left w:val="single" w:sz="8" w:space="0" w:color="auto"/>
              <w:bottom w:val="single" w:sz="8" w:space="0" w:color="auto"/>
              <w:right w:val="nil"/>
            </w:tcBorders>
          </w:tcPr>
          <w:p w:rsidR="00706F65" w:rsidRPr="006848A0" w:rsidRDefault="00706F65" w:rsidP="00F45974">
            <w:pPr>
              <w:rPr>
                <w:rFonts w:ascii="Times New Roman" w:hAnsi="Times New Roman" w:cs="Times New Roman"/>
                <w:b/>
                <w:bCs/>
                <w:sz w:val="20"/>
                <w:szCs w:val="20"/>
              </w:rPr>
            </w:pPr>
            <w:r w:rsidRPr="006848A0">
              <w:rPr>
                <w:rFonts w:ascii="Times New Roman" w:hAnsi="Times New Roman" w:cs="Times New Roman"/>
                <w:b/>
                <w:bCs/>
                <w:sz w:val="20"/>
                <w:szCs w:val="20"/>
              </w:rPr>
              <w:t>Цель программы</w:t>
            </w:r>
          </w:p>
        </w:tc>
        <w:tc>
          <w:tcPr>
            <w:tcW w:w="12523" w:type="dxa"/>
            <w:tcBorders>
              <w:top w:val="single" w:sz="8" w:space="0" w:color="auto"/>
              <w:left w:val="single" w:sz="8" w:space="0" w:color="auto"/>
              <w:bottom w:val="single" w:sz="8" w:space="0" w:color="auto"/>
              <w:right w:val="single" w:sz="8" w:space="0" w:color="auto"/>
            </w:tcBorders>
          </w:tcPr>
          <w:p w:rsidR="00706F65" w:rsidRPr="006848A0" w:rsidRDefault="00BF2BA4" w:rsidP="00F45974">
            <w:pPr>
              <w:rPr>
                <w:rFonts w:ascii="Times New Roman" w:hAnsi="Times New Roman" w:cs="Times New Roman"/>
                <w:sz w:val="20"/>
                <w:szCs w:val="20"/>
              </w:rPr>
            </w:pPr>
            <w:r>
              <w:rPr>
                <w:rFonts w:ascii="Times New Roman" w:hAnsi="Times New Roman" w:cs="Times New Roman"/>
                <w:sz w:val="20"/>
                <w:szCs w:val="20"/>
              </w:rPr>
              <w:t>Снижение к 2020</w:t>
            </w:r>
            <w:r w:rsidR="00706F65" w:rsidRPr="006848A0">
              <w:rPr>
                <w:rFonts w:ascii="Times New Roman" w:hAnsi="Times New Roman" w:cs="Times New Roman"/>
                <w:sz w:val="20"/>
                <w:szCs w:val="20"/>
              </w:rPr>
              <w:t xml:space="preserve"> г.  масштабов незаконного распространения и немедицинского потребления наркотиков в </w:t>
            </w:r>
            <w:proofErr w:type="spellStart"/>
            <w:r w:rsidR="00706F65" w:rsidRPr="006848A0">
              <w:rPr>
                <w:rFonts w:ascii="Times New Roman" w:hAnsi="Times New Roman" w:cs="Times New Roman"/>
                <w:sz w:val="20"/>
                <w:szCs w:val="20"/>
              </w:rPr>
              <w:t>Елабужском</w:t>
            </w:r>
            <w:proofErr w:type="spellEnd"/>
            <w:r w:rsidR="00706F65" w:rsidRPr="006848A0">
              <w:rPr>
                <w:rFonts w:ascii="Times New Roman" w:hAnsi="Times New Roman" w:cs="Times New Roman"/>
                <w:sz w:val="20"/>
                <w:szCs w:val="20"/>
              </w:rPr>
              <w:t xml:space="preserve"> муниципальном районе</w:t>
            </w:r>
          </w:p>
        </w:tc>
      </w:tr>
      <w:tr w:rsidR="00706F65" w:rsidRPr="006848A0" w:rsidTr="00182251">
        <w:trPr>
          <w:trHeight w:val="548"/>
        </w:trPr>
        <w:tc>
          <w:tcPr>
            <w:tcW w:w="2258" w:type="dxa"/>
            <w:tcBorders>
              <w:top w:val="single" w:sz="8" w:space="0" w:color="auto"/>
              <w:left w:val="single" w:sz="8" w:space="0" w:color="auto"/>
              <w:bottom w:val="single" w:sz="8" w:space="0" w:color="auto"/>
              <w:right w:val="nil"/>
            </w:tcBorders>
          </w:tcPr>
          <w:p w:rsidR="00706F65" w:rsidRPr="006848A0" w:rsidRDefault="00706F65" w:rsidP="00F45974">
            <w:pPr>
              <w:rPr>
                <w:rFonts w:ascii="Times New Roman" w:hAnsi="Times New Roman" w:cs="Times New Roman"/>
                <w:b/>
                <w:bCs/>
                <w:sz w:val="20"/>
                <w:szCs w:val="20"/>
              </w:rPr>
            </w:pPr>
            <w:r w:rsidRPr="006848A0">
              <w:rPr>
                <w:rFonts w:ascii="Times New Roman" w:hAnsi="Times New Roman" w:cs="Times New Roman"/>
                <w:b/>
                <w:bCs/>
                <w:sz w:val="20"/>
                <w:szCs w:val="20"/>
              </w:rPr>
              <w:t>Задачи программы</w:t>
            </w:r>
          </w:p>
        </w:tc>
        <w:tc>
          <w:tcPr>
            <w:tcW w:w="12523" w:type="dxa"/>
            <w:tcBorders>
              <w:top w:val="single" w:sz="8" w:space="0" w:color="auto"/>
              <w:left w:val="single" w:sz="8" w:space="0" w:color="auto"/>
              <w:bottom w:val="single" w:sz="8" w:space="0" w:color="auto"/>
              <w:right w:val="single" w:sz="8" w:space="0" w:color="auto"/>
            </w:tcBorders>
          </w:tcPr>
          <w:p w:rsidR="002201E2" w:rsidRDefault="00706F65" w:rsidP="002201E2">
            <w:pPr>
              <w:spacing w:after="0" w:line="240" w:lineRule="auto"/>
              <w:rPr>
                <w:rFonts w:ascii="Times New Roman" w:hAnsi="Times New Roman" w:cs="Times New Roman"/>
                <w:sz w:val="20"/>
                <w:szCs w:val="20"/>
              </w:rPr>
            </w:pPr>
            <w:r w:rsidRPr="006848A0">
              <w:rPr>
                <w:rFonts w:ascii="Times New Roman" w:hAnsi="Times New Roman" w:cs="Times New Roman"/>
                <w:sz w:val="20"/>
                <w:szCs w:val="20"/>
              </w:rPr>
              <w:t>Активизация усилий правоохранительных органов по борьбе  с незаконным оборотом наркотиков</w:t>
            </w:r>
          </w:p>
          <w:p w:rsidR="00706F65" w:rsidRPr="006848A0" w:rsidRDefault="00706F65" w:rsidP="002201E2">
            <w:pPr>
              <w:spacing w:after="0" w:line="240" w:lineRule="auto"/>
              <w:rPr>
                <w:rFonts w:ascii="Times New Roman" w:hAnsi="Times New Roman" w:cs="Times New Roman"/>
                <w:sz w:val="20"/>
                <w:szCs w:val="20"/>
              </w:rPr>
            </w:pPr>
            <w:r w:rsidRPr="006848A0">
              <w:rPr>
                <w:rFonts w:ascii="Times New Roman" w:hAnsi="Times New Roman" w:cs="Times New Roman"/>
                <w:sz w:val="20"/>
                <w:szCs w:val="20"/>
              </w:rPr>
              <w:t xml:space="preserve">Совершенствование системы лечебной и реабилитационной помощи, в т.ч. социально-психологической поддержки лиц, прекративших употребление наркотиков и </w:t>
            </w:r>
            <w:proofErr w:type="spellStart"/>
            <w:r w:rsidRPr="006848A0">
              <w:rPr>
                <w:rFonts w:ascii="Times New Roman" w:hAnsi="Times New Roman" w:cs="Times New Roman"/>
                <w:sz w:val="20"/>
                <w:szCs w:val="20"/>
              </w:rPr>
              <w:t>созависимых</w:t>
            </w:r>
            <w:proofErr w:type="spellEnd"/>
          </w:p>
          <w:p w:rsidR="00706F65" w:rsidRPr="006848A0" w:rsidRDefault="00706F65" w:rsidP="002201E2">
            <w:pPr>
              <w:spacing w:after="0" w:line="240" w:lineRule="auto"/>
              <w:rPr>
                <w:rFonts w:ascii="Times New Roman" w:hAnsi="Times New Roman" w:cs="Times New Roman"/>
                <w:sz w:val="20"/>
                <w:szCs w:val="20"/>
              </w:rPr>
            </w:pPr>
            <w:r w:rsidRPr="006848A0">
              <w:rPr>
                <w:rFonts w:ascii="Times New Roman" w:hAnsi="Times New Roman" w:cs="Times New Roman"/>
                <w:sz w:val="20"/>
                <w:szCs w:val="20"/>
              </w:rPr>
              <w:t>Формирование у населения отрицательного отношения к потреблению наркотиков, мотивации к ведению здорового образа жизни</w:t>
            </w:r>
          </w:p>
          <w:p w:rsidR="00706F65" w:rsidRPr="006848A0" w:rsidRDefault="00706F65" w:rsidP="002201E2">
            <w:pPr>
              <w:spacing w:after="0" w:line="240" w:lineRule="auto"/>
              <w:rPr>
                <w:rFonts w:ascii="Times New Roman" w:hAnsi="Times New Roman" w:cs="Times New Roman"/>
                <w:sz w:val="20"/>
                <w:szCs w:val="20"/>
              </w:rPr>
            </w:pPr>
            <w:r w:rsidRPr="006848A0">
              <w:rPr>
                <w:rFonts w:ascii="Times New Roman" w:hAnsi="Times New Roman" w:cs="Times New Roman"/>
                <w:sz w:val="20"/>
                <w:szCs w:val="20"/>
              </w:rPr>
              <w:t>Создание условий для вовлечения и систематического занятия детей и молодежи в кружках по интересам, физической культурой и спортом, развитие  волонтерского движения</w:t>
            </w:r>
          </w:p>
          <w:p w:rsidR="00706F65" w:rsidRPr="006848A0" w:rsidRDefault="00706F65" w:rsidP="002201E2">
            <w:pPr>
              <w:spacing w:after="0" w:line="240" w:lineRule="auto"/>
              <w:rPr>
                <w:rFonts w:ascii="Times New Roman" w:hAnsi="Times New Roman" w:cs="Times New Roman"/>
                <w:sz w:val="20"/>
                <w:szCs w:val="20"/>
              </w:rPr>
            </w:pPr>
            <w:r w:rsidRPr="006848A0">
              <w:rPr>
                <w:rFonts w:ascii="Times New Roman" w:hAnsi="Times New Roman" w:cs="Times New Roman"/>
                <w:sz w:val="20"/>
                <w:szCs w:val="20"/>
              </w:rPr>
              <w:t>Совершенствование организационного, нормативно-правового и методического сопровождения антинаркотической работы</w:t>
            </w:r>
          </w:p>
        </w:tc>
      </w:tr>
      <w:tr w:rsidR="00706F65" w:rsidRPr="006848A0" w:rsidTr="00182251">
        <w:trPr>
          <w:trHeight w:val="264"/>
        </w:trPr>
        <w:tc>
          <w:tcPr>
            <w:tcW w:w="2258" w:type="dxa"/>
            <w:tcBorders>
              <w:top w:val="single" w:sz="8" w:space="0" w:color="auto"/>
              <w:left w:val="single" w:sz="8" w:space="0" w:color="auto"/>
              <w:bottom w:val="single" w:sz="8" w:space="0" w:color="auto"/>
              <w:right w:val="nil"/>
            </w:tcBorders>
          </w:tcPr>
          <w:p w:rsidR="00706F65" w:rsidRPr="006848A0" w:rsidRDefault="00706F65" w:rsidP="00F45974">
            <w:pPr>
              <w:rPr>
                <w:rFonts w:ascii="Times New Roman" w:hAnsi="Times New Roman" w:cs="Times New Roman"/>
                <w:b/>
                <w:bCs/>
                <w:sz w:val="20"/>
                <w:szCs w:val="20"/>
              </w:rPr>
            </w:pPr>
            <w:r w:rsidRPr="006848A0">
              <w:rPr>
                <w:rFonts w:ascii="Times New Roman" w:hAnsi="Times New Roman" w:cs="Times New Roman"/>
                <w:b/>
                <w:bCs/>
                <w:sz w:val="20"/>
                <w:szCs w:val="20"/>
              </w:rPr>
              <w:t>Сроки и этапы реализации программы</w:t>
            </w:r>
          </w:p>
        </w:tc>
        <w:tc>
          <w:tcPr>
            <w:tcW w:w="12523" w:type="dxa"/>
            <w:tcBorders>
              <w:top w:val="single" w:sz="8" w:space="0" w:color="auto"/>
              <w:left w:val="single" w:sz="8" w:space="0" w:color="auto"/>
              <w:bottom w:val="single" w:sz="8" w:space="0" w:color="auto"/>
              <w:right w:val="single" w:sz="8" w:space="0" w:color="auto"/>
            </w:tcBorders>
          </w:tcPr>
          <w:p w:rsidR="00706F65" w:rsidRPr="006848A0" w:rsidRDefault="00BF2BA4" w:rsidP="002201E2">
            <w:pPr>
              <w:rPr>
                <w:rFonts w:ascii="Times New Roman" w:hAnsi="Times New Roman" w:cs="Times New Roman"/>
                <w:sz w:val="20"/>
                <w:szCs w:val="20"/>
              </w:rPr>
            </w:pPr>
            <w:r>
              <w:rPr>
                <w:rFonts w:ascii="Times New Roman" w:hAnsi="Times New Roman" w:cs="Times New Roman"/>
                <w:sz w:val="20"/>
                <w:szCs w:val="20"/>
              </w:rPr>
              <w:t>2017-2020</w:t>
            </w:r>
            <w:r w:rsidR="00706F65" w:rsidRPr="006848A0">
              <w:rPr>
                <w:rFonts w:ascii="Times New Roman" w:hAnsi="Times New Roman" w:cs="Times New Roman"/>
                <w:sz w:val="20"/>
                <w:szCs w:val="20"/>
              </w:rPr>
              <w:t xml:space="preserve"> годы</w:t>
            </w:r>
          </w:p>
          <w:p w:rsidR="00706F65" w:rsidRPr="006848A0" w:rsidRDefault="00706F65" w:rsidP="00F45974">
            <w:pPr>
              <w:jc w:val="center"/>
              <w:rPr>
                <w:rFonts w:ascii="Times New Roman" w:hAnsi="Times New Roman" w:cs="Times New Roman"/>
                <w:sz w:val="20"/>
                <w:szCs w:val="20"/>
              </w:rPr>
            </w:pPr>
          </w:p>
        </w:tc>
      </w:tr>
      <w:tr w:rsidR="00706F65" w:rsidRPr="006848A0" w:rsidTr="00182251">
        <w:trPr>
          <w:trHeight w:val="818"/>
        </w:trPr>
        <w:tc>
          <w:tcPr>
            <w:tcW w:w="2258" w:type="dxa"/>
            <w:tcBorders>
              <w:top w:val="single" w:sz="8" w:space="0" w:color="auto"/>
              <w:left w:val="single" w:sz="8" w:space="0" w:color="auto"/>
              <w:bottom w:val="single" w:sz="8" w:space="0" w:color="auto"/>
              <w:right w:val="nil"/>
            </w:tcBorders>
          </w:tcPr>
          <w:p w:rsidR="00706F65" w:rsidRPr="006848A0" w:rsidRDefault="00182251" w:rsidP="00F45974">
            <w:pPr>
              <w:rPr>
                <w:rFonts w:ascii="Times New Roman" w:hAnsi="Times New Roman" w:cs="Times New Roman"/>
                <w:b/>
                <w:bCs/>
                <w:sz w:val="20"/>
                <w:szCs w:val="20"/>
              </w:rPr>
            </w:pPr>
            <w:r>
              <w:rPr>
                <w:rFonts w:ascii="Times New Roman" w:hAnsi="Times New Roman" w:cs="Times New Roman"/>
                <w:b/>
                <w:bCs/>
                <w:sz w:val="20"/>
                <w:szCs w:val="20"/>
              </w:rPr>
              <w:lastRenderedPageBreak/>
              <w:t>Объемы и источники финан</w:t>
            </w:r>
            <w:r w:rsidR="00706F65" w:rsidRPr="006848A0">
              <w:rPr>
                <w:rFonts w:ascii="Times New Roman" w:hAnsi="Times New Roman" w:cs="Times New Roman"/>
                <w:b/>
                <w:bCs/>
                <w:sz w:val="20"/>
                <w:szCs w:val="20"/>
              </w:rPr>
              <w:t>сирования</w:t>
            </w:r>
          </w:p>
        </w:tc>
        <w:tc>
          <w:tcPr>
            <w:tcW w:w="12523" w:type="dxa"/>
            <w:tcBorders>
              <w:top w:val="single" w:sz="8" w:space="0" w:color="auto"/>
              <w:left w:val="single" w:sz="8" w:space="0" w:color="auto"/>
              <w:bottom w:val="single" w:sz="8" w:space="0" w:color="auto"/>
              <w:right w:val="single" w:sz="8" w:space="0" w:color="auto"/>
            </w:tcBorders>
          </w:tcPr>
          <w:p w:rsidR="00637F42" w:rsidRPr="00637F42" w:rsidRDefault="00637F42" w:rsidP="00637F42">
            <w:pPr>
              <w:pStyle w:val="NoSpacing1"/>
              <w:rPr>
                <w:rFonts w:ascii="Times New Roman" w:hAnsi="Times New Roman"/>
                <w:sz w:val="20"/>
                <w:szCs w:val="20"/>
              </w:rPr>
            </w:pPr>
            <w:r w:rsidRPr="00637F42">
              <w:rPr>
                <w:rFonts w:ascii="Times New Roman" w:hAnsi="Times New Roman"/>
                <w:color w:val="000000"/>
                <w:sz w:val="20"/>
                <w:szCs w:val="20"/>
              </w:rPr>
              <w:t>На период 2017г.</w:t>
            </w:r>
            <w:r w:rsidRPr="00637F42">
              <w:rPr>
                <w:rFonts w:ascii="Times New Roman" w:hAnsi="Times New Roman"/>
                <w:sz w:val="20"/>
                <w:szCs w:val="20"/>
              </w:rPr>
              <w:t xml:space="preserve"> средства муниципального бюджета - 489,0 тыс. рублей, на период 2018г. средства муниципального бюджета - 4,0 </w:t>
            </w:r>
            <w:proofErr w:type="spellStart"/>
            <w:r w:rsidRPr="00637F42">
              <w:rPr>
                <w:rFonts w:ascii="Times New Roman" w:hAnsi="Times New Roman"/>
                <w:sz w:val="20"/>
                <w:szCs w:val="20"/>
              </w:rPr>
              <w:t>т.р</w:t>
            </w:r>
            <w:proofErr w:type="spellEnd"/>
            <w:r w:rsidRPr="00637F42">
              <w:rPr>
                <w:rFonts w:ascii="Times New Roman" w:hAnsi="Times New Roman"/>
                <w:sz w:val="20"/>
                <w:szCs w:val="20"/>
              </w:rPr>
              <w:t xml:space="preserve">., на период 2019г. средства муниципального бюджета - 4,0 </w:t>
            </w:r>
            <w:proofErr w:type="spellStart"/>
            <w:r w:rsidRPr="00637F42">
              <w:rPr>
                <w:rFonts w:ascii="Times New Roman" w:hAnsi="Times New Roman"/>
                <w:sz w:val="20"/>
                <w:szCs w:val="20"/>
              </w:rPr>
              <w:t>т.р</w:t>
            </w:r>
            <w:proofErr w:type="spellEnd"/>
            <w:r w:rsidRPr="00637F42">
              <w:rPr>
                <w:rFonts w:ascii="Times New Roman" w:hAnsi="Times New Roman"/>
                <w:sz w:val="20"/>
                <w:szCs w:val="20"/>
              </w:rPr>
              <w:t xml:space="preserve">., на период -2020г.- </w:t>
            </w:r>
            <w:proofErr w:type="gramStart"/>
            <w:r w:rsidRPr="00637F42">
              <w:rPr>
                <w:rFonts w:ascii="Times New Roman" w:hAnsi="Times New Roman"/>
                <w:sz w:val="20"/>
                <w:szCs w:val="20"/>
              </w:rPr>
              <w:t>средства  муниципального</w:t>
            </w:r>
            <w:proofErr w:type="gramEnd"/>
            <w:r w:rsidRPr="00637F42">
              <w:rPr>
                <w:rFonts w:ascii="Times New Roman" w:hAnsi="Times New Roman"/>
                <w:sz w:val="20"/>
                <w:szCs w:val="20"/>
              </w:rPr>
              <w:t xml:space="preserve"> бюджета - 4,0 </w:t>
            </w:r>
            <w:proofErr w:type="spellStart"/>
            <w:r w:rsidRPr="00637F42">
              <w:rPr>
                <w:rFonts w:ascii="Times New Roman" w:hAnsi="Times New Roman"/>
                <w:sz w:val="20"/>
                <w:szCs w:val="20"/>
              </w:rPr>
              <w:t>т.р</w:t>
            </w:r>
            <w:proofErr w:type="spellEnd"/>
            <w:r w:rsidRPr="00637F42">
              <w:rPr>
                <w:rFonts w:ascii="Times New Roman" w:hAnsi="Times New Roman"/>
                <w:sz w:val="20"/>
                <w:szCs w:val="20"/>
              </w:rPr>
              <w:t>.</w:t>
            </w:r>
          </w:p>
          <w:p w:rsidR="00706F65" w:rsidRPr="006848A0" w:rsidRDefault="00637F42" w:rsidP="00637F42">
            <w:pPr>
              <w:pStyle w:val="NoSpacing1"/>
            </w:pPr>
            <w:r w:rsidRPr="00637F42">
              <w:rPr>
                <w:rFonts w:ascii="Times New Roman" w:hAnsi="Times New Roman"/>
                <w:color w:val="000000"/>
                <w:sz w:val="20"/>
                <w:szCs w:val="20"/>
              </w:rPr>
              <w:t xml:space="preserve">Объемы финансирования носят прогнозный характер, и подлежат ежегодной корректировке с учетом возможностей бюджета </w:t>
            </w:r>
            <w:r w:rsidRPr="00637F42">
              <w:rPr>
                <w:rFonts w:ascii="Times New Roman" w:hAnsi="Times New Roman"/>
                <w:sz w:val="20"/>
                <w:szCs w:val="20"/>
                <w:lang w:val="tt-RU"/>
              </w:rPr>
              <w:t>Елабу</w:t>
            </w:r>
            <w:r w:rsidRPr="00637F42">
              <w:rPr>
                <w:rFonts w:ascii="Times New Roman" w:hAnsi="Times New Roman"/>
                <w:sz w:val="20"/>
                <w:szCs w:val="20"/>
              </w:rPr>
              <w:t>ж</w:t>
            </w:r>
            <w:r w:rsidRPr="00637F42">
              <w:rPr>
                <w:rFonts w:ascii="Times New Roman" w:hAnsi="Times New Roman"/>
                <w:sz w:val="20"/>
                <w:szCs w:val="20"/>
                <w:lang w:val="tt-RU"/>
              </w:rPr>
              <w:t>ского</w:t>
            </w:r>
            <w:r w:rsidRPr="00637F42">
              <w:rPr>
                <w:rFonts w:ascii="Times New Roman" w:hAnsi="Times New Roman"/>
                <w:color w:val="000000"/>
                <w:sz w:val="20"/>
                <w:szCs w:val="20"/>
              </w:rPr>
              <w:t xml:space="preserve"> муниципального района</w:t>
            </w:r>
          </w:p>
        </w:tc>
      </w:tr>
      <w:tr w:rsidR="00706F65" w:rsidRPr="006848A0" w:rsidTr="00182251">
        <w:trPr>
          <w:trHeight w:val="1258"/>
        </w:trPr>
        <w:tc>
          <w:tcPr>
            <w:tcW w:w="2258" w:type="dxa"/>
            <w:tcBorders>
              <w:top w:val="single" w:sz="8" w:space="0" w:color="auto"/>
              <w:left w:val="single" w:sz="8" w:space="0" w:color="auto"/>
              <w:bottom w:val="single" w:sz="8" w:space="0" w:color="auto"/>
              <w:right w:val="nil"/>
            </w:tcBorders>
          </w:tcPr>
          <w:p w:rsidR="00706F65" w:rsidRPr="006848A0" w:rsidRDefault="00706F65" w:rsidP="00F45974">
            <w:pPr>
              <w:rPr>
                <w:rFonts w:ascii="Times New Roman" w:hAnsi="Times New Roman" w:cs="Times New Roman"/>
                <w:b/>
                <w:bCs/>
                <w:sz w:val="20"/>
                <w:szCs w:val="20"/>
              </w:rPr>
            </w:pPr>
            <w:r w:rsidRPr="006848A0">
              <w:rPr>
                <w:rFonts w:ascii="Times New Roman" w:hAnsi="Times New Roman" w:cs="Times New Roman"/>
                <w:b/>
                <w:bCs/>
                <w:sz w:val="20"/>
                <w:szCs w:val="20"/>
              </w:rPr>
              <w:t>Система организации и контроля за исполнением программы</w:t>
            </w:r>
          </w:p>
        </w:tc>
        <w:tc>
          <w:tcPr>
            <w:tcW w:w="12523" w:type="dxa"/>
            <w:tcBorders>
              <w:top w:val="single" w:sz="8" w:space="0" w:color="auto"/>
              <w:left w:val="single" w:sz="8" w:space="0" w:color="auto"/>
              <w:bottom w:val="single" w:sz="8" w:space="0" w:color="auto"/>
              <w:right w:val="single" w:sz="8" w:space="0" w:color="auto"/>
            </w:tcBorders>
          </w:tcPr>
          <w:p w:rsidR="00706F65" w:rsidRPr="006848A0" w:rsidRDefault="00706F65" w:rsidP="00F45974">
            <w:pPr>
              <w:rPr>
                <w:rFonts w:ascii="Times New Roman" w:hAnsi="Times New Roman" w:cs="Times New Roman"/>
                <w:sz w:val="20"/>
                <w:szCs w:val="20"/>
              </w:rPr>
            </w:pPr>
            <w:r w:rsidRPr="006848A0">
              <w:rPr>
                <w:rFonts w:ascii="Times New Roman" w:hAnsi="Times New Roman" w:cs="Times New Roman"/>
                <w:sz w:val="20"/>
                <w:szCs w:val="20"/>
              </w:rPr>
              <w:t xml:space="preserve">Общий контроль за исполнением мероприятий программы осуществляет антинаркотическая комиссия </w:t>
            </w:r>
            <w:r w:rsidR="00C97343">
              <w:rPr>
                <w:rFonts w:ascii="Times New Roman" w:hAnsi="Times New Roman" w:cs="Times New Roman"/>
                <w:sz w:val="20"/>
                <w:szCs w:val="20"/>
              </w:rPr>
              <w:t xml:space="preserve">в </w:t>
            </w:r>
            <w:proofErr w:type="spellStart"/>
            <w:r w:rsidR="00C97343">
              <w:rPr>
                <w:rFonts w:ascii="Times New Roman" w:hAnsi="Times New Roman" w:cs="Times New Roman"/>
                <w:sz w:val="20"/>
                <w:szCs w:val="20"/>
              </w:rPr>
              <w:t>Елабужском</w:t>
            </w:r>
            <w:proofErr w:type="spellEnd"/>
            <w:r w:rsidR="00C97343">
              <w:rPr>
                <w:rFonts w:ascii="Times New Roman" w:hAnsi="Times New Roman" w:cs="Times New Roman"/>
                <w:sz w:val="20"/>
                <w:szCs w:val="20"/>
              </w:rPr>
              <w:t xml:space="preserve"> муниципальном районе</w:t>
            </w:r>
            <w:r w:rsidRPr="006848A0">
              <w:rPr>
                <w:rFonts w:ascii="Times New Roman" w:hAnsi="Times New Roman" w:cs="Times New Roman"/>
                <w:sz w:val="20"/>
                <w:szCs w:val="20"/>
              </w:rPr>
              <w:t>, которая проводит е</w:t>
            </w:r>
            <w:r w:rsidR="00182251">
              <w:rPr>
                <w:rFonts w:ascii="Times New Roman" w:hAnsi="Times New Roman" w:cs="Times New Roman"/>
                <w:sz w:val="20"/>
                <w:szCs w:val="20"/>
              </w:rPr>
              <w:t>жеквартальный мониторинг показа</w:t>
            </w:r>
            <w:r w:rsidRPr="006848A0">
              <w:rPr>
                <w:rFonts w:ascii="Times New Roman" w:hAnsi="Times New Roman" w:cs="Times New Roman"/>
                <w:sz w:val="20"/>
                <w:szCs w:val="20"/>
              </w:rPr>
              <w:t>телей, характеризующих наркоситуацию на территории района, запрашивает отчеты субъектов профилактики по выполнению программных мероприятий и затраченным для этого средствам, проводит коррекцию программных мероприятий и представляет отчетную документацию в республиканскую антинаркотическую комиссию</w:t>
            </w:r>
          </w:p>
        </w:tc>
      </w:tr>
      <w:tr w:rsidR="00706F65" w:rsidRPr="006848A0" w:rsidTr="00182251">
        <w:trPr>
          <w:trHeight w:val="2621"/>
        </w:trPr>
        <w:tc>
          <w:tcPr>
            <w:tcW w:w="2258" w:type="dxa"/>
            <w:tcBorders>
              <w:top w:val="single" w:sz="8" w:space="0" w:color="auto"/>
              <w:left w:val="single" w:sz="8" w:space="0" w:color="auto"/>
              <w:bottom w:val="single" w:sz="8" w:space="0" w:color="auto"/>
              <w:right w:val="nil"/>
            </w:tcBorders>
          </w:tcPr>
          <w:p w:rsidR="00706F65" w:rsidRPr="006848A0" w:rsidRDefault="00706F65" w:rsidP="00F45974">
            <w:pPr>
              <w:rPr>
                <w:rFonts w:ascii="Times New Roman" w:hAnsi="Times New Roman" w:cs="Times New Roman"/>
                <w:b/>
                <w:bCs/>
                <w:sz w:val="20"/>
                <w:szCs w:val="20"/>
              </w:rPr>
            </w:pPr>
            <w:r w:rsidRPr="006848A0">
              <w:rPr>
                <w:rFonts w:ascii="Times New Roman" w:hAnsi="Times New Roman" w:cs="Times New Roman"/>
                <w:b/>
                <w:bCs/>
                <w:sz w:val="20"/>
                <w:szCs w:val="20"/>
              </w:rPr>
              <w:t>Ожидаемые конечные результаты программы</w:t>
            </w:r>
          </w:p>
          <w:p w:rsidR="00706F65" w:rsidRPr="006848A0" w:rsidRDefault="00706F65" w:rsidP="00F45974">
            <w:pPr>
              <w:rPr>
                <w:rFonts w:ascii="Times New Roman" w:hAnsi="Times New Roman" w:cs="Times New Roman"/>
                <w:b/>
                <w:bCs/>
                <w:sz w:val="20"/>
                <w:szCs w:val="20"/>
              </w:rPr>
            </w:pPr>
            <w:r w:rsidRPr="006848A0">
              <w:rPr>
                <w:rFonts w:ascii="Times New Roman" w:hAnsi="Times New Roman" w:cs="Times New Roman"/>
                <w:b/>
                <w:bCs/>
                <w:sz w:val="20"/>
                <w:szCs w:val="20"/>
              </w:rPr>
              <w:t>Индикаторы оценки результатов программы</w:t>
            </w:r>
          </w:p>
        </w:tc>
        <w:tc>
          <w:tcPr>
            <w:tcW w:w="12523" w:type="dxa"/>
            <w:tcBorders>
              <w:top w:val="single" w:sz="8" w:space="0" w:color="auto"/>
              <w:left w:val="single" w:sz="8" w:space="0" w:color="auto"/>
              <w:bottom w:val="single" w:sz="8" w:space="0" w:color="auto"/>
              <w:right w:val="single" w:sz="8" w:space="0" w:color="auto"/>
            </w:tcBorders>
          </w:tcPr>
          <w:p w:rsidR="00706F65" w:rsidRPr="006848A0" w:rsidRDefault="00C97343" w:rsidP="00F45974">
            <w:pPr>
              <w:pStyle w:val="a8"/>
              <w:jc w:val="both"/>
              <w:rPr>
                <w:rFonts w:ascii="Times New Roman" w:hAnsi="Times New Roman" w:cs="Times New Roman"/>
                <w:sz w:val="20"/>
                <w:szCs w:val="20"/>
              </w:rPr>
            </w:pPr>
            <w:r>
              <w:rPr>
                <w:rFonts w:ascii="Times New Roman" w:hAnsi="Times New Roman" w:cs="Times New Roman"/>
                <w:sz w:val="20"/>
                <w:szCs w:val="20"/>
              </w:rPr>
              <w:t xml:space="preserve">Реализация мероприятий </w:t>
            </w:r>
            <w:r w:rsidR="001A56E3">
              <w:rPr>
                <w:rFonts w:ascii="Times New Roman" w:hAnsi="Times New Roman" w:cs="Times New Roman"/>
                <w:sz w:val="20"/>
                <w:szCs w:val="20"/>
              </w:rPr>
              <w:t>программы позволит к 2020</w:t>
            </w:r>
            <w:r w:rsidR="00706F65" w:rsidRPr="006848A0">
              <w:rPr>
                <w:rFonts w:ascii="Times New Roman" w:hAnsi="Times New Roman" w:cs="Times New Roman"/>
                <w:sz w:val="20"/>
                <w:szCs w:val="20"/>
              </w:rPr>
              <w:t xml:space="preserve"> году достичь:</w:t>
            </w:r>
          </w:p>
          <w:p w:rsidR="00706F65" w:rsidRPr="006848A0" w:rsidRDefault="00706F65" w:rsidP="00F45974">
            <w:pPr>
              <w:pStyle w:val="a8"/>
              <w:jc w:val="both"/>
              <w:rPr>
                <w:rFonts w:ascii="Times New Roman" w:hAnsi="Times New Roman" w:cs="Times New Roman"/>
                <w:sz w:val="20"/>
                <w:szCs w:val="20"/>
              </w:rPr>
            </w:pPr>
            <w:r w:rsidRPr="006848A0">
              <w:rPr>
                <w:rFonts w:ascii="Times New Roman" w:hAnsi="Times New Roman" w:cs="Times New Roman"/>
                <w:sz w:val="20"/>
                <w:szCs w:val="20"/>
              </w:rPr>
              <w:t xml:space="preserve">           роста доли расследованных тяжких и особо тяжких преступлений от общего количества расследова</w:t>
            </w:r>
            <w:r w:rsidR="00BF2BA4">
              <w:rPr>
                <w:rFonts w:ascii="Times New Roman" w:hAnsi="Times New Roman" w:cs="Times New Roman"/>
                <w:sz w:val="20"/>
                <w:szCs w:val="20"/>
              </w:rPr>
              <w:t xml:space="preserve">нных наркопреступлений до 100,8 </w:t>
            </w:r>
            <w:r w:rsidRPr="006848A0">
              <w:rPr>
                <w:rFonts w:ascii="Times New Roman" w:hAnsi="Times New Roman" w:cs="Times New Roman"/>
                <w:sz w:val="20"/>
                <w:szCs w:val="20"/>
              </w:rPr>
              <w:t>процента;</w:t>
            </w:r>
          </w:p>
          <w:p w:rsidR="00706F65" w:rsidRPr="006848A0" w:rsidRDefault="00706F65" w:rsidP="00F45974">
            <w:pPr>
              <w:pStyle w:val="a8"/>
              <w:jc w:val="both"/>
              <w:rPr>
                <w:rFonts w:ascii="Times New Roman" w:hAnsi="Times New Roman" w:cs="Times New Roman"/>
                <w:sz w:val="20"/>
                <w:szCs w:val="20"/>
              </w:rPr>
            </w:pPr>
            <w:r w:rsidRPr="006848A0">
              <w:rPr>
                <w:rFonts w:ascii="Times New Roman" w:hAnsi="Times New Roman" w:cs="Times New Roman"/>
                <w:sz w:val="20"/>
                <w:szCs w:val="20"/>
              </w:rPr>
              <w:t xml:space="preserve">           увеличения количества выявленных и зарегистрирова</w:t>
            </w:r>
            <w:r w:rsidR="00A97B8A">
              <w:rPr>
                <w:rFonts w:ascii="Times New Roman" w:hAnsi="Times New Roman" w:cs="Times New Roman"/>
                <w:sz w:val="20"/>
                <w:szCs w:val="20"/>
              </w:rPr>
              <w:t>нных</w:t>
            </w:r>
            <w:r w:rsidR="00350B04">
              <w:rPr>
                <w:rFonts w:ascii="Times New Roman" w:hAnsi="Times New Roman" w:cs="Times New Roman"/>
                <w:sz w:val="20"/>
                <w:szCs w:val="20"/>
              </w:rPr>
              <w:t xml:space="preserve"> больных наркоманией до 105</w:t>
            </w:r>
            <w:r w:rsidRPr="006848A0">
              <w:rPr>
                <w:rFonts w:ascii="Times New Roman" w:hAnsi="Times New Roman" w:cs="Times New Roman"/>
                <w:sz w:val="20"/>
                <w:szCs w:val="20"/>
              </w:rPr>
              <w:t xml:space="preserve"> процентов; по отношению к 2016г.</w:t>
            </w:r>
          </w:p>
          <w:p w:rsidR="00706F65" w:rsidRPr="006848A0" w:rsidRDefault="00706F65" w:rsidP="00F45974">
            <w:pPr>
              <w:pStyle w:val="a8"/>
              <w:jc w:val="both"/>
              <w:rPr>
                <w:rFonts w:ascii="Times New Roman" w:hAnsi="Times New Roman" w:cs="Times New Roman"/>
                <w:sz w:val="20"/>
                <w:szCs w:val="20"/>
              </w:rPr>
            </w:pPr>
            <w:r w:rsidRPr="006848A0">
              <w:rPr>
                <w:rFonts w:ascii="Times New Roman" w:hAnsi="Times New Roman" w:cs="Times New Roman"/>
                <w:sz w:val="20"/>
                <w:szCs w:val="20"/>
              </w:rPr>
              <w:t xml:space="preserve">            роста доли родителей, охваченных программами родительского всеобуча антинарк</w:t>
            </w:r>
            <w:r w:rsidR="000F4077">
              <w:rPr>
                <w:rFonts w:ascii="Times New Roman" w:hAnsi="Times New Roman" w:cs="Times New Roman"/>
                <w:sz w:val="20"/>
                <w:szCs w:val="20"/>
              </w:rPr>
              <w:t>отической направленности, до 104</w:t>
            </w:r>
            <w:r w:rsidRPr="006848A0">
              <w:rPr>
                <w:rFonts w:ascii="Times New Roman" w:hAnsi="Times New Roman" w:cs="Times New Roman"/>
                <w:sz w:val="20"/>
                <w:szCs w:val="20"/>
              </w:rPr>
              <w:t xml:space="preserve"> процентов;</w:t>
            </w:r>
          </w:p>
          <w:p w:rsidR="00706F65" w:rsidRPr="006848A0" w:rsidRDefault="00706F65" w:rsidP="00F45974">
            <w:pPr>
              <w:pStyle w:val="a8"/>
              <w:jc w:val="both"/>
              <w:rPr>
                <w:rFonts w:ascii="Times New Roman" w:hAnsi="Times New Roman" w:cs="Times New Roman"/>
                <w:sz w:val="20"/>
                <w:szCs w:val="20"/>
              </w:rPr>
            </w:pPr>
            <w:r w:rsidRPr="006848A0">
              <w:rPr>
                <w:rFonts w:ascii="Times New Roman" w:hAnsi="Times New Roman" w:cs="Times New Roman"/>
                <w:sz w:val="20"/>
                <w:szCs w:val="20"/>
              </w:rPr>
              <w:t xml:space="preserve">            роста доли детей и молодежи, систематически занимающихся в кружках по интересам, физической культурой и спортом, волонтерской деятельностью, к общему ко</w:t>
            </w:r>
            <w:r w:rsidR="005E3674">
              <w:rPr>
                <w:rFonts w:ascii="Times New Roman" w:hAnsi="Times New Roman" w:cs="Times New Roman"/>
                <w:sz w:val="20"/>
                <w:szCs w:val="20"/>
              </w:rPr>
              <w:t>личеству детей и молодежи до 104</w:t>
            </w:r>
            <w:r w:rsidRPr="006848A0">
              <w:rPr>
                <w:rFonts w:ascii="Times New Roman" w:hAnsi="Times New Roman" w:cs="Times New Roman"/>
                <w:sz w:val="20"/>
                <w:szCs w:val="20"/>
              </w:rPr>
              <w:t xml:space="preserve"> процентов;</w:t>
            </w:r>
          </w:p>
          <w:p w:rsidR="00706F65" w:rsidRPr="006848A0" w:rsidRDefault="00706F65" w:rsidP="00F45974">
            <w:pPr>
              <w:rPr>
                <w:rFonts w:ascii="Times New Roman" w:hAnsi="Times New Roman" w:cs="Times New Roman"/>
                <w:sz w:val="20"/>
                <w:szCs w:val="20"/>
              </w:rPr>
            </w:pPr>
            <w:r w:rsidRPr="006848A0">
              <w:rPr>
                <w:rFonts w:ascii="Times New Roman" w:hAnsi="Times New Roman" w:cs="Times New Roman"/>
                <w:sz w:val="20"/>
                <w:szCs w:val="20"/>
              </w:rPr>
              <w:t>роста доли специалистов, прошедших обучение на семинарах и курсах повышения квалификации по антинарк</w:t>
            </w:r>
            <w:r w:rsidR="005E3674">
              <w:rPr>
                <w:rFonts w:ascii="Times New Roman" w:hAnsi="Times New Roman" w:cs="Times New Roman"/>
                <w:sz w:val="20"/>
                <w:szCs w:val="20"/>
              </w:rPr>
              <w:t>отической направленности, до 120</w:t>
            </w:r>
            <w:r w:rsidRPr="006848A0">
              <w:rPr>
                <w:rFonts w:ascii="Times New Roman" w:hAnsi="Times New Roman" w:cs="Times New Roman"/>
                <w:sz w:val="20"/>
                <w:szCs w:val="20"/>
              </w:rPr>
              <w:t xml:space="preserve"> процентов</w:t>
            </w:r>
          </w:p>
        </w:tc>
      </w:tr>
    </w:tbl>
    <w:p w:rsidR="00706F65" w:rsidRPr="006848A0" w:rsidRDefault="00706F65" w:rsidP="00706F65">
      <w:pPr>
        <w:rPr>
          <w:rFonts w:ascii="Times New Roman" w:hAnsi="Times New Roman" w:cs="Times New Roman"/>
          <w:sz w:val="20"/>
          <w:szCs w:val="20"/>
        </w:rPr>
      </w:pPr>
    </w:p>
    <w:p w:rsidR="00D24EEE" w:rsidRDefault="00D24EEE" w:rsidP="00706F65">
      <w:pPr>
        <w:jc w:val="center"/>
        <w:rPr>
          <w:rStyle w:val="a9"/>
          <w:rFonts w:ascii="Times New Roman" w:hAnsi="Times New Roman" w:cs="Times New Roman"/>
          <w:bCs/>
          <w:sz w:val="20"/>
          <w:szCs w:val="20"/>
        </w:rPr>
      </w:pPr>
      <w:bookmarkStart w:id="6" w:name="sub_4001"/>
    </w:p>
    <w:p w:rsidR="005D3F8B" w:rsidRDefault="005D3F8B" w:rsidP="00706F65">
      <w:pPr>
        <w:jc w:val="center"/>
        <w:rPr>
          <w:rStyle w:val="a9"/>
          <w:rFonts w:ascii="Times New Roman" w:hAnsi="Times New Roman" w:cs="Times New Roman"/>
          <w:bCs/>
          <w:sz w:val="20"/>
          <w:szCs w:val="20"/>
        </w:rPr>
      </w:pPr>
    </w:p>
    <w:p w:rsidR="005D3F8B" w:rsidRDefault="005D3F8B" w:rsidP="00706F65">
      <w:pPr>
        <w:jc w:val="center"/>
        <w:rPr>
          <w:rStyle w:val="a9"/>
          <w:rFonts w:ascii="Times New Roman" w:hAnsi="Times New Roman" w:cs="Times New Roman"/>
          <w:bCs/>
          <w:sz w:val="20"/>
          <w:szCs w:val="20"/>
        </w:rPr>
      </w:pPr>
    </w:p>
    <w:p w:rsidR="00CC0FCF" w:rsidRDefault="00CC0FCF" w:rsidP="00706F65">
      <w:pPr>
        <w:jc w:val="center"/>
        <w:rPr>
          <w:rStyle w:val="a9"/>
          <w:rFonts w:ascii="Times New Roman" w:hAnsi="Times New Roman" w:cs="Times New Roman"/>
          <w:bCs/>
          <w:sz w:val="20"/>
          <w:szCs w:val="20"/>
        </w:rPr>
      </w:pPr>
    </w:p>
    <w:p w:rsidR="00CC0FCF" w:rsidRDefault="00CC0FCF" w:rsidP="00706F65">
      <w:pPr>
        <w:jc w:val="center"/>
        <w:rPr>
          <w:rStyle w:val="a9"/>
          <w:rFonts w:ascii="Times New Roman" w:hAnsi="Times New Roman" w:cs="Times New Roman"/>
          <w:bCs/>
          <w:sz w:val="20"/>
          <w:szCs w:val="20"/>
        </w:rPr>
      </w:pPr>
    </w:p>
    <w:p w:rsidR="00CC0FCF" w:rsidRDefault="00CC0FCF" w:rsidP="00706F65">
      <w:pPr>
        <w:jc w:val="center"/>
        <w:rPr>
          <w:rStyle w:val="a9"/>
          <w:rFonts w:ascii="Times New Roman" w:hAnsi="Times New Roman" w:cs="Times New Roman"/>
          <w:bCs/>
          <w:sz w:val="20"/>
          <w:szCs w:val="20"/>
        </w:rPr>
      </w:pPr>
    </w:p>
    <w:p w:rsidR="00CC0FCF" w:rsidRDefault="00CC0FCF" w:rsidP="00706F65">
      <w:pPr>
        <w:jc w:val="center"/>
        <w:rPr>
          <w:rStyle w:val="a9"/>
          <w:rFonts w:ascii="Times New Roman" w:hAnsi="Times New Roman" w:cs="Times New Roman"/>
          <w:bCs/>
          <w:sz w:val="20"/>
          <w:szCs w:val="20"/>
        </w:rPr>
      </w:pPr>
    </w:p>
    <w:p w:rsidR="005D3F8B" w:rsidRDefault="005D3F8B" w:rsidP="00706F65">
      <w:pPr>
        <w:jc w:val="center"/>
        <w:rPr>
          <w:rStyle w:val="a9"/>
          <w:rFonts w:ascii="Times New Roman" w:hAnsi="Times New Roman" w:cs="Times New Roman"/>
          <w:bCs/>
          <w:sz w:val="20"/>
          <w:szCs w:val="20"/>
        </w:rPr>
      </w:pPr>
    </w:p>
    <w:p w:rsidR="00D24EEE" w:rsidRDefault="00D24EEE" w:rsidP="00706F65">
      <w:pPr>
        <w:jc w:val="center"/>
        <w:rPr>
          <w:rStyle w:val="a9"/>
          <w:rFonts w:ascii="Times New Roman" w:hAnsi="Times New Roman" w:cs="Times New Roman"/>
          <w:bCs/>
          <w:sz w:val="20"/>
          <w:szCs w:val="20"/>
        </w:rPr>
      </w:pPr>
    </w:p>
    <w:bookmarkEnd w:id="6"/>
    <w:p w:rsidR="00706F65" w:rsidRPr="002B6AF3" w:rsidRDefault="002B6AF3" w:rsidP="002B6AF3">
      <w:pPr>
        <w:jc w:val="center"/>
        <w:rPr>
          <w:rFonts w:ascii="Times New Roman" w:hAnsi="Times New Roman" w:cs="Times New Roman"/>
          <w:b/>
          <w:szCs w:val="24"/>
        </w:rPr>
      </w:pPr>
      <w:r w:rsidRPr="002B6AF3">
        <w:rPr>
          <w:rFonts w:ascii="Times New Roman" w:hAnsi="Times New Roman" w:cs="Times New Roman"/>
          <w:b/>
          <w:szCs w:val="24"/>
        </w:rPr>
        <w:t xml:space="preserve">ПЕРЕЧЕНЬ ПРОГРАММНЫХ МЕРОПРИЯТИЙ </w:t>
      </w:r>
    </w:p>
    <w:tbl>
      <w:tblPr>
        <w:tblW w:w="5000"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105"/>
        <w:gridCol w:w="1889"/>
        <w:gridCol w:w="1283"/>
        <w:gridCol w:w="1893"/>
        <w:gridCol w:w="50"/>
        <w:gridCol w:w="686"/>
        <w:gridCol w:w="707"/>
        <w:gridCol w:w="710"/>
        <w:gridCol w:w="713"/>
        <w:gridCol w:w="1136"/>
        <w:gridCol w:w="1133"/>
        <w:gridCol w:w="142"/>
        <w:gridCol w:w="1133"/>
        <w:gridCol w:w="9"/>
        <w:gridCol w:w="35"/>
        <w:gridCol w:w="1162"/>
      </w:tblGrid>
      <w:tr w:rsidR="00706F65" w:rsidRPr="006848A0" w:rsidTr="005E3674">
        <w:tc>
          <w:tcPr>
            <w:tcW w:w="712" w:type="pct"/>
            <w:vMerge w:val="restart"/>
            <w:tcBorders>
              <w:top w:val="single" w:sz="4" w:space="0" w:color="auto"/>
              <w:bottom w:val="single" w:sz="4" w:space="0" w:color="auto"/>
              <w:right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Наименование основных мероприятий</w:t>
            </w:r>
          </w:p>
        </w:tc>
        <w:tc>
          <w:tcPr>
            <w:tcW w:w="639" w:type="pct"/>
            <w:vMerge w:val="restart"/>
            <w:tcBorders>
              <w:top w:val="single" w:sz="4" w:space="0" w:color="auto"/>
              <w:left w:val="single" w:sz="4" w:space="0" w:color="auto"/>
              <w:bottom w:val="single" w:sz="4" w:space="0" w:color="auto"/>
              <w:right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Исполнители</w:t>
            </w:r>
          </w:p>
        </w:tc>
        <w:tc>
          <w:tcPr>
            <w:tcW w:w="434" w:type="pct"/>
            <w:vMerge w:val="restart"/>
            <w:tcBorders>
              <w:top w:val="single" w:sz="4" w:space="0" w:color="auto"/>
              <w:left w:val="single" w:sz="4" w:space="0" w:color="auto"/>
              <w:bottom w:val="single" w:sz="4" w:space="0" w:color="auto"/>
              <w:right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Сроки выполнения основных мероприятий</w:t>
            </w:r>
          </w:p>
        </w:tc>
        <w:tc>
          <w:tcPr>
            <w:tcW w:w="657" w:type="pct"/>
            <w:gridSpan w:val="2"/>
            <w:vMerge w:val="restart"/>
            <w:tcBorders>
              <w:top w:val="single" w:sz="4" w:space="0" w:color="auto"/>
              <w:left w:val="single" w:sz="4" w:space="0" w:color="auto"/>
              <w:bottom w:val="single" w:sz="4" w:space="0" w:color="auto"/>
              <w:right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Индикаторы оценки конечных результатов, единицы измерения</w:t>
            </w:r>
          </w:p>
        </w:tc>
        <w:tc>
          <w:tcPr>
            <w:tcW w:w="952" w:type="pct"/>
            <w:gridSpan w:val="4"/>
            <w:tcBorders>
              <w:top w:val="single" w:sz="4" w:space="0" w:color="auto"/>
              <w:left w:val="single" w:sz="4" w:space="0" w:color="auto"/>
              <w:bottom w:val="single" w:sz="4" w:space="0" w:color="auto"/>
              <w:right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Значения индикаторов</w:t>
            </w:r>
          </w:p>
        </w:tc>
        <w:tc>
          <w:tcPr>
            <w:tcW w:w="1606" w:type="pct"/>
            <w:gridSpan w:val="7"/>
            <w:tcBorders>
              <w:top w:val="single" w:sz="4" w:space="0" w:color="auto"/>
              <w:left w:val="single" w:sz="4" w:space="0" w:color="auto"/>
              <w:bottom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Финансирование за счет сред</w:t>
            </w:r>
            <w:r w:rsidR="00C97343">
              <w:rPr>
                <w:rFonts w:ascii="Times New Roman" w:hAnsi="Times New Roman" w:cs="Times New Roman"/>
                <w:sz w:val="20"/>
                <w:szCs w:val="20"/>
              </w:rPr>
              <w:t>ств бюджета района</w:t>
            </w:r>
          </w:p>
        </w:tc>
      </w:tr>
      <w:tr w:rsidR="00072292" w:rsidRPr="006848A0" w:rsidTr="005E3674">
        <w:tc>
          <w:tcPr>
            <w:tcW w:w="712" w:type="pct"/>
            <w:vMerge/>
            <w:tcBorders>
              <w:top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639" w:type="pct"/>
            <w:vMerge/>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434" w:type="pct"/>
            <w:vMerge/>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657" w:type="pct"/>
            <w:gridSpan w:val="2"/>
            <w:vMerge/>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2017 год</w:t>
            </w:r>
          </w:p>
        </w:tc>
        <w:tc>
          <w:tcPr>
            <w:tcW w:w="2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2018 год</w:t>
            </w:r>
          </w:p>
        </w:tc>
        <w:tc>
          <w:tcPr>
            <w:tcW w:w="240"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2019 год</w:t>
            </w:r>
          </w:p>
        </w:tc>
        <w:tc>
          <w:tcPr>
            <w:tcW w:w="241" w:type="pct"/>
            <w:tcBorders>
              <w:top w:val="single" w:sz="4" w:space="0" w:color="auto"/>
              <w:left w:val="single" w:sz="4" w:space="0" w:color="auto"/>
              <w:bottom w:val="single" w:sz="4" w:space="0" w:color="auto"/>
              <w:right w:val="single" w:sz="4" w:space="0" w:color="auto"/>
            </w:tcBorders>
          </w:tcPr>
          <w:p w:rsidR="00072292" w:rsidRDefault="005B3C91" w:rsidP="00F459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2020</w:t>
            </w:r>
          </w:p>
          <w:p w:rsidR="005B3C91" w:rsidRPr="005B3C91" w:rsidRDefault="005B3C91" w:rsidP="005B3C91">
            <w:r>
              <w:t>год</w:t>
            </w:r>
          </w:p>
        </w:tc>
        <w:tc>
          <w:tcPr>
            <w:tcW w:w="384"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2017 год</w:t>
            </w:r>
          </w:p>
        </w:tc>
        <w:tc>
          <w:tcPr>
            <w:tcW w:w="383"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2018 год</w:t>
            </w:r>
          </w:p>
        </w:tc>
        <w:tc>
          <w:tcPr>
            <w:tcW w:w="434" w:type="pct"/>
            <w:gridSpan w:val="3"/>
            <w:tcBorders>
              <w:top w:val="single" w:sz="4" w:space="0" w:color="auto"/>
              <w:left w:val="single" w:sz="4" w:space="0" w:color="auto"/>
              <w:bottom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2019 год</w:t>
            </w:r>
          </w:p>
        </w:tc>
        <w:tc>
          <w:tcPr>
            <w:tcW w:w="405" w:type="pct"/>
            <w:gridSpan w:val="2"/>
            <w:tcBorders>
              <w:top w:val="single" w:sz="4" w:space="0" w:color="auto"/>
              <w:left w:val="single" w:sz="4" w:space="0" w:color="auto"/>
              <w:bottom w:val="single" w:sz="4" w:space="0" w:color="auto"/>
            </w:tcBorders>
          </w:tcPr>
          <w:p w:rsidR="00072292" w:rsidRPr="006848A0" w:rsidRDefault="00123ECE" w:rsidP="00F459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2020год</w:t>
            </w:r>
          </w:p>
        </w:tc>
      </w:tr>
      <w:tr w:rsidR="00072292" w:rsidRPr="006848A0" w:rsidTr="005E3674">
        <w:tc>
          <w:tcPr>
            <w:tcW w:w="712" w:type="pct"/>
            <w:tcBorders>
              <w:top w:val="single" w:sz="4" w:space="0" w:color="auto"/>
              <w:bottom w:val="single" w:sz="4" w:space="0" w:color="auto"/>
              <w:right w:val="single" w:sz="4" w:space="0" w:color="auto"/>
            </w:tcBorders>
          </w:tcPr>
          <w:p w:rsidR="00072292" w:rsidRPr="006848A0" w:rsidRDefault="00072292" w:rsidP="00F45974">
            <w:pPr>
              <w:pStyle w:val="a7"/>
              <w:spacing w:line="276" w:lineRule="auto"/>
              <w:jc w:val="center"/>
              <w:rPr>
                <w:rFonts w:ascii="Times New Roman" w:hAnsi="Times New Roman" w:cs="Times New Roman"/>
                <w:sz w:val="20"/>
                <w:szCs w:val="20"/>
              </w:rPr>
            </w:pPr>
            <w:r w:rsidRPr="006848A0">
              <w:rPr>
                <w:rFonts w:ascii="Times New Roman" w:hAnsi="Times New Roman" w:cs="Times New Roman"/>
                <w:sz w:val="20"/>
                <w:szCs w:val="20"/>
              </w:rPr>
              <w:t>1</w:t>
            </w:r>
          </w:p>
        </w:tc>
        <w:tc>
          <w:tcPr>
            <w:tcW w:w="6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center"/>
              <w:rPr>
                <w:rFonts w:ascii="Times New Roman" w:hAnsi="Times New Roman" w:cs="Times New Roman"/>
                <w:sz w:val="20"/>
                <w:szCs w:val="20"/>
              </w:rPr>
            </w:pPr>
            <w:r w:rsidRPr="006848A0">
              <w:rPr>
                <w:rFonts w:ascii="Times New Roman" w:hAnsi="Times New Roman" w:cs="Times New Roman"/>
                <w:sz w:val="20"/>
                <w:szCs w:val="20"/>
              </w:rPr>
              <w:t>2</w:t>
            </w:r>
          </w:p>
        </w:tc>
        <w:tc>
          <w:tcPr>
            <w:tcW w:w="434"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center"/>
              <w:rPr>
                <w:rFonts w:ascii="Times New Roman" w:hAnsi="Times New Roman" w:cs="Times New Roman"/>
                <w:sz w:val="20"/>
                <w:szCs w:val="20"/>
              </w:rPr>
            </w:pPr>
            <w:r w:rsidRPr="006848A0">
              <w:rPr>
                <w:rFonts w:ascii="Times New Roman" w:hAnsi="Times New Roman" w:cs="Times New Roman"/>
                <w:sz w:val="20"/>
                <w:szCs w:val="20"/>
              </w:rPr>
              <w:t>3</w:t>
            </w:r>
          </w:p>
        </w:tc>
        <w:tc>
          <w:tcPr>
            <w:tcW w:w="657" w:type="pct"/>
            <w:gridSpan w:val="2"/>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center"/>
              <w:rPr>
                <w:rFonts w:ascii="Times New Roman" w:hAnsi="Times New Roman" w:cs="Times New Roman"/>
                <w:sz w:val="20"/>
                <w:szCs w:val="20"/>
              </w:rPr>
            </w:pPr>
            <w:r w:rsidRPr="006848A0">
              <w:rPr>
                <w:rFonts w:ascii="Times New Roman" w:hAnsi="Times New Roman" w:cs="Times New Roman"/>
                <w:sz w:val="20"/>
                <w:szCs w:val="20"/>
              </w:rPr>
              <w:t>4</w:t>
            </w:r>
          </w:p>
        </w:tc>
        <w:tc>
          <w:tcPr>
            <w:tcW w:w="232"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center"/>
              <w:rPr>
                <w:rFonts w:ascii="Times New Roman" w:hAnsi="Times New Roman" w:cs="Times New Roman"/>
                <w:sz w:val="20"/>
                <w:szCs w:val="20"/>
              </w:rPr>
            </w:pPr>
            <w:r w:rsidRPr="006848A0">
              <w:rPr>
                <w:rFonts w:ascii="Times New Roman" w:hAnsi="Times New Roman" w:cs="Times New Roman"/>
                <w:sz w:val="20"/>
                <w:szCs w:val="20"/>
              </w:rPr>
              <w:t>5</w:t>
            </w:r>
          </w:p>
        </w:tc>
        <w:tc>
          <w:tcPr>
            <w:tcW w:w="2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center"/>
              <w:rPr>
                <w:rFonts w:ascii="Times New Roman" w:hAnsi="Times New Roman" w:cs="Times New Roman"/>
                <w:sz w:val="20"/>
                <w:szCs w:val="20"/>
              </w:rPr>
            </w:pPr>
            <w:r w:rsidRPr="006848A0">
              <w:rPr>
                <w:rFonts w:ascii="Times New Roman" w:hAnsi="Times New Roman" w:cs="Times New Roman"/>
                <w:sz w:val="20"/>
                <w:szCs w:val="20"/>
              </w:rPr>
              <w:t>6</w:t>
            </w:r>
          </w:p>
        </w:tc>
        <w:tc>
          <w:tcPr>
            <w:tcW w:w="240"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center"/>
              <w:rPr>
                <w:rFonts w:ascii="Times New Roman" w:hAnsi="Times New Roman" w:cs="Times New Roman"/>
                <w:sz w:val="20"/>
                <w:szCs w:val="20"/>
              </w:rPr>
            </w:pPr>
            <w:r w:rsidRPr="006848A0">
              <w:rPr>
                <w:rFonts w:ascii="Times New Roman" w:hAnsi="Times New Roman" w:cs="Times New Roman"/>
                <w:sz w:val="20"/>
                <w:szCs w:val="20"/>
              </w:rPr>
              <w:t>7</w:t>
            </w:r>
          </w:p>
        </w:tc>
        <w:tc>
          <w:tcPr>
            <w:tcW w:w="241" w:type="pct"/>
            <w:tcBorders>
              <w:top w:val="single" w:sz="4" w:space="0" w:color="auto"/>
              <w:left w:val="single" w:sz="4" w:space="0" w:color="auto"/>
              <w:bottom w:val="single" w:sz="4" w:space="0" w:color="auto"/>
              <w:right w:val="single" w:sz="4" w:space="0" w:color="auto"/>
            </w:tcBorders>
          </w:tcPr>
          <w:p w:rsidR="00072292" w:rsidRPr="006848A0" w:rsidRDefault="005B3C91" w:rsidP="00F45974">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84" w:type="pct"/>
            <w:tcBorders>
              <w:top w:val="single" w:sz="4" w:space="0" w:color="auto"/>
              <w:left w:val="single" w:sz="4" w:space="0" w:color="auto"/>
              <w:bottom w:val="single" w:sz="4" w:space="0" w:color="auto"/>
              <w:right w:val="single" w:sz="4" w:space="0" w:color="auto"/>
            </w:tcBorders>
          </w:tcPr>
          <w:p w:rsidR="00072292" w:rsidRPr="006848A0" w:rsidRDefault="005B3C91" w:rsidP="00F45974">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83" w:type="pct"/>
            <w:tcBorders>
              <w:top w:val="single" w:sz="4" w:space="0" w:color="auto"/>
              <w:left w:val="single" w:sz="4" w:space="0" w:color="auto"/>
              <w:bottom w:val="single" w:sz="4" w:space="0" w:color="auto"/>
              <w:right w:val="single" w:sz="4" w:space="0" w:color="auto"/>
            </w:tcBorders>
          </w:tcPr>
          <w:p w:rsidR="00072292" w:rsidRPr="006848A0" w:rsidRDefault="005B3C91" w:rsidP="00F45974">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34" w:type="pct"/>
            <w:gridSpan w:val="3"/>
            <w:tcBorders>
              <w:top w:val="single" w:sz="4" w:space="0" w:color="auto"/>
              <w:left w:val="single" w:sz="4" w:space="0" w:color="auto"/>
              <w:bottom w:val="single" w:sz="4" w:space="0" w:color="auto"/>
            </w:tcBorders>
          </w:tcPr>
          <w:p w:rsidR="00072292" w:rsidRPr="006848A0" w:rsidRDefault="005B3C91" w:rsidP="00F45974">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05" w:type="pct"/>
            <w:gridSpan w:val="2"/>
            <w:tcBorders>
              <w:top w:val="single" w:sz="4" w:space="0" w:color="auto"/>
              <w:left w:val="single" w:sz="4" w:space="0" w:color="auto"/>
              <w:bottom w:val="single" w:sz="4" w:space="0" w:color="auto"/>
            </w:tcBorders>
          </w:tcPr>
          <w:p w:rsidR="00072292" w:rsidRPr="006848A0" w:rsidRDefault="005B3C91" w:rsidP="00F45974">
            <w:pPr>
              <w:pStyle w:val="a7"/>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706F65" w:rsidRPr="006848A0" w:rsidTr="00F45974">
        <w:tc>
          <w:tcPr>
            <w:tcW w:w="5000" w:type="pct"/>
            <w:gridSpan w:val="16"/>
            <w:tcBorders>
              <w:top w:val="single" w:sz="4" w:space="0" w:color="auto"/>
              <w:bottom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Цель: снижение масштабов незаконного распространения и немедицинского потребления н</w:t>
            </w:r>
            <w:r w:rsidR="00C97343">
              <w:rPr>
                <w:rFonts w:ascii="Times New Roman" w:hAnsi="Times New Roman" w:cs="Times New Roman"/>
                <w:sz w:val="20"/>
                <w:szCs w:val="20"/>
              </w:rPr>
              <w:t xml:space="preserve">аркотиков в </w:t>
            </w:r>
            <w:proofErr w:type="spellStart"/>
            <w:r w:rsidR="00C97343">
              <w:rPr>
                <w:rFonts w:ascii="Times New Roman" w:hAnsi="Times New Roman" w:cs="Times New Roman"/>
                <w:sz w:val="20"/>
                <w:szCs w:val="20"/>
              </w:rPr>
              <w:t>Елабужском</w:t>
            </w:r>
            <w:proofErr w:type="spellEnd"/>
            <w:r w:rsidR="00C97343">
              <w:rPr>
                <w:rFonts w:ascii="Times New Roman" w:hAnsi="Times New Roman" w:cs="Times New Roman"/>
                <w:sz w:val="20"/>
                <w:szCs w:val="20"/>
              </w:rPr>
              <w:t xml:space="preserve"> муниципальном районе</w:t>
            </w:r>
          </w:p>
        </w:tc>
      </w:tr>
      <w:tr w:rsidR="00706F65" w:rsidRPr="006848A0" w:rsidTr="00F45974">
        <w:tc>
          <w:tcPr>
            <w:tcW w:w="5000" w:type="pct"/>
            <w:gridSpan w:val="16"/>
            <w:tcBorders>
              <w:top w:val="single" w:sz="4" w:space="0" w:color="auto"/>
              <w:bottom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Задача 1. Наращивание усилий правоохранительных органов по борьбе с незаконным оборотом наркотиков</w:t>
            </w:r>
          </w:p>
        </w:tc>
      </w:tr>
      <w:tr w:rsidR="00072292" w:rsidRPr="006848A0" w:rsidTr="005E3674">
        <w:trPr>
          <w:trHeight w:val="3018"/>
        </w:trPr>
        <w:tc>
          <w:tcPr>
            <w:tcW w:w="712" w:type="pct"/>
            <w:tcBorders>
              <w:top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1.1. Проведение оперативно-</w:t>
            </w:r>
            <w:proofErr w:type="spellStart"/>
            <w:r>
              <w:rPr>
                <w:rFonts w:ascii="Times New Roman" w:hAnsi="Times New Roman" w:cs="Times New Roman"/>
                <w:sz w:val="20"/>
                <w:szCs w:val="20"/>
              </w:rPr>
              <w:t>разыскных</w:t>
            </w:r>
            <w:proofErr w:type="spellEnd"/>
            <w:r>
              <w:rPr>
                <w:rFonts w:ascii="Times New Roman" w:hAnsi="Times New Roman" w:cs="Times New Roman"/>
                <w:sz w:val="20"/>
                <w:szCs w:val="20"/>
              </w:rPr>
              <w:t xml:space="preserve"> мероприятий, направленных</w:t>
            </w:r>
            <w:r w:rsidRPr="006848A0">
              <w:rPr>
                <w:rFonts w:ascii="Times New Roman" w:hAnsi="Times New Roman" w:cs="Times New Roman"/>
                <w:sz w:val="20"/>
                <w:szCs w:val="20"/>
              </w:rPr>
              <w:t xml:space="preserve"> на выявление, пресечение и раскрытие преступлений, связанных с незаконным оборотом наркотических средств и психотропных веществ</w:t>
            </w:r>
          </w:p>
        </w:tc>
        <w:tc>
          <w:tcPr>
            <w:tcW w:w="639" w:type="pct"/>
            <w:tcBorders>
              <w:top w:val="single" w:sz="4" w:space="0" w:color="auto"/>
              <w:left w:val="single" w:sz="4" w:space="0" w:color="auto"/>
              <w:bottom w:val="single" w:sz="4" w:space="0" w:color="auto"/>
              <w:right w:val="single" w:sz="4" w:space="0" w:color="auto"/>
            </w:tcBorders>
          </w:tcPr>
          <w:p w:rsidR="00072292" w:rsidRDefault="00072292"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О</w:t>
            </w:r>
            <w:r w:rsidRPr="006848A0">
              <w:rPr>
                <w:rFonts w:ascii="Times New Roman" w:hAnsi="Times New Roman" w:cs="Times New Roman"/>
                <w:sz w:val="20"/>
                <w:szCs w:val="20"/>
              </w:rPr>
              <w:t>тдел МВД</w:t>
            </w:r>
            <w:r>
              <w:rPr>
                <w:rFonts w:ascii="Times New Roman" w:hAnsi="Times New Roman" w:cs="Times New Roman"/>
                <w:sz w:val="20"/>
                <w:szCs w:val="20"/>
              </w:rPr>
              <w:t xml:space="preserve"> РФ по ЕМР (по согласованию),</w:t>
            </w:r>
          </w:p>
          <w:p w:rsidR="00072292" w:rsidRDefault="00072292"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 xml:space="preserve">УФСИН по РТ </w:t>
            </w:r>
          </w:p>
          <w:p w:rsidR="00072292" w:rsidRPr="006848A0" w:rsidRDefault="00072292"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(по согласованию), </w:t>
            </w:r>
            <w:proofErr w:type="spellStart"/>
            <w:r w:rsidRPr="006848A0">
              <w:rPr>
                <w:rFonts w:ascii="Times New Roman" w:hAnsi="Times New Roman" w:cs="Times New Roman"/>
                <w:sz w:val="20"/>
                <w:szCs w:val="20"/>
              </w:rPr>
              <w:t>Таттаможня</w:t>
            </w:r>
            <w:proofErr w:type="spellEnd"/>
            <w:r w:rsidRPr="006848A0">
              <w:rPr>
                <w:rFonts w:ascii="Times New Roman" w:hAnsi="Times New Roman" w:cs="Times New Roman"/>
                <w:sz w:val="20"/>
                <w:szCs w:val="20"/>
              </w:rPr>
              <w:t xml:space="preserve"> (по согласованию)</w:t>
            </w:r>
          </w:p>
        </w:tc>
        <w:tc>
          <w:tcPr>
            <w:tcW w:w="434" w:type="pct"/>
            <w:tcBorders>
              <w:top w:val="single" w:sz="4" w:space="0" w:color="auto"/>
              <w:left w:val="single" w:sz="4" w:space="0" w:color="auto"/>
              <w:bottom w:val="single" w:sz="4" w:space="0" w:color="auto"/>
              <w:right w:val="single" w:sz="4" w:space="0" w:color="auto"/>
            </w:tcBorders>
          </w:tcPr>
          <w:p w:rsidR="00072292"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72292" w:rsidRPr="006848A0">
              <w:rPr>
                <w:rFonts w:ascii="Times New Roman" w:hAnsi="Times New Roman" w:cs="Times New Roman"/>
                <w:sz w:val="20"/>
                <w:szCs w:val="20"/>
              </w:rPr>
              <w:t xml:space="preserve"> годы</w:t>
            </w:r>
          </w:p>
        </w:tc>
        <w:tc>
          <w:tcPr>
            <w:tcW w:w="657" w:type="pct"/>
            <w:gridSpan w:val="2"/>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доля расследованных тяжких и особо тяжких преступлений от общего количества расследованных наркопреступле</w:t>
            </w:r>
            <w:r>
              <w:rPr>
                <w:rFonts w:ascii="Times New Roman" w:hAnsi="Times New Roman" w:cs="Times New Roman"/>
                <w:sz w:val="20"/>
                <w:szCs w:val="20"/>
              </w:rPr>
              <w:t>ний</w:t>
            </w:r>
            <w:r w:rsidRPr="006848A0">
              <w:rPr>
                <w:rFonts w:ascii="Times New Roman" w:hAnsi="Times New Roman" w:cs="Times New Roman"/>
                <w:sz w:val="20"/>
                <w:szCs w:val="20"/>
              </w:rPr>
              <w:t>, процентов</w:t>
            </w:r>
          </w:p>
        </w:tc>
        <w:tc>
          <w:tcPr>
            <w:tcW w:w="232"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jc w:val="left"/>
              <w:rPr>
                <w:rFonts w:ascii="Times New Roman" w:hAnsi="Times New Roman" w:cs="Times New Roman"/>
                <w:sz w:val="20"/>
                <w:szCs w:val="20"/>
              </w:rPr>
            </w:pPr>
            <w:r w:rsidRPr="006848A0">
              <w:rPr>
                <w:rFonts w:ascii="Times New Roman" w:hAnsi="Times New Roman" w:cs="Times New Roman"/>
                <w:sz w:val="20"/>
                <w:szCs w:val="20"/>
              </w:rPr>
              <w:t>100,2</w:t>
            </w:r>
          </w:p>
        </w:tc>
        <w:tc>
          <w:tcPr>
            <w:tcW w:w="2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r w:rsidRPr="006848A0">
              <w:rPr>
                <w:rFonts w:ascii="Times New Roman" w:hAnsi="Times New Roman" w:cs="Times New Roman"/>
                <w:sz w:val="20"/>
                <w:szCs w:val="20"/>
              </w:rPr>
              <w:t>100,4</w:t>
            </w:r>
          </w:p>
        </w:tc>
        <w:tc>
          <w:tcPr>
            <w:tcW w:w="240"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jc w:val="left"/>
              <w:rPr>
                <w:rFonts w:ascii="Times New Roman" w:hAnsi="Times New Roman" w:cs="Times New Roman"/>
                <w:sz w:val="20"/>
                <w:szCs w:val="20"/>
              </w:rPr>
            </w:pPr>
            <w:r w:rsidRPr="006848A0">
              <w:rPr>
                <w:rFonts w:ascii="Times New Roman" w:hAnsi="Times New Roman" w:cs="Times New Roman"/>
                <w:sz w:val="20"/>
                <w:szCs w:val="20"/>
              </w:rPr>
              <w:t>100,6</w:t>
            </w:r>
          </w:p>
        </w:tc>
        <w:tc>
          <w:tcPr>
            <w:tcW w:w="241" w:type="pct"/>
            <w:tcBorders>
              <w:top w:val="single" w:sz="4" w:space="0" w:color="auto"/>
              <w:left w:val="single" w:sz="4" w:space="0" w:color="auto"/>
              <w:bottom w:val="single" w:sz="4" w:space="0" w:color="auto"/>
              <w:right w:val="single" w:sz="4" w:space="0" w:color="auto"/>
            </w:tcBorders>
          </w:tcPr>
          <w:p w:rsidR="00072292" w:rsidRPr="006848A0" w:rsidRDefault="005B3C91" w:rsidP="00F45974">
            <w:pPr>
              <w:pStyle w:val="a7"/>
              <w:jc w:val="left"/>
              <w:rPr>
                <w:rFonts w:ascii="Times New Roman" w:hAnsi="Times New Roman" w:cs="Times New Roman"/>
                <w:sz w:val="20"/>
                <w:szCs w:val="20"/>
              </w:rPr>
            </w:pPr>
            <w:r>
              <w:rPr>
                <w:rFonts w:ascii="Times New Roman" w:hAnsi="Times New Roman" w:cs="Times New Roman"/>
                <w:sz w:val="20"/>
                <w:szCs w:val="20"/>
              </w:rPr>
              <w:t>100,8</w:t>
            </w:r>
          </w:p>
        </w:tc>
        <w:tc>
          <w:tcPr>
            <w:tcW w:w="384"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434" w:type="pct"/>
            <w:gridSpan w:val="3"/>
            <w:tcBorders>
              <w:top w:val="single" w:sz="4" w:space="0" w:color="auto"/>
              <w:left w:val="single" w:sz="4" w:space="0" w:color="auto"/>
              <w:bottom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405" w:type="pct"/>
            <w:gridSpan w:val="2"/>
            <w:tcBorders>
              <w:top w:val="single" w:sz="4" w:space="0" w:color="auto"/>
              <w:left w:val="single" w:sz="4" w:space="0" w:color="auto"/>
              <w:bottom w:val="single" w:sz="4" w:space="0" w:color="auto"/>
            </w:tcBorders>
          </w:tcPr>
          <w:p w:rsidR="00072292" w:rsidRPr="006848A0" w:rsidRDefault="005B3C91"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72292" w:rsidRPr="006848A0" w:rsidTr="005E3674">
        <w:tc>
          <w:tcPr>
            <w:tcW w:w="712" w:type="pct"/>
            <w:tcBorders>
              <w:top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1.2. Осуществление деятельности</w:t>
            </w:r>
            <w:r w:rsidRPr="006848A0">
              <w:rPr>
                <w:rFonts w:ascii="Times New Roman" w:hAnsi="Times New Roman" w:cs="Times New Roman"/>
                <w:sz w:val="20"/>
                <w:szCs w:val="20"/>
              </w:rPr>
              <w:t xml:space="preserve"> по пресечению оборота новых видов наркотиков, а также неконтролируемых психоактивных </w:t>
            </w:r>
            <w:r w:rsidRPr="006848A0">
              <w:rPr>
                <w:rFonts w:ascii="Times New Roman" w:hAnsi="Times New Roman" w:cs="Times New Roman"/>
                <w:sz w:val="20"/>
                <w:szCs w:val="20"/>
              </w:rPr>
              <w:lastRenderedPageBreak/>
              <w:t>средств и веществ, используемых для немедици</w:t>
            </w:r>
            <w:r>
              <w:rPr>
                <w:rFonts w:ascii="Times New Roman" w:hAnsi="Times New Roman" w:cs="Times New Roman"/>
                <w:sz w:val="20"/>
                <w:szCs w:val="20"/>
              </w:rPr>
              <w:t>нского потребления; организация общественногоконтроля</w:t>
            </w:r>
            <w:r w:rsidRPr="006848A0">
              <w:rPr>
                <w:rFonts w:ascii="Times New Roman" w:hAnsi="Times New Roman" w:cs="Times New Roman"/>
                <w:sz w:val="20"/>
                <w:szCs w:val="20"/>
              </w:rPr>
              <w:t xml:space="preserve"> за распространением информации о наркотиках и пропаганды наркотиков в сети "Интернет"</w:t>
            </w:r>
          </w:p>
        </w:tc>
        <w:tc>
          <w:tcPr>
            <w:tcW w:w="6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lastRenderedPageBreak/>
              <w:t xml:space="preserve">ОтделМВД России по ЕМР (по согласованию), УФСБ РФ по РТ (по согласованию), </w:t>
            </w:r>
            <w:proofErr w:type="spellStart"/>
            <w:r w:rsidRPr="006848A0">
              <w:rPr>
                <w:rFonts w:ascii="Times New Roman" w:hAnsi="Times New Roman" w:cs="Times New Roman"/>
                <w:sz w:val="20"/>
                <w:szCs w:val="20"/>
              </w:rPr>
              <w:t>Роспотребнадзор</w:t>
            </w:r>
            <w:proofErr w:type="spellEnd"/>
            <w:r w:rsidRPr="006848A0">
              <w:rPr>
                <w:rFonts w:ascii="Times New Roman" w:hAnsi="Times New Roman" w:cs="Times New Roman"/>
                <w:sz w:val="20"/>
                <w:szCs w:val="20"/>
              </w:rPr>
              <w:t xml:space="preserve"> (по согласованию), </w:t>
            </w:r>
            <w:proofErr w:type="spellStart"/>
            <w:r w:rsidRPr="006848A0">
              <w:rPr>
                <w:rFonts w:ascii="Times New Roman" w:hAnsi="Times New Roman" w:cs="Times New Roman"/>
                <w:sz w:val="20"/>
                <w:szCs w:val="20"/>
              </w:rPr>
              <w:lastRenderedPageBreak/>
              <w:t>Роскомнадзор</w:t>
            </w:r>
            <w:proofErr w:type="spellEnd"/>
            <w:r w:rsidRPr="006848A0">
              <w:rPr>
                <w:rFonts w:ascii="Times New Roman" w:hAnsi="Times New Roman" w:cs="Times New Roman"/>
                <w:sz w:val="20"/>
                <w:szCs w:val="20"/>
              </w:rPr>
              <w:t xml:space="preserve"> (по согласованию)</w:t>
            </w:r>
          </w:p>
        </w:tc>
        <w:tc>
          <w:tcPr>
            <w:tcW w:w="434" w:type="pct"/>
            <w:tcBorders>
              <w:top w:val="single" w:sz="4" w:space="0" w:color="auto"/>
              <w:left w:val="single" w:sz="4" w:space="0" w:color="auto"/>
              <w:bottom w:val="single" w:sz="4" w:space="0" w:color="auto"/>
              <w:right w:val="single" w:sz="4" w:space="0" w:color="auto"/>
            </w:tcBorders>
          </w:tcPr>
          <w:p w:rsidR="00072292" w:rsidRPr="006848A0" w:rsidRDefault="002B603D"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lastRenderedPageBreak/>
              <w:t>2017-2020</w:t>
            </w:r>
            <w:r w:rsidR="00072292" w:rsidRPr="006848A0">
              <w:rPr>
                <w:rFonts w:ascii="Times New Roman" w:hAnsi="Times New Roman" w:cs="Times New Roman"/>
                <w:sz w:val="20"/>
                <w:szCs w:val="20"/>
              </w:rPr>
              <w:t>годы</w:t>
            </w:r>
          </w:p>
        </w:tc>
        <w:tc>
          <w:tcPr>
            <w:tcW w:w="657" w:type="pct"/>
            <w:gridSpan w:val="2"/>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 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4" w:type="pct"/>
            <w:gridSpan w:val="3"/>
            <w:tcBorders>
              <w:top w:val="single" w:sz="4" w:space="0" w:color="auto"/>
              <w:left w:val="single" w:sz="4" w:space="0" w:color="auto"/>
              <w:bottom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405" w:type="pct"/>
            <w:gridSpan w:val="2"/>
            <w:tcBorders>
              <w:top w:val="single" w:sz="4" w:space="0" w:color="auto"/>
              <w:left w:val="single" w:sz="4" w:space="0" w:color="auto"/>
              <w:bottom w:val="single" w:sz="4" w:space="0" w:color="auto"/>
            </w:tcBorders>
          </w:tcPr>
          <w:p w:rsidR="00072292" w:rsidRPr="006848A0" w:rsidRDefault="005B3C91"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72292" w:rsidRPr="006848A0" w:rsidTr="005E3674">
        <w:trPr>
          <w:trHeight w:val="3855"/>
        </w:trPr>
        <w:tc>
          <w:tcPr>
            <w:tcW w:w="712" w:type="pct"/>
            <w:tcBorders>
              <w:top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1.3. Проведение оперативно-</w:t>
            </w:r>
            <w:proofErr w:type="spellStart"/>
            <w:r>
              <w:rPr>
                <w:rFonts w:ascii="Times New Roman" w:hAnsi="Times New Roman" w:cs="Times New Roman"/>
                <w:sz w:val="20"/>
                <w:szCs w:val="20"/>
              </w:rPr>
              <w:t>разыскных</w:t>
            </w:r>
            <w:proofErr w:type="spellEnd"/>
            <w:r>
              <w:rPr>
                <w:rFonts w:ascii="Times New Roman" w:hAnsi="Times New Roman" w:cs="Times New Roman"/>
                <w:sz w:val="20"/>
                <w:szCs w:val="20"/>
              </w:rPr>
              <w:t xml:space="preserve"> мероприятий, направленных</w:t>
            </w:r>
            <w:r w:rsidRPr="006848A0">
              <w:rPr>
                <w:rFonts w:ascii="Times New Roman" w:hAnsi="Times New Roman" w:cs="Times New Roman"/>
                <w:sz w:val="20"/>
                <w:szCs w:val="20"/>
              </w:rPr>
              <w:t xml:space="preserve"> на ликвидацию организованных преступных групп (сообществ), действующих в сфере незаконного </w:t>
            </w:r>
            <w:r>
              <w:rPr>
                <w:rFonts w:ascii="Times New Roman" w:hAnsi="Times New Roman" w:cs="Times New Roman"/>
                <w:sz w:val="20"/>
                <w:szCs w:val="20"/>
              </w:rPr>
              <w:t>оборота наркотиков; осуществление комплексных мероприятий</w:t>
            </w:r>
            <w:r w:rsidRPr="006848A0">
              <w:rPr>
                <w:rFonts w:ascii="Times New Roman" w:hAnsi="Times New Roman" w:cs="Times New Roman"/>
                <w:sz w:val="20"/>
                <w:szCs w:val="20"/>
              </w:rPr>
              <w:t xml:space="preserve"> по пресечению легализации </w:t>
            </w:r>
            <w:proofErr w:type="spellStart"/>
            <w:r w:rsidRPr="006848A0">
              <w:rPr>
                <w:rFonts w:ascii="Times New Roman" w:hAnsi="Times New Roman" w:cs="Times New Roman"/>
                <w:sz w:val="20"/>
                <w:szCs w:val="20"/>
              </w:rPr>
              <w:t>наркодоходов</w:t>
            </w:r>
            <w:proofErr w:type="spellEnd"/>
          </w:p>
        </w:tc>
        <w:tc>
          <w:tcPr>
            <w:tcW w:w="6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Отдел МВД России по ЕМР (по согласованию), УФСБ РФ по РТ (по согласованию)</w:t>
            </w:r>
          </w:p>
        </w:tc>
        <w:tc>
          <w:tcPr>
            <w:tcW w:w="434"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p w:rsidR="00072292" w:rsidRPr="006848A0" w:rsidRDefault="002B603D"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00072292" w:rsidRPr="006848A0">
              <w:rPr>
                <w:rFonts w:ascii="Times New Roman" w:hAnsi="Times New Roman" w:cs="Times New Roman"/>
                <w:sz w:val="20"/>
                <w:szCs w:val="20"/>
              </w:rPr>
              <w:t xml:space="preserve"> годы</w:t>
            </w:r>
          </w:p>
        </w:tc>
        <w:tc>
          <w:tcPr>
            <w:tcW w:w="657" w:type="pct"/>
            <w:gridSpan w:val="2"/>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072292" w:rsidRPr="006848A0" w:rsidRDefault="00072292"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434" w:type="pct"/>
            <w:gridSpan w:val="3"/>
            <w:tcBorders>
              <w:top w:val="single" w:sz="4" w:space="0" w:color="auto"/>
              <w:left w:val="single" w:sz="4" w:space="0" w:color="auto"/>
              <w:bottom w:val="single" w:sz="4" w:space="0" w:color="auto"/>
            </w:tcBorders>
          </w:tcPr>
          <w:p w:rsidR="00072292"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w:t>
            </w:r>
          </w:p>
          <w:p w:rsidR="00072292" w:rsidRPr="006848A0" w:rsidRDefault="00072292"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c>
          <w:tcPr>
            <w:tcW w:w="405" w:type="pct"/>
            <w:gridSpan w:val="2"/>
            <w:tcBorders>
              <w:top w:val="single" w:sz="4" w:space="0" w:color="auto"/>
              <w:left w:val="single" w:sz="4" w:space="0" w:color="auto"/>
              <w:bottom w:val="single" w:sz="4" w:space="0" w:color="auto"/>
            </w:tcBorders>
          </w:tcPr>
          <w:p w:rsidR="00072292" w:rsidRPr="006848A0" w:rsidRDefault="005B3C91"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72292" w:rsidRPr="006848A0" w:rsidTr="005E3674">
        <w:trPr>
          <w:trHeight w:val="2541"/>
        </w:trPr>
        <w:tc>
          <w:tcPr>
            <w:tcW w:w="712" w:type="pct"/>
            <w:tcBorders>
              <w:top w:val="single" w:sz="4" w:space="0" w:color="auto"/>
              <w:right w:val="single" w:sz="4" w:space="0" w:color="auto"/>
            </w:tcBorders>
          </w:tcPr>
          <w:p w:rsidR="00072292" w:rsidRPr="006848A0" w:rsidRDefault="00072292" w:rsidP="00F45974">
            <w:pPr>
              <w:pStyle w:val="a5"/>
              <w:widowControl w:val="0"/>
              <w:autoSpaceDE w:val="0"/>
              <w:autoSpaceDN w:val="0"/>
              <w:adjustRightInd w:val="0"/>
              <w:spacing w:line="276" w:lineRule="auto"/>
              <w:rPr>
                <w:rFonts w:ascii="Times New Roman" w:hAnsi="Times New Roman"/>
                <w:sz w:val="20"/>
                <w:szCs w:val="20"/>
                <w:lang w:eastAsia="ru-RU"/>
              </w:rPr>
            </w:pPr>
            <w:r w:rsidRPr="006848A0">
              <w:rPr>
                <w:rFonts w:ascii="Times New Roman" w:hAnsi="Times New Roman"/>
                <w:sz w:val="20"/>
                <w:szCs w:val="20"/>
                <w:lang w:eastAsia="ru-RU"/>
              </w:rPr>
              <w:lastRenderedPageBreak/>
              <w:t>1.4</w:t>
            </w:r>
            <w:r>
              <w:rPr>
                <w:rFonts w:ascii="Times New Roman" w:hAnsi="Times New Roman"/>
                <w:sz w:val="20"/>
                <w:szCs w:val="20"/>
                <w:lang w:eastAsia="ru-RU"/>
              </w:rPr>
              <w:t xml:space="preserve"> Проведение межведомственных</w:t>
            </w:r>
            <w:r w:rsidRPr="006848A0">
              <w:rPr>
                <w:rFonts w:ascii="Times New Roman" w:hAnsi="Times New Roman"/>
                <w:sz w:val="20"/>
                <w:szCs w:val="20"/>
                <w:lang w:eastAsia="ru-RU"/>
              </w:rPr>
              <w:t xml:space="preserve"> операти</w:t>
            </w:r>
            <w:r>
              <w:rPr>
                <w:rFonts w:ascii="Times New Roman" w:hAnsi="Times New Roman"/>
                <w:sz w:val="20"/>
                <w:szCs w:val="20"/>
                <w:lang w:eastAsia="ru-RU"/>
              </w:rPr>
              <w:t>вно-профилактические мероприятий, направленных</w:t>
            </w:r>
            <w:r w:rsidRPr="006848A0">
              <w:rPr>
                <w:rFonts w:ascii="Times New Roman" w:hAnsi="Times New Roman"/>
                <w:sz w:val="20"/>
                <w:szCs w:val="20"/>
                <w:lang w:eastAsia="ru-RU"/>
              </w:rPr>
              <w:t xml:space="preserve"> на противодействие незаконному обороту наркотиков и незаконной миграции</w:t>
            </w:r>
          </w:p>
          <w:p w:rsidR="00072292" w:rsidRPr="006848A0" w:rsidRDefault="00072292" w:rsidP="00F45974">
            <w:pPr>
              <w:pStyle w:val="a5"/>
              <w:widowControl w:val="0"/>
              <w:autoSpaceDE w:val="0"/>
              <w:autoSpaceDN w:val="0"/>
              <w:adjustRightInd w:val="0"/>
              <w:spacing w:line="276" w:lineRule="auto"/>
              <w:rPr>
                <w:rFonts w:ascii="Times New Roman" w:hAnsi="Times New Roman"/>
                <w:sz w:val="20"/>
                <w:szCs w:val="20"/>
                <w:lang w:eastAsia="ru-RU"/>
              </w:rPr>
            </w:pPr>
            <w:r w:rsidRPr="006848A0">
              <w:rPr>
                <w:rFonts w:ascii="Times New Roman" w:hAnsi="Times New Roman"/>
                <w:sz w:val="20"/>
                <w:szCs w:val="20"/>
                <w:lang w:eastAsia="ru-RU"/>
              </w:rPr>
              <w:t>Операция мигрант</w:t>
            </w:r>
          </w:p>
        </w:tc>
        <w:tc>
          <w:tcPr>
            <w:tcW w:w="639" w:type="pct"/>
            <w:tcBorders>
              <w:top w:val="single" w:sz="4" w:space="0" w:color="auto"/>
              <w:left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О</w:t>
            </w:r>
            <w:r w:rsidRPr="006848A0">
              <w:rPr>
                <w:rFonts w:ascii="Times New Roman" w:hAnsi="Times New Roman" w:cs="Times New Roman"/>
                <w:sz w:val="20"/>
                <w:szCs w:val="20"/>
              </w:rPr>
              <w:t>тдел МВД Ро</w:t>
            </w:r>
            <w:r>
              <w:rPr>
                <w:rFonts w:ascii="Times New Roman" w:hAnsi="Times New Roman" w:cs="Times New Roman"/>
                <w:sz w:val="20"/>
                <w:szCs w:val="20"/>
              </w:rPr>
              <w:t>с</w:t>
            </w:r>
            <w:r w:rsidRPr="006848A0">
              <w:rPr>
                <w:rFonts w:ascii="Times New Roman" w:hAnsi="Times New Roman" w:cs="Times New Roman"/>
                <w:sz w:val="20"/>
                <w:szCs w:val="20"/>
              </w:rPr>
              <w:t>сии по ЕМР (по согласованию), УФСБ РФ по РТ (по согласованию),</w:t>
            </w:r>
          </w:p>
        </w:tc>
        <w:tc>
          <w:tcPr>
            <w:tcW w:w="434" w:type="pct"/>
            <w:tcBorders>
              <w:top w:val="single" w:sz="4" w:space="0" w:color="auto"/>
              <w:left w:val="single" w:sz="4" w:space="0" w:color="auto"/>
              <w:right w:val="single" w:sz="4" w:space="0" w:color="auto"/>
            </w:tcBorders>
          </w:tcPr>
          <w:p w:rsidR="00072292" w:rsidRPr="006848A0" w:rsidRDefault="002B603D"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72292" w:rsidRPr="006848A0">
              <w:rPr>
                <w:rFonts w:ascii="Times New Roman" w:hAnsi="Times New Roman" w:cs="Times New Roman"/>
                <w:sz w:val="20"/>
                <w:szCs w:val="20"/>
              </w:rPr>
              <w:t xml:space="preserve"> годы</w:t>
            </w:r>
          </w:p>
        </w:tc>
        <w:tc>
          <w:tcPr>
            <w:tcW w:w="657" w:type="pct"/>
            <w:gridSpan w:val="2"/>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w:t>
            </w:r>
          </w:p>
          <w:p w:rsidR="00072292" w:rsidRPr="006848A0" w:rsidRDefault="00072292"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383" w:type="pct"/>
            <w:tcBorders>
              <w:top w:val="single" w:sz="4" w:space="0" w:color="auto"/>
              <w:left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 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4" w:type="pct"/>
            <w:gridSpan w:val="3"/>
            <w:tcBorders>
              <w:top w:val="single" w:sz="4" w:space="0" w:color="auto"/>
              <w:lef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405" w:type="pct"/>
            <w:gridSpan w:val="2"/>
            <w:tcBorders>
              <w:top w:val="single" w:sz="4" w:space="0" w:color="auto"/>
              <w:left w:val="single" w:sz="4" w:space="0" w:color="auto"/>
            </w:tcBorders>
          </w:tcPr>
          <w:p w:rsidR="00072292" w:rsidRPr="006848A0" w:rsidRDefault="005B3C91"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72292" w:rsidRPr="006848A0" w:rsidTr="005E3674">
        <w:trPr>
          <w:trHeight w:val="2547"/>
        </w:trPr>
        <w:tc>
          <w:tcPr>
            <w:tcW w:w="712" w:type="pct"/>
            <w:tcBorders>
              <w:top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1.5.Организация работ</w:t>
            </w:r>
            <w:r w:rsidRPr="006848A0">
              <w:rPr>
                <w:rFonts w:ascii="Times New Roman" w:hAnsi="Times New Roman" w:cs="Times New Roman"/>
                <w:sz w:val="20"/>
                <w:szCs w:val="20"/>
              </w:rPr>
              <w:t xml:space="preserve"> по недопущению поступления наркотических средств, психотропных веществ, их </w:t>
            </w:r>
            <w:proofErr w:type="spellStart"/>
            <w:r w:rsidRPr="006848A0">
              <w:rPr>
                <w:rFonts w:ascii="Times New Roman" w:hAnsi="Times New Roman" w:cs="Times New Roman"/>
                <w:sz w:val="20"/>
                <w:szCs w:val="20"/>
              </w:rPr>
              <w:t>прекурсоров</w:t>
            </w:r>
            <w:proofErr w:type="spellEnd"/>
            <w:r w:rsidRPr="006848A0">
              <w:rPr>
                <w:rFonts w:ascii="Times New Roman" w:hAnsi="Times New Roman" w:cs="Times New Roman"/>
                <w:sz w:val="20"/>
                <w:szCs w:val="20"/>
              </w:rPr>
              <w:t>, а также сильнодействующих веществ из легального в незаконный оборот</w:t>
            </w:r>
          </w:p>
        </w:tc>
        <w:tc>
          <w:tcPr>
            <w:tcW w:w="639" w:type="pct"/>
            <w:tcBorders>
              <w:top w:val="single" w:sz="4" w:space="0" w:color="auto"/>
              <w:left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О</w:t>
            </w:r>
            <w:r w:rsidRPr="006848A0">
              <w:rPr>
                <w:rFonts w:ascii="Times New Roman" w:hAnsi="Times New Roman" w:cs="Times New Roman"/>
                <w:sz w:val="20"/>
                <w:szCs w:val="20"/>
              </w:rPr>
              <w:t>тдел МВД Ро</w:t>
            </w:r>
            <w:r>
              <w:rPr>
                <w:rFonts w:ascii="Times New Roman" w:hAnsi="Times New Roman" w:cs="Times New Roman"/>
                <w:sz w:val="20"/>
                <w:szCs w:val="20"/>
              </w:rPr>
              <w:t>с</w:t>
            </w:r>
            <w:r w:rsidRPr="006848A0">
              <w:rPr>
                <w:rFonts w:ascii="Times New Roman" w:hAnsi="Times New Roman" w:cs="Times New Roman"/>
                <w:sz w:val="20"/>
                <w:szCs w:val="20"/>
              </w:rPr>
              <w:t>сии по ЕМР (по согласованию),</w:t>
            </w:r>
          </w:p>
          <w:p w:rsidR="00072292" w:rsidRPr="006848A0" w:rsidRDefault="00072292"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ГАУЗ «</w:t>
            </w:r>
            <w:proofErr w:type="gramStart"/>
            <w:r w:rsidRPr="006848A0">
              <w:rPr>
                <w:rFonts w:ascii="Times New Roman" w:hAnsi="Times New Roman" w:cs="Times New Roman"/>
                <w:sz w:val="20"/>
                <w:szCs w:val="20"/>
              </w:rPr>
              <w:t>ЕЦРБ»(</w:t>
            </w:r>
            <w:proofErr w:type="gramEnd"/>
            <w:r w:rsidRPr="006848A0">
              <w:rPr>
                <w:rFonts w:ascii="Times New Roman" w:hAnsi="Times New Roman" w:cs="Times New Roman"/>
                <w:sz w:val="20"/>
                <w:szCs w:val="20"/>
              </w:rPr>
              <w:t xml:space="preserve"> по согласованию)</w:t>
            </w:r>
          </w:p>
          <w:p w:rsidR="00072292" w:rsidRPr="006848A0" w:rsidRDefault="00072292" w:rsidP="00F45974">
            <w:pPr>
              <w:rPr>
                <w:rFonts w:ascii="Times New Roman" w:hAnsi="Times New Roman" w:cs="Times New Roman"/>
                <w:sz w:val="20"/>
                <w:szCs w:val="20"/>
              </w:rPr>
            </w:pPr>
          </w:p>
        </w:tc>
        <w:tc>
          <w:tcPr>
            <w:tcW w:w="434" w:type="pct"/>
            <w:tcBorders>
              <w:top w:val="single" w:sz="4" w:space="0" w:color="auto"/>
              <w:left w:val="single" w:sz="4" w:space="0" w:color="auto"/>
              <w:right w:val="single" w:sz="4" w:space="0" w:color="auto"/>
            </w:tcBorders>
          </w:tcPr>
          <w:p w:rsidR="00072292" w:rsidRPr="006848A0" w:rsidRDefault="002B603D"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72292" w:rsidRPr="006848A0">
              <w:rPr>
                <w:rFonts w:ascii="Times New Roman" w:hAnsi="Times New Roman" w:cs="Times New Roman"/>
                <w:sz w:val="20"/>
                <w:szCs w:val="20"/>
              </w:rPr>
              <w:t>годы</w:t>
            </w:r>
          </w:p>
        </w:tc>
        <w:tc>
          <w:tcPr>
            <w:tcW w:w="657" w:type="pct"/>
            <w:gridSpan w:val="2"/>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w:t>
            </w:r>
          </w:p>
          <w:p w:rsidR="00072292" w:rsidRPr="006848A0" w:rsidRDefault="00072292"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383" w:type="pct"/>
            <w:tcBorders>
              <w:top w:val="single" w:sz="4" w:space="0" w:color="auto"/>
              <w:left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 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4" w:type="pct"/>
            <w:gridSpan w:val="3"/>
            <w:tcBorders>
              <w:top w:val="single" w:sz="4" w:space="0" w:color="auto"/>
              <w:lef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 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5" w:type="pct"/>
            <w:gridSpan w:val="2"/>
            <w:tcBorders>
              <w:top w:val="single" w:sz="4" w:space="0" w:color="auto"/>
              <w:left w:val="single" w:sz="4" w:space="0" w:color="auto"/>
            </w:tcBorders>
          </w:tcPr>
          <w:p w:rsidR="00072292" w:rsidRPr="006848A0" w:rsidRDefault="005B3C91"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72292" w:rsidRPr="006848A0" w:rsidTr="005E3674">
        <w:tc>
          <w:tcPr>
            <w:tcW w:w="712" w:type="pct"/>
            <w:tcBorders>
              <w:top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1.6. Реализация </w:t>
            </w:r>
            <w:r w:rsidRPr="006848A0">
              <w:rPr>
                <w:rFonts w:ascii="Times New Roman" w:hAnsi="Times New Roman" w:cs="Times New Roman"/>
                <w:sz w:val="20"/>
                <w:szCs w:val="20"/>
              </w:rPr>
              <w:t>комплекс</w:t>
            </w:r>
            <w:r>
              <w:rPr>
                <w:rFonts w:ascii="Times New Roman" w:hAnsi="Times New Roman" w:cs="Times New Roman"/>
                <w:sz w:val="20"/>
                <w:szCs w:val="20"/>
              </w:rPr>
              <w:t>а</w:t>
            </w:r>
            <w:r w:rsidRPr="006848A0">
              <w:rPr>
                <w:rFonts w:ascii="Times New Roman" w:hAnsi="Times New Roman" w:cs="Times New Roman"/>
                <w:sz w:val="20"/>
                <w:szCs w:val="20"/>
              </w:rPr>
              <w:t xml:space="preserve"> оперативно-профилактических мероприятий по выявлению и ликвидации мест произрастания дикорастущих и культивируемых наркосодержащих </w:t>
            </w:r>
            <w:r w:rsidRPr="006848A0">
              <w:rPr>
                <w:rFonts w:ascii="Times New Roman" w:hAnsi="Times New Roman" w:cs="Times New Roman"/>
                <w:sz w:val="20"/>
                <w:szCs w:val="20"/>
              </w:rPr>
              <w:lastRenderedPageBreak/>
              <w:t>растений</w:t>
            </w:r>
          </w:p>
          <w:p w:rsidR="00072292" w:rsidRPr="006848A0" w:rsidRDefault="00072292" w:rsidP="00F45974">
            <w:pPr>
              <w:rPr>
                <w:rFonts w:ascii="Times New Roman" w:hAnsi="Times New Roman" w:cs="Times New Roman"/>
                <w:sz w:val="20"/>
                <w:szCs w:val="20"/>
              </w:rPr>
            </w:pPr>
          </w:p>
        </w:tc>
        <w:tc>
          <w:tcPr>
            <w:tcW w:w="6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lastRenderedPageBreak/>
              <w:t xml:space="preserve">Отдел </w:t>
            </w:r>
            <w:proofErr w:type="gramStart"/>
            <w:r w:rsidRPr="006848A0">
              <w:rPr>
                <w:rFonts w:ascii="Times New Roman" w:hAnsi="Times New Roman" w:cs="Times New Roman"/>
                <w:sz w:val="20"/>
                <w:szCs w:val="20"/>
              </w:rPr>
              <w:t>МВД  России</w:t>
            </w:r>
            <w:proofErr w:type="gramEnd"/>
            <w:r w:rsidRPr="006848A0">
              <w:rPr>
                <w:rFonts w:ascii="Times New Roman" w:hAnsi="Times New Roman" w:cs="Times New Roman"/>
                <w:sz w:val="20"/>
                <w:szCs w:val="20"/>
              </w:rPr>
              <w:t xml:space="preserve"> по ЕМР (по согласованию), исполком ЕМР,главы сельских поселений</w:t>
            </w:r>
            <w:r>
              <w:rPr>
                <w:rFonts w:ascii="Times New Roman" w:hAnsi="Times New Roman" w:cs="Times New Roman"/>
                <w:sz w:val="20"/>
                <w:szCs w:val="20"/>
              </w:rPr>
              <w:t xml:space="preserve"> (по согласованию)</w:t>
            </w:r>
          </w:p>
        </w:tc>
        <w:tc>
          <w:tcPr>
            <w:tcW w:w="434" w:type="pct"/>
            <w:tcBorders>
              <w:top w:val="single" w:sz="4" w:space="0" w:color="auto"/>
              <w:left w:val="single" w:sz="4" w:space="0" w:color="auto"/>
              <w:bottom w:val="single" w:sz="4" w:space="0" w:color="auto"/>
              <w:right w:val="single" w:sz="4" w:space="0" w:color="auto"/>
            </w:tcBorders>
          </w:tcPr>
          <w:p w:rsidR="00072292" w:rsidRPr="006848A0" w:rsidRDefault="005B3C91"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72292" w:rsidRPr="006848A0">
              <w:rPr>
                <w:rFonts w:ascii="Times New Roman" w:hAnsi="Times New Roman" w:cs="Times New Roman"/>
                <w:sz w:val="20"/>
                <w:szCs w:val="20"/>
              </w:rPr>
              <w:t>годы</w:t>
            </w:r>
          </w:p>
        </w:tc>
        <w:tc>
          <w:tcPr>
            <w:tcW w:w="657" w:type="pct"/>
            <w:gridSpan w:val="2"/>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383"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Средства </w:t>
            </w:r>
            <w:proofErr w:type="spellStart"/>
            <w:r>
              <w:rPr>
                <w:rFonts w:ascii="Times New Roman" w:hAnsi="Times New Roman" w:cs="Times New Roman"/>
                <w:sz w:val="20"/>
                <w:szCs w:val="20"/>
              </w:rPr>
              <w:t>субьектов</w:t>
            </w:r>
            <w:proofErr w:type="spellEnd"/>
            <w:r>
              <w:rPr>
                <w:rFonts w:ascii="Times New Roman" w:hAnsi="Times New Roman" w:cs="Times New Roman"/>
                <w:sz w:val="20"/>
                <w:szCs w:val="20"/>
              </w:rPr>
              <w:t xml:space="preserve"> профилактики </w:t>
            </w:r>
          </w:p>
        </w:tc>
        <w:tc>
          <w:tcPr>
            <w:tcW w:w="434" w:type="pct"/>
            <w:gridSpan w:val="3"/>
            <w:tcBorders>
              <w:top w:val="single" w:sz="4" w:space="0" w:color="auto"/>
              <w:left w:val="single" w:sz="4" w:space="0" w:color="auto"/>
              <w:bottom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w:t>
            </w:r>
            <w:r>
              <w:rPr>
                <w:rFonts w:ascii="Times New Roman" w:hAnsi="Times New Roman" w:cs="Times New Roman"/>
                <w:sz w:val="20"/>
                <w:szCs w:val="20"/>
              </w:rPr>
              <w:t xml:space="preserve">едства </w:t>
            </w:r>
            <w:proofErr w:type="spellStart"/>
            <w:r>
              <w:rPr>
                <w:rFonts w:ascii="Times New Roman" w:hAnsi="Times New Roman" w:cs="Times New Roman"/>
                <w:sz w:val="20"/>
                <w:szCs w:val="20"/>
              </w:rPr>
              <w:t>субьектов</w:t>
            </w:r>
            <w:proofErr w:type="spellEnd"/>
            <w:r>
              <w:rPr>
                <w:rFonts w:ascii="Times New Roman" w:hAnsi="Times New Roman" w:cs="Times New Roman"/>
                <w:sz w:val="20"/>
                <w:szCs w:val="20"/>
              </w:rPr>
              <w:t xml:space="preserve"> профилактики </w:t>
            </w:r>
          </w:p>
        </w:tc>
        <w:tc>
          <w:tcPr>
            <w:tcW w:w="405" w:type="pct"/>
            <w:gridSpan w:val="2"/>
            <w:tcBorders>
              <w:top w:val="single" w:sz="4" w:space="0" w:color="auto"/>
              <w:left w:val="single" w:sz="4" w:space="0" w:color="auto"/>
              <w:bottom w:val="single" w:sz="4" w:space="0" w:color="auto"/>
            </w:tcBorders>
          </w:tcPr>
          <w:p w:rsidR="00072292" w:rsidRPr="006848A0" w:rsidRDefault="005B3C91"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72292" w:rsidRPr="006848A0" w:rsidTr="005E3674">
        <w:tc>
          <w:tcPr>
            <w:tcW w:w="712" w:type="pct"/>
            <w:tcBorders>
              <w:top w:val="single" w:sz="4" w:space="0" w:color="auto"/>
              <w:bottom w:val="single" w:sz="4" w:space="0" w:color="auto"/>
              <w:right w:val="single" w:sz="4" w:space="0" w:color="auto"/>
            </w:tcBorders>
          </w:tcPr>
          <w:p w:rsidR="00072292" w:rsidRPr="00F15F03" w:rsidRDefault="00072292" w:rsidP="00F15F03">
            <w:pPr>
              <w:pStyle w:val="a8"/>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 Внедрение современных</w:t>
            </w:r>
            <w:r w:rsidRPr="006848A0">
              <w:rPr>
                <w:rFonts w:ascii="Times New Roman" w:hAnsi="Times New Roman" w:cs="Times New Roman"/>
                <w:color w:val="000000" w:themeColor="text1"/>
                <w:sz w:val="20"/>
                <w:szCs w:val="20"/>
              </w:rPr>
              <w:t xml:space="preserve"> техноло</w:t>
            </w:r>
            <w:r>
              <w:rPr>
                <w:rFonts w:ascii="Times New Roman" w:hAnsi="Times New Roman" w:cs="Times New Roman"/>
                <w:color w:val="000000" w:themeColor="text1"/>
                <w:sz w:val="20"/>
                <w:szCs w:val="20"/>
              </w:rPr>
              <w:t>гий</w:t>
            </w:r>
            <w:r w:rsidRPr="006848A0">
              <w:rPr>
                <w:rFonts w:ascii="Times New Roman" w:hAnsi="Times New Roman" w:cs="Times New Roman"/>
                <w:color w:val="000000" w:themeColor="text1"/>
                <w:sz w:val="20"/>
                <w:szCs w:val="20"/>
              </w:rPr>
              <w:t xml:space="preserve"> уничтожения незаконных посевов и мест произрастания дикорастущих наркосодер</w:t>
            </w:r>
            <w:r>
              <w:rPr>
                <w:rFonts w:ascii="Times New Roman" w:hAnsi="Times New Roman" w:cs="Times New Roman"/>
                <w:color w:val="000000" w:themeColor="text1"/>
                <w:sz w:val="20"/>
                <w:szCs w:val="20"/>
              </w:rPr>
              <w:t>жащих растений</w:t>
            </w:r>
          </w:p>
        </w:tc>
        <w:tc>
          <w:tcPr>
            <w:tcW w:w="6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color w:val="000000" w:themeColor="text1"/>
                <w:sz w:val="20"/>
                <w:szCs w:val="20"/>
              </w:rPr>
            </w:pPr>
            <w:r w:rsidRPr="006848A0">
              <w:rPr>
                <w:rFonts w:ascii="Times New Roman" w:hAnsi="Times New Roman" w:cs="Times New Roman"/>
                <w:color w:val="000000" w:themeColor="text1"/>
                <w:sz w:val="20"/>
                <w:szCs w:val="20"/>
              </w:rPr>
              <w:t>Исполком ЕМР</w:t>
            </w:r>
          </w:p>
        </w:tc>
        <w:tc>
          <w:tcPr>
            <w:tcW w:w="434" w:type="pct"/>
            <w:tcBorders>
              <w:top w:val="single" w:sz="4" w:space="0" w:color="auto"/>
              <w:left w:val="single" w:sz="4" w:space="0" w:color="auto"/>
              <w:bottom w:val="single" w:sz="4" w:space="0" w:color="auto"/>
              <w:right w:val="single" w:sz="4" w:space="0" w:color="auto"/>
            </w:tcBorders>
          </w:tcPr>
          <w:p w:rsidR="00072292" w:rsidRPr="006848A0" w:rsidRDefault="005B3C91" w:rsidP="00F45974">
            <w:pPr>
              <w:pStyle w:val="a8"/>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2017-2020</w:t>
            </w:r>
            <w:r w:rsidR="00072292" w:rsidRPr="006848A0">
              <w:rPr>
                <w:rFonts w:ascii="Times New Roman" w:hAnsi="Times New Roman" w:cs="Times New Roman"/>
                <w:color w:val="000000" w:themeColor="text1"/>
                <w:sz w:val="20"/>
                <w:szCs w:val="20"/>
              </w:rPr>
              <w:t xml:space="preserve"> годы</w:t>
            </w:r>
          </w:p>
        </w:tc>
        <w:tc>
          <w:tcPr>
            <w:tcW w:w="657" w:type="pct"/>
            <w:gridSpan w:val="2"/>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434" w:type="pct"/>
            <w:gridSpan w:val="3"/>
            <w:tcBorders>
              <w:top w:val="single" w:sz="4" w:space="0" w:color="auto"/>
              <w:left w:val="single" w:sz="4" w:space="0" w:color="auto"/>
              <w:bottom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405" w:type="pct"/>
            <w:gridSpan w:val="2"/>
            <w:tcBorders>
              <w:top w:val="single" w:sz="4" w:space="0" w:color="auto"/>
              <w:left w:val="single" w:sz="4" w:space="0" w:color="auto"/>
              <w:bottom w:val="single" w:sz="4" w:space="0" w:color="auto"/>
            </w:tcBorders>
          </w:tcPr>
          <w:p w:rsidR="00072292" w:rsidRPr="006848A0" w:rsidRDefault="005B3C91"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72292" w:rsidRPr="006848A0" w:rsidTr="005E3674">
        <w:trPr>
          <w:trHeight w:val="2826"/>
        </w:trPr>
        <w:tc>
          <w:tcPr>
            <w:tcW w:w="712" w:type="pct"/>
            <w:tcBorders>
              <w:top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1.8 Реализация мер</w:t>
            </w:r>
            <w:r w:rsidRPr="006848A0">
              <w:rPr>
                <w:rFonts w:ascii="Times New Roman" w:hAnsi="Times New Roman" w:cs="Times New Roman"/>
                <w:sz w:val="20"/>
                <w:szCs w:val="20"/>
              </w:rPr>
              <w:t xml:space="preserve"> по повышению уровня доверия к правоохранительным органам, осуществляющим противодействие незаконному обороту наркотиков, с целью повышения эффективности борьбы с коррупцией</w:t>
            </w:r>
          </w:p>
        </w:tc>
        <w:tc>
          <w:tcPr>
            <w:tcW w:w="6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 xml:space="preserve">ОтделМВД России по ЕМР </w:t>
            </w:r>
            <w:r>
              <w:rPr>
                <w:rFonts w:ascii="Times New Roman" w:hAnsi="Times New Roman" w:cs="Times New Roman"/>
                <w:sz w:val="20"/>
                <w:szCs w:val="20"/>
              </w:rPr>
              <w:t>(</w:t>
            </w:r>
            <w:r w:rsidRPr="006848A0">
              <w:rPr>
                <w:rFonts w:ascii="Times New Roman" w:hAnsi="Times New Roman" w:cs="Times New Roman"/>
                <w:sz w:val="20"/>
                <w:szCs w:val="20"/>
              </w:rPr>
              <w:t>по согласованию)</w:t>
            </w:r>
          </w:p>
        </w:tc>
        <w:tc>
          <w:tcPr>
            <w:tcW w:w="434"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p w:rsidR="00072292" w:rsidRPr="006848A0" w:rsidRDefault="005B3C91"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00072292" w:rsidRPr="006848A0">
              <w:rPr>
                <w:rFonts w:ascii="Times New Roman" w:hAnsi="Times New Roman" w:cs="Times New Roman"/>
                <w:sz w:val="20"/>
                <w:szCs w:val="20"/>
              </w:rPr>
              <w:t xml:space="preserve"> годы</w:t>
            </w:r>
          </w:p>
        </w:tc>
        <w:tc>
          <w:tcPr>
            <w:tcW w:w="657" w:type="pct"/>
            <w:gridSpan w:val="2"/>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w:t>
            </w:r>
          </w:p>
          <w:p w:rsidR="00072292" w:rsidRPr="006848A0" w:rsidRDefault="00072292"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383"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072292" w:rsidRPr="006848A0" w:rsidRDefault="00072292"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434" w:type="pct"/>
            <w:gridSpan w:val="3"/>
            <w:tcBorders>
              <w:top w:val="single" w:sz="4" w:space="0" w:color="auto"/>
              <w:left w:val="single" w:sz="4" w:space="0" w:color="auto"/>
              <w:bottom w:val="single" w:sz="4" w:space="0" w:color="auto"/>
            </w:tcBorders>
          </w:tcPr>
          <w:p w:rsidR="00072292"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072292" w:rsidRPr="00072292" w:rsidRDefault="00072292" w:rsidP="00072292">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c>
          <w:tcPr>
            <w:tcW w:w="405" w:type="pct"/>
            <w:gridSpan w:val="2"/>
            <w:tcBorders>
              <w:top w:val="single" w:sz="4" w:space="0" w:color="auto"/>
              <w:left w:val="single" w:sz="4" w:space="0" w:color="auto"/>
              <w:bottom w:val="single" w:sz="4" w:space="0" w:color="auto"/>
            </w:tcBorders>
          </w:tcPr>
          <w:p w:rsidR="00072292" w:rsidRPr="006848A0" w:rsidRDefault="005B3C91"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72292" w:rsidRPr="006848A0" w:rsidTr="005E3674">
        <w:trPr>
          <w:trHeight w:val="1694"/>
        </w:trPr>
        <w:tc>
          <w:tcPr>
            <w:tcW w:w="712" w:type="pct"/>
            <w:tcBorders>
              <w:top w:val="single" w:sz="4" w:space="0" w:color="auto"/>
              <w:bottom w:val="single" w:sz="4" w:space="0" w:color="auto"/>
              <w:right w:val="single" w:sz="4" w:space="0" w:color="auto"/>
            </w:tcBorders>
          </w:tcPr>
          <w:p w:rsidR="00072292" w:rsidRPr="006848A0" w:rsidRDefault="00072292" w:rsidP="008E6022">
            <w:pPr>
              <w:pStyle w:val="a8"/>
              <w:spacing w:line="276" w:lineRule="auto"/>
              <w:rPr>
                <w:rFonts w:ascii="Times New Roman" w:hAnsi="Times New Roman" w:cs="Times New Roman"/>
                <w:sz w:val="20"/>
                <w:szCs w:val="20"/>
              </w:rPr>
            </w:pPr>
            <w:r>
              <w:rPr>
                <w:rFonts w:ascii="Times New Roman" w:hAnsi="Times New Roman" w:cs="Times New Roman"/>
                <w:sz w:val="20"/>
                <w:szCs w:val="20"/>
              </w:rPr>
              <w:t>1.10. Повышение доступности</w:t>
            </w:r>
            <w:r w:rsidRPr="006848A0">
              <w:rPr>
                <w:rFonts w:ascii="Times New Roman" w:hAnsi="Times New Roman" w:cs="Times New Roman"/>
                <w:sz w:val="20"/>
                <w:szCs w:val="20"/>
              </w:rPr>
              <w:t xml:space="preserve"> и эффективность работы телефонов доверия, приемных по работе с обращениями граждан с более широким использованием возможностей сети </w:t>
            </w:r>
            <w:r w:rsidRPr="006848A0">
              <w:rPr>
                <w:rFonts w:ascii="Times New Roman" w:hAnsi="Times New Roman" w:cs="Times New Roman"/>
                <w:sz w:val="20"/>
                <w:szCs w:val="20"/>
              </w:rPr>
              <w:lastRenderedPageBreak/>
              <w:t>"Интернет"</w:t>
            </w:r>
          </w:p>
        </w:tc>
        <w:tc>
          <w:tcPr>
            <w:tcW w:w="6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lastRenderedPageBreak/>
              <w:t>О</w:t>
            </w:r>
            <w:r>
              <w:rPr>
                <w:rFonts w:ascii="Times New Roman" w:hAnsi="Times New Roman" w:cs="Times New Roman"/>
                <w:sz w:val="20"/>
                <w:szCs w:val="20"/>
              </w:rPr>
              <w:t>т</w:t>
            </w:r>
            <w:r w:rsidRPr="006848A0">
              <w:rPr>
                <w:rFonts w:ascii="Times New Roman" w:hAnsi="Times New Roman" w:cs="Times New Roman"/>
                <w:sz w:val="20"/>
                <w:szCs w:val="20"/>
              </w:rPr>
              <w:t>дел МВД  России по ЕМР (по согласованию)</w:t>
            </w:r>
          </w:p>
          <w:p w:rsidR="00072292" w:rsidRPr="006848A0" w:rsidRDefault="00072292"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исполком ЕМР, Совет ЕМР (по согласованию)</w:t>
            </w:r>
          </w:p>
        </w:tc>
        <w:tc>
          <w:tcPr>
            <w:tcW w:w="434" w:type="pct"/>
            <w:tcBorders>
              <w:top w:val="single" w:sz="4" w:space="0" w:color="auto"/>
              <w:left w:val="single" w:sz="4" w:space="0" w:color="auto"/>
              <w:bottom w:val="single" w:sz="4" w:space="0" w:color="auto"/>
              <w:right w:val="single" w:sz="4" w:space="0" w:color="auto"/>
            </w:tcBorders>
          </w:tcPr>
          <w:p w:rsidR="00072292"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72292" w:rsidRPr="006848A0">
              <w:rPr>
                <w:rFonts w:ascii="Times New Roman" w:hAnsi="Times New Roman" w:cs="Times New Roman"/>
                <w:sz w:val="20"/>
                <w:szCs w:val="20"/>
              </w:rPr>
              <w:t>годы</w:t>
            </w:r>
          </w:p>
        </w:tc>
        <w:tc>
          <w:tcPr>
            <w:tcW w:w="657" w:type="pct"/>
            <w:gridSpan w:val="2"/>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bottom w:val="single" w:sz="4" w:space="0" w:color="auto"/>
              <w:right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434" w:type="pct"/>
            <w:gridSpan w:val="3"/>
            <w:tcBorders>
              <w:top w:val="single" w:sz="4" w:space="0" w:color="auto"/>
              <w:left w:val="single" w:sz="4" w:space="0" w:color="auto"/>
              <w:bottom w:val="single" w:sz="4" w:space="0" w:color="auto"/>
            </w:tcBorders>
          </w:tcPr>
          <w:p w:rsidR="00072292" w:rsidRPr="006848A0" w:rsidRDefault="00072292"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 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5" w:type="pct"/>
            <w:gridSpan w:val="2"/>
            <w:tcBorders>
              <w:top w:val="single" w:sz="4" w:space="0" w:color="auto"/>
              <w:left w:val="single" w:sz="4" w:space="0" w:color="auto"/>
              <w:bottom w:val="single" w:sz="4" w:space="0" w:color="auto"/>
            </w:tcBorders>
          </w:tcPr>
          <w:p w:rsidR="00072292"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706F65" w:rsidRPr="006848A0" w:rsidTr="00F45974">
        <w:tc>
          <w:tcPr>
            <w:tcW w:w="5000" w:type="pct"/>
            <w:gridSpan w:val="16"/>
            <w:tcBorders>
              <w:top w:val="single" w:sz="4" w:space="0" w:color="auto"/>
              <w:bottom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Задача 2. Совершенствование системы лечебной и реабилитационной помощи наркозависимым, психотерапевтической работы с родственниками</w:t>
            </w:r>
          </w:p>
        </w:tc>
      </w:tr>
      <w:tr w:rsidR="000C64A6" w:rsidRPr="006848A0" w:rsidTr="005E3674">
        <w:tc>
          <w:tcPr>
            <w:tcW w:w="712" w:type="pct"/>
            <w:tcBorders>
              <w:top w:val="single" w:sz="4" w:space="0" w:color="auto"/>
              <w:bottom w:val="single" w:sz="4" w:space="0" w:color="auto"/>
              <w:right w:val="single" w:sz="4" w:space="0" w:color="auto"/>
            </w:tcBorders>
          </w:tcPr>
          <w:p w:rsidR="000C64A6" w:rsidRPr="006848A0" w:rsidRDefault="000C64A6" w:rsidP="008E6022">
            <w:pPr>
              <w:pStyle w:val="a8"/>
              <w:spacing w:line="276" w:lineRule="auto"/>
              <w:rPr>
                <w:rFonts w:ascii="Times New Roman" w:hAnsi="Times New Roman" w:cs="Times New Roman"/>
                <w:sz w:val="20"/>
                <w:szCs w:val="20"/>
              </w:rPr>
            </w:pPr>
            <w:r>
              <w:rPr>
                <w:rFonts w:ascii="Times New Roman" w:hAnsi="Times New Roman" w:cs="Times New Roman"/>
                <w:sz w:val="20"/>
                <w:szCs w:val="20"/>
              </w:rPr>
              <w:t>2.1. Укрепление материально-технической базы</w:t>
            </w:r>
            <w:r w:rsidRPr="006848A0">
              <w:rPr>
                <w:rFonts w:ascii="Times New Roman" w:hAnsi="Times New Roman" w:cs="Times New Roman"/>
                <w:sz w:val="20"/>
                <w:szCs w:val="20"/>
              </w:rPr>
              <w:t xml:space="preserve"> учреждений здравоохранения Республики Татарстан, оказывающих наркологическую помощь</w:t>
            </w: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ГАУЗ «ЕЦРБ» (по согласованию)</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увеличение количества выявленных и зарегистрированных больных наркоманией, человек</w:t>
            </w: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10</w:t>
            </w:r>
            <w:r w:rsidR="00350B04">
              <w:rPr>
                <w:rFonts w:ascii="Times New Roman" w:hAnsi="Times New Roman" w:cs="Times New Roman"/>
                <w:sz w:val="20"/>
                <w:szCs w:val="20"/>
              </w:rPr>
              <w:t>1</w:t>
            </w: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251DDE" w:rsidP="00F45974">
            <w:pPr>
              <w:rPr>
                <w:rFonts w:ascii="Times New Roman" w:hAnsi="Times New Roman" w:cs="Times New Roman"/>
                <w:sz w:val="20"/>
                <w:szCs w:val="20"/>
              </w:rPr>
            </w:pPr>
            <w:r>
              <w:rPr>
                <w:rFonts w:ascii="Times New Roman" w:hAnsi="Times New Roman" w:cs="Times New Roman"/>
                <w:sz w:val="20"/>
                <w:szCs w:val="20"/>
              </w:rPr>
              <w:t>1</w:t>
            </w:r>
            <w:r w:rsidR="00350B04">
              <w:rPr>
                <w:rFonts w:ascii="Times New Roman" w:hAnsi="Times New Roman" w:cs="Times New Roman"/>
                <w:sz w:val="20"/>
                <w:szCs w:val="20"/>
              </w:rPr>
              <w:t>02</w:t>
            </w: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251DDE" w:rsidP="00F459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1</w:t>
            </w:r>
            <w:r w:rsidR="00350B04">
              <w:rPr>
                <w:rFonts w:ascii="Times New Roman" w:hAnsi="Times New Roman" w:cs="Times New Roman"/>
                <w:sz w:val="20"/>
                <w:szCs w:val="20"/>
              </w:rPr>
              <w:t>03</w:t>
            </w: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251DDE" w:rsidP="00F459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1</w:t>
            </w:r>
            <w:r w:rsidR="00350B04">
              <w:rPr>
                <w:rFonts w:ascii="Times New Roman" w:hAnsi="Times New Roman" w:cs="Times New Roman"/>
                <w:sz w:val="20"/>
                <w:szCs w:val="20"/>
              </w:rPr>
              <w:t>05</w:t>
            </w: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383"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434"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5" w:type="pct"/>
            <w:gridSpan w:val="2"/>
            <w:tcBorders>
              <w:top w:val="single" w:sz="4" w:space="0" w:color="auto"/>
              <w:left w:val="single" w:sz="4" w:space="0" w:color="auto"/>
              <w:bottom w:val="single" w:sz="4" w:space="0" w:color="auto"/>
            </w:tcBorders>
          </w:tcPr>
          <w:p w:rsidR="000C64A6"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C64A6" w:rsidRPr="006848A0" w:rsidTr="005E3674">
        <w:tc>
          <w:tcPr>
            <w:tcW w:w="712" w:type="pct"/>
            <w:tcBorders>
              <w:top w:val="single" w:sz="4" w:space="0" w:color="auto"/>
              <w:bottom w:val="single" w:sz="4" w:space="0" w:color="auto"/>
              <w:right w:val="single" w:sz="4" w:space="0" w:color="auto"/>
            </w:tcBorders>
          </w:tcPr>
          <w:p w:rsidR="000C64A6" w:rsidRPr="00F15F03" w:rsidRDefault="000C64A6" w:rsidP="008E6022">
            <w:pPr>
              <w:pStyle w:val="a8"/>
              <w:spacing w:line="276" w:lineRule="auto"/>
              <w:rPr>
                <w:rFonts w:ascii="Times New Roman" w:hAnsi="Times New Roman" w:cs="Times New Roman"/>
                <w:sz w:val="20"/>
                <w:szCs w:val="20"/>
              </w:rPr>
            </w:pPr>
            <w:r>
              <w:rPr>
                <w:rFonts w:ascii="Times New Roman" w:hAnsi="Times New Roman" w:cs="Times New Roman"/>
                <w:sz w:val="20"/>
                <w:szCs w:val="20"/>
              </w:rPr>
              <w:t>2.2. Совершенствование</w:t>
            </w:r>
            <w:r w:rsidRPr="00F15F03">
              <w:rPr>
                <w:rFonts w:ascii="Times New Roman" w:hAnsi="Times New Roman" w:cs="Times New Roman"/>
                <w:sz w:val="20"/>
                <w:szCs w:val="20"/>
              </w:rPr>
              <w:t xml:space="preserve"> ме</w:t>
            </w:r>
            <w:r>
              <w:rPr>
                <w:rFonts w:ascii="Times New Roman" w:hAnsi="Times New Roman" w:cs="Times New Roman"/>
                <w:sz w:val="20"/>
                <w:szCs w:val="20"/>
              </w:rPr>
              <w:t>тодов</w:t>
            </w:r>
            <w:r w:rsidRPr="00F15F03">
              <w:rPr>
                <w:rFonts w:ascii="Times New Roman" w:hAnsi="Times New Roman" w:cs="Times New Roman"/>
                <w:sz w:val="20"/>
                <w:szCs w:val="20"/>
              </w:rPr>
              <w:t xml:space="preserve"> диагностики наркомании, обследования, лечения и медико-социальной реабилитации больн</w:t>
            </w:r>
            <w:r>
              <w:rPr>
                <w:rFonts w:ascii="Times New Roman" w:hAnsi="Times New Roman" w:cs="Times New Roman"/>
                <w:sz w:val="20"/>
                <w:szCs w:val="20"/>
              </w:rPr>
              <w:t xml:space="preserve">ых наркоманией </w:t>
            </w:r>
          </w:p>
        </w:tc>
        <w:tc>
          <w:tcPr>
            <w:tcW w:w="639" w:type="pct"/>
            <w:tcBorders>
              <w:top w:val="single" w:sz="4" w:space="0" w:color="auto"/>
              <w:left w:val="single" w:sz="4" w:space="0" w:color="auto"/>
              <w:bottom w:val="single" w:sz="4" w:space="0" w:color="auto"/>
              <w:right w:val="single" w:sz="4" w:space="0" w:color="auto"/>
            </w:tcBorders>
          </w:tcPr>
          <w:p w:rsidR="00247137" w:rsidRDefault="0024713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Исполнительный комитет ЕМР</w:t>
            </w:r>
          </w:p>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ГАУЗ «ЕЦРБ»</w:t>
            </w:r>
          </w:p>
          <w:p w:rsidR="000C64A6" w:rsidRPr="006848A0" w:rsidRDefault="000C64A6"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ГКУ «Управление социальной защиты </w:t>
            </w:r>
            <w:r w:rsidRPr="006848A0">
              <w:rPr>
                <w:rFonts w:ascii="Times New Roman" w:hAnsi="Times New Roman" w:cs="Times New Roman"/>
                <w:sz w:val="20"/>
                <w:szCs w:val="20"/>
              </w:rPr>
              <w:t>в ЕМР» (по согласованию)</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F15F03" w:rsidRDefault="000C64A6" w:rsidP="00F45974">
            <w:pPr>
              <w:pStyle w:val="a7"/>
              <w:spacing w:line="276" w:lineRule="auto"/>
              <w:jc w:val="left"/>
              <w:rPr>
                <w:rFonts w:ascii="Times New Roman" w:hAnsi="Times New Roman" w:cs="Times New Roman"/>
                <w:sz w:val="20"/>
                <w:szCs w:val="20"/>
              </w:rPr>
            </w:pPr>
            <w:proofErr w:type="spellStart"/>
            <w:r w:rsidRPr="00F15F03">
              <w:rPr>
                <w:rFonts w:ascii="Times New Roman" w:hAnsi="Times New Roman" w:cs="Times New Roman"/>
                <w:sz w:val="20"/>
                <w:szCs w:val="20"/>
              </w:rPr>
              <w:t>Средстаа</w:t>
            </w:r>
            <w:proofErr w:type="spellEnd"/>
            <w:r w:rsidRPr="00F15F03">
              <w:rPr>
                <w:rFonts w:ascii="Times New Roman" w:hAnsi="Times New Roman" w:cs="Times New Roman"/>
                <w:sz w:val="20"/>
                <w:szCs w:val="20"/>
              </w:rPr>
              <w:t xml:space="preserve"> местного бюджета</w:t>
            </w:r>
          </w:p>
          <w:p w:rsidR="000C64A6" w:rsidRPr="006848A0" w:rsidRDefault="000C64A6" w:rsidP="00F45974">
            <w:pPr>
              <w:rPr>
                <w:rFonts w:ascii="Times New Roman" w:hAnsi="Times New Roman" w:cs="Times New Roman"/>
                <w:sz w:val="20"/>
                <w:szCs w:val="20"/>
              </w:rPr>
            </w:pPr>
            <w:r w:rsidRPr="006848A0">
              <w:rPr>
                <w:rFonts w:ascii="Times New Roman" w:hAnsi="Times New Roman" w:cs="Times New Roman"/>
                <w:sz w:val="20"/>
                <w:szCs w:val="20"/>
              </w:rPr>
              <w:t>489,000т.р.</w:t>
            </w:r>
          </w:p>
        </w:tc>
        <w:tc>
          <w:tcPr>
            <w:tcW w:w="383"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p w:rsidR="000C64A6" w:rsidRPr="006848A0" w:rsidRDefault="000C64A6" w:rsidP="00F45974">
            <w:pPr>
              <w:rPr>
                <w:rFonts w:ascii="Times New Roman" w:hAnsi="Times New Roman" w:cs="Times New Roman"/>
                <w:sz w:val="20"/>
                <w:szCs w:val="20"/>
              </w:rPr>
            </w:pPr>
          </w:p>
        </w:tc>
        <w:tc>
          <w:tcPr>
            <w:tcW w:w="434"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5" w:type="pct"/>
            <w:gridSpan w:val="2"/>
            <w:tcBorders>
              <w:top w:val="single" w:sz="4" w:space="0" w:color="auto"/>
              <w:left w:val="single" w:sz="4" w:space="0" w:color="auto"/>
              <w:bottom w:val="single" w:sz="4" w:space="0" w:color="auto"/>
            </w:tcBorders>
          </w:tcPr>
          <w:p w:rsidR="000C64A6" w:rsidRPr="006848A0" w:rsidRDefault="00251DDE" w:rsidP="00F45974">
            <w:pPr>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C64A6" w:rsidRPr="006848A0" w:rsidTr="005E3674">
        <w:tc>
          <w:tcPr>
            <w:tcW w:w="712" w:type="pct"/>
            <w:tcBorders>
              <w:top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2.3. Организация системы</w:t>
            </w:r>
            <w:r w:rsidRPr="006848A0">
              <w:rPr>
                <w:rFonts w:ascii="Times New Roman" w:hAnsi="Times New Roman" w:cs="Times New Roman"/>
                <w:sz w:val="20"/>
                <w:szCs w:val="20"/>
              </w:rPr>
              <w:t xml:space="preserve"> обучения и трудоустройства больных наркоманией, прошедших медико-социальную </w:t>
            </w:r>
            <w:r w:rsidRPr="006848A0">
              <w:rPr>
                <w:rFonts w:ascii="Times New Roman" w:hAnsi="Times New Roman" w:cs="Times New Roman"/>
                <w:sz w:val="20"/>
                <w:szCs w:val="20"/>
              </w:rPr>
              <w:lastRenderedPageBreak/>
              <w:t>реабилитацию;</w:t>
            </w:r>
          </w:p>
          <w:p w:rsidR="000C64A6" w:rsidRPr="006848A0" w:rsidRDefault="000C64A6" w:rsidP="008E6022">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предоставление субсидий общественным организациям, реализующим проекты, направленные на трудовую социализацию лиц, прекративших употребление наркотиков</w:t>
            </w: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lastRenderedPageBreak/>
              <w:t>ГКУ «Управление социальной защиты</w:t>
            </w:r>
            <w:r w:rsidRPr="006848A0">
              <w:rPr>
                <w:rFonts w:ascii="Times New Roman" w:hAnsi="Times New Roman" w:cs="Times New Roman"/>
                <w:sz w:val="20"/>
                <w:szCs w:val="20"/>
              </w:rPr>
              <w:t xml:space="preserve"> в ЕМР»</w:t>
            </w:r>
            <w:r>
              <w:rPr>
                <w:rFonts w:ascii="Times New Roman" w:hAnsi="Times New Roman" w:cs="Times New Roman"/>
                <w:sz w:val="20"/>
                <w:szCs w:val="20"/>
              </w:rPr>
              <w:t xml:space="preserve"> (по согласованию)</w:t>
            </w:r>
            <w:r w:rsidRPr="006848A0">
              <w:rPr>
                <w:rFonts w:ascii="Times New Roman" w:hAnsi="Times New Roman" w:cs="Times New Roman"/>
                <w:sz w:val="20"/>
                <w:szCs w:val="20"/>
              </w:rPr>
              <w:t>,</w:t>
            </w:r>
          </w:p>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АНК ЕМР,</w:t>
            </w:r>
          </w:p>
          <w:p w:rsidR="000C64A6"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Отдел МВД России по ЕМР</w:t>
            </w:r>
          </w:p>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lastRenderedPageBreak/>
              <w:t>(по согласованию)</w:t>
            </w:r>
          </w:p>
          <w:p w:rsidR="000C64A6"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НКО</w:t>
            </w:r>
          </w:p>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 xml:space="preserve"> (по согласованию)</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lastRenderedPageBreak/>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4"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5" w:type="pct"/>
            <w:gridSpan w:val="2"/>
            <w:tcBorders>
              <w:top w:val="single" w:sz="4" w:space="0" w:color="auto"/>
              <w:left w:val="single" w:sz="4" w:space="0" w:color="auto"/>
              <w:bottom w:val="single" w:sz="4" w:space="0" w:color="auto"/>
            </w:tcBorders>
          </w:tcPr>
          <w:p w:rsidR="000C64A6"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C64A6" w:rsidRPr="006848A0" w:rsidTr="005E3674">
        <w:trPr>
          <w:trHeight w:val="2029"/>
        </w:trPr>
        <w:tc>
          <w:tcPr>
            <w:tcW w:w="712" w:type="pct"/>
            <w:tcBorders>
              <w:top w:val="single" w:sz="4" w:space="0" w:color="auto"/>
              <w:right w:val="single" w:sz="4" w:space="0" w:color="auto"/>
            </w:tcBorders>
          </w:tcPr>
          <w:p w:rsidR="000C64A6" w:rsidRPr="006848A0" w:rsidRDefault="000C64A6" w:rsidP="008E6022">
            <w:pPr>
              <w:pStyle w:val="a8"/>
              <w:spacing w:line="276" w:lineRule="auto"/>
              <w:rPr>
                <w:rFonts w:ascii="Times New Roman" w:hAnsi="Times New Roman" w:cs="Times New Roman"/>
                <w:sz w:val="20"/>
                <w:szCs w:val="20"/>
              </w:rPr>
            </w:pPr>
            <w:r>
              <w:rPr>
                <w:rFonts w:ascii="Times New Roman" w:hAnsi="Times New Roman" w:cs="Times New Roman"/>
                <w:sz w:val="20"/>
                <w:szCs w:val="20"/>
              </w:rPr>
              <w:t>2.4. Оказание наркологической помощи и услуг</w:t>
            </w:r>
            <w:r w:rsidRPr="006848A0">
              <w:rPr>
                <w:rFonts w:ascii="Times New Roman" w:hAnsi="Times New Roman" w:cs="Times New Roman"/>
                <w:sz w:val="20"/>
                <w:szCs w:val="20"/>
              </w:rPr>
              <w:t xml:space="preserve"> по медико-социальной реабилитации лицам, условно осужденным и вышедшим из мест лишения свободы</w:t>
            </w:r>
          </w:p>
        </w:tc>
        <w:tc>
          <w:tcPr>
            <w:tcW w:w="639" w:type="pct"/>
            <w:tcBorders>
              <w:top w:val="single" w:sz="4" w:space="0" w:color="auto"/>
              <w:left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УФСИН по РТ (по соглас</w:t>
            </w:r>
            <w:r>
              <w:rPr>
                <w:rFonts w:ascii="Times New Roman" w:hAnsi="Times New Roman" w:cs="Times New Roman"/>
                <w:sz w:val="20"/>
                <w:szCs w:val="20"/>
              </w:rPr>
              <w:t>ованию), ГАУЗ «ЕЦРБ» (по согласованию)</w:t>
            </w:r>
            <w:r w:rsidRPr="006848A0">
              <w:rPr>
                <w:rFonts w:ascii="Times New Roman" w:hAnsi="Times New Roman" w:cs="Times New Roman"/>
                <w:sz w:val="20"/>
                <w:szCs w:val="20"/>
              </w:rPr>
              <w:t>, НКО</w:t>
            </w:r>
          </w:p>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(по согласованию)</w:t>
            </w:r>
          </w:p>
        </w:tc>
        <w:tc>
          <w:tcPr>
            <w:tcW w:w="434" w:type="pct"/>
            <w:tcBorders>
              <w:top w:val="single" w:sz="4" w:space="0" w:color="auto"/>
              <w:left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p w:rsidR="000C64A6"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 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 Средства </w:t>
            </w:r>
          </w:p>
          <w:p w:rsidR="000C64A6" w:rsidRPr="006848A0" w:rsidRDefault="000C64A6"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4" w:type="pct"/>
            <w:gridSpan w:val="3"/>
            <w:tcBorders>
              <w:top w:val="single" w:sz="4" w:space="0" w:color="auto"/>
              <w:left w:val="single" w:sz="4" w:space="0" w:color="auto"/>
            </w:tcBorders>
          </w:tcPr>
          <w:p w:rsidR="000C64A6"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 Средства </w:t>
            </w:r>
          </w:p>
          <w:p w:rsidR="000C64A6" w:rsidRPr="000C64A6" w:rsidRDefault="000C64A6" w:rsidP="000C64A6">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5" w:type="pct"/>
            <w:gridSpan w:val="2"/>
            <w:tcBorders>
              <w:top w:val="single" w:sz="4" w:space="0" w:color="auto"/>
              <w:left w:val="single" w:sz="4" w:space="0" w:color="auto"/>
            </w:tcBorders>
          </w:tcPr>
          <w:p w:rsidR="000C64A6"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C64A6" w:rsidRPr="006848A0" w:rsidTr="005E3674">
        <w:tc>
          <w:tcPr>
            <w:tcW w:w="712" w:type="pct"/>
            <w:tcBorders>
              <w:top w:val="single" w:sz="4" w:space="0" w:color="auto"/>
              <w:bottom w:val="single" w:sz="4" w:space="0" w:color="auto"/>
              <w:right w:val="single" w:sz="4" w:space="0" w:color="auto"/>
            </w:tcBorders>
          </w:tcPr>
          <w:p w:rsidR="000C64A6" w:rsidRPr="00F15F03" w:rsidRDefault="000C64A6"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2.5. Приобретение диагностических тестов </w:t>
            </w:r>
            <w:r w:rsidRPr="00F15F03">
              <w:rPr>
                <w:rFonts w:ascii="Times New Roman" w:hAnsi="Times New Roman" w:cs="Times New Roman"/>
                <w:sz w:val="20"/>
                <w:szCs w:val="20"/>
              </w:rPr>
              <w:t xml:space="preserve"> для проведения профилактических медицинских осмотров учащихся, студентов и лиц призывного возраста на предмет употребления наркотических средств и психотропных </w:t>
            </w:r>
            <w:r w:rsidRPr="00F15F03">
              <w:rPr>
                <w:rFonts w:ascii="Times New Roman" w:hAnsi="Times New Roman" w:cs="Times New Roman"/>
                <w:sz w:val="20"/>
                <w:szCs w:val="20"/>
              </w:rPr>
              <w:lastRenderedPageBreak/>
              <w:t>веществ</w:t>
            </w: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lastRenderedPageBreak/>
              <w:t>ГАУЗ «ЕЦРБ» (по согласованию)</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F15F03" w:rsidRDefault="000C64A6" w:rsidP="00F45974">
            <w:pPr>
              <w:pStyle w:val="a7"/>
              <w:spacing w:line="276" w:lineRule="auto"/>
              <w:jc w:val="left"/>
              <w:rPr>
                <w:rFonts w:ascii="Times New Roman" w:hAnsi="Times New Roman" w:cs="Times New Roman"/>
                <w:sz w:val="20"/>
                <w:szCs w:val="20"/>
              </w:rPr>
            </w:pPr>
            <w:proofErr w:type="spellStart"/>
            <w:r w:rsidRPr="00F15F03">
              <w:rPr>
                <w:rFonts w:ascii="Times New Roman" w:hAnsi="Times New Roman" w:cs="Times New Roman"/>
                <w:sz w:val="20"/>
                <w:szCs w:val="20"/>
              </w:rPr>
              <w:t>Средстаа</w:t>
            </w:r>
            <w:proofErr w:type="spellEnd"/>
            <w:r w:rsidRPr="00F15F03">
              <w:rPr>
                <w:rFonts w:ascii="Times New Roman" w:hAnsi="Times New Roman" w:cs="Times New Roman"/>
                <w:sz w:val="20"/>
                <w:szCs w:val="20"/>
              </w:rPr>
              <w:t xml:space="preserve">, </w:t>
            </w:r>
            <w:proofErr w:type="spellStart"/>
            <w:r w:rsidRPr="00F15F03">
              <w:rPr>
                <w:rFonts w:ascii="Times New Roman" w:hAnsi="Times New Roman" w:cs="Times New Roman"/>
                <w:sz w:val="20"/>
                <w:szCs w:val="20"/>
              </w:rPr>
              <w:t>субьекта</w:t>
            </w:r>
            <w:proofErr w:type="spellEnd"/>
            <w:r w:rsidRPr="00F15F03">
              <w:rPr>
                <w:rFonts w:ascii="Times New Roman" w:hAnsi="Times New Roman" w:cs="Times New Roman"/>
                <w:sz w:val="20"/>
                <w:szCs w:val="20"/>
              </w:rPr>
              <w:t xml:space="preserve"> профилактики</w:t>
            </w:r>
          </w:p>
          <w:p w:rsidR="000C64A6" w:rsidRPr="00F15F03" w:rsidRDefault="000C64A6" w:rsidP="00F45974">
            <w:pP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0C64A6" w:rsidRPr="00F15F03" w:rsidRDefault="000C64A6" w:rsidP="00F45974">
            <w:pPr>
              <w:pStyle w:val="a7"/>
              <w:spacing w:line="276" w:lineRule="auto"/>
              <w:jc w:val="left"/>
              <w:rPr>
                <w:rFonts w:ascii="Times New Roman" w:hAnsi="Times New Roman" w:cs="Times New Roman"/>
                <w:sz w:val="20"/>
                <w:szCs w:val="20"/>
              </w:rPr>
            </w:pPr>
            <w:proofErr w:type="spellStart"/>
            <w:r w:rsidRPr="00F15F03">
              <w:rPr>
                <w:rFonts w:ascii="Times New Roman" w:hAnsi="Times New Roman" w:cs="Times New Roman"/>
                <w:sz w:val="20"/>
                <w:szCs w:val="20"/>
              </w:rPr>
              <w:t>Средстаасубьекта</w:t>
            </w:r>
            <w:proofErr w:type="spellEnd"/>
            <w:r w:rsidRPr="00F15F03">
              <w:rPr>
                <w:rFonts w:ascii="Times New Roman" w:hAnsi="Times New Roman" w:cs="Times New Roman"/>
                <w:sz w:val="20"/>
                <w:szCs w:val="20"/>
              </w:rPr>
              <w:t xml:space="preserve"> профилактики</w:t>
            </w:r>
          </w:p>
        </w:tc>
        <w:tc>
          <w:tcPr>
            <w:tcW w:w="434" w:type="pct"/>
            <w:gridSpan w:val="3"/>
            <w:tcBorders>
              <w:top w:val="single" w:sz="4" w:space="0" w:color="auto"/>
              <w:left w:val="single" w:sz="4" w:space="0" w:color="auto"/>
              <w:bottom w:val="single" w:sz="4" w:space="0" w:color="auto"/>
            </w:tcBorders>
          </w:tcPr>
          <w:p w:rsidR="000C64A6" w:rsidRPr="00F15F03" w:rsidRDefault="000C64A6" w:rsidP="00F45974">
            <w:pPr>
              <w:pStyle w:val="a7"/>
              <w:spacing w:line="276" w:lineRule="auto"/>
              <w:jc w:val="left"/>
              <w:rPr>
                <w:rFonts w:ascii="Times New Roman" w:hAnsi="Times New Roman" w:cs="Times New Roman"/>
                <w:sz w:val="20"/>
                <w:szCs w:val="20"/>
              </w:rPr>
            </w:pPr>
            <w:proofErr w:type="spellStart"/>
            <w:r w:rsidRPr="00F15F03">
              <w:rPr>
                <w:rFonts w:ascii="Times New Roman" w:hAnsi="Times New Roman" w:cs="Times New Roman"/>
                <w:sz w:val="20"/>
                <w:szCs w:val="20"/>
              </w:rPr>
              <w:t>Средстаа</w:t>
            </w:r>
            <w:proofErr w:type="spellEnd"/>
            <w:r w:rsidRPr="00F15F03">
              <w:rPr>
                <w:rFonts w:ascii="Times New Roman" w:hAnsi="Times New Roman" w:cs="Times New Roman"/>
                <w:sz w:val="20"/>
                <w:szCs w:val="20"/>
              </w:rPr>
              <w:t xml:space="preserve">, </w:t>
            </w:r>
            <w:proofErr w:type="spellStart"/>
            <w:r w:rsidRPr="00F15F03">
              <w:rPr>
                <w:rFonts w:ascii="Times New Roman" w:hAnsi="Times New Roman" w:cs="Times New Roman"/>
                <w:sz w:val="20"/>
                <w:szCs w:val="20"/>
              </w:rPr>
              <w:t>субьекта</w:t>
            </w:r>
            <w:proofErr w:type="spellEnd"/>
            <w:r w:rsidRPr="00F15F03">
              <w:rPr>
                <w:rFonts w:ascii="Times New Roman" w:hAnsi="Times New Roman" w:cs="Times New Roman"/>
                <w:sz w:val="20"/>
                <w:szCs w:val="20"/>
              </w:rPr>
              <w:t xml:space="preserve"> профилактики</w:t>
            </w:r>
          </w:p>
        </w:tc>
        <w:tc>
          <w:tcPr>
            <w:tcW w:w="405" w:type="pct"/>
            <w:gridSpan w:val="2"/>
            <w:tcBorders>
              <w:top w:val="single" w:sz="4" w:space="0" w:color="auto"/>
              <w:left w:val="single" w:sz="4" w:space="0" w:color="auto"/>
              <w:bottom w:val="single" w:sz="4" w:space="0" w:color="auto"/>
            </w:tcBorders>
          </w:tcPr>
          <w:p w:rsidR="000C64A6" w:rsidRPr="00F15F03"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C64A6" w:rsidRPr="006848A0" w:rsidTr="005E3674">
        <w:trPr>
          <w:trHeight w:val="1722"/>
        </w:trPr>
        <w:tc>
          <w:tcPr>
            <w:tcW w:w="712" w:type="pct"/>
            <w:tcBorders>
              <w:top w:val="single" w:sz="4" w:space="0" w:color="auto"/>
              <w:right w:val="single" w:sz="4" w:space="0" w:color="auto"/>
            </w:tcBorders>
          </w:tcPr>
          <w:p w:rsidR="000C64A6" w:rsidRPr="006848A0" w:rsidRDefault="000C64A6" w:rsidP="008E6022">
            <w:pPr>
              <w:pStyle w:val="a8"/>
              <w:spacing w:line="276" w:lineRule="auto"/>
              <w:rPr>
                <w:rFonts w:ascii="Times New Roman" w:hAnsi="Times New Roman" w:cs="Times New Roman"/>
                <w:sz w:val="20"/>
                <w:szCs w:val="20"/>
              </w:rPr>
            </w:pPr>
            <w:r>
              <w:rPr>
                <w:rFonts w:ascii="Times New Roman" w:hAnsi="Times New Roman" w:cs="Times New Roman"/>
                <w:sz w:val="20"/>
                <w:szCs w:val="20"/>
              </w:rPr>
              <w:t>2.6. Проведение работ</w:t>
            </w:r>
            <w:r w:rsidRPr="006848A0">
              <w:rPr>
                <w:rFonts w:ascii="Times New Roman" w:hAnsi="Times New Roman" w:cs="Times New Roman"/>
                <w:sz w:val="20"/>
                <w:szCs w:val="20"/>
              </w:rPr>
              <w:t xml:space="preserve"> с родственниками лиц, участвующих в реабилитационных программах</w:t>
            </w:r>
          </w:p>
        </w:tc>
        <w:tc>
          <w:tcPr>
            <w:tcW w:w="639" w:type="pct"/>
            <w:tcBorders>
              <w:top w:val="single" w:sz="4" w:space="0" w:color="auto"/>
              <w:left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ГАУЗ «ЕЦРБ»</w:t>
            </w:r>
            <w:r>
              <w:rPr>
                <w:rFonts w:ascii="Times New Roman" w:hAnsi="Times New Roman" w:cs="Times New Roman"/>
                <w:sz w:val="20"/>
                <w:szCs w:val="20"/>
              </w:rPr>
              <w:t xml:space="preserve"> (по согласованию)</w:t>
            </w:r>
          </w:p>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НКО</w:t>
            </w:r>
            <w:r>
              <w:rPr>
                <w:rFonts w:ascii="Times New Roman" w:hAnsi="Times New Roman" w:cs="Times New Roman"/>
                <w:sz w:val="20"/>
                <w:szCs w:val="20"/>
              </w:rPr>
              <w:t xml:space="preserve"> (по согласованию)</w:t>
            </w:r>
          </w:p>
        </w:tc>
        <w:tc>
          <w:tcPr>
            <w:tcW w:w="434" w:type="pct"/>
            <w:tcBorders>
              <w:top w:val="single" w:sz="4" w:space="0" w:color="auto"/>
              <w:left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p w:rsidR="000C64A6"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w:t>
            </w:r>
          </w:p>
          <w:p w:rsidR="000C64A6" w:rsidRPr="006848A0" w:rsidRDefault="000C64A6"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0C64A6" w:rsidRPr="006848A0" w:rsidRDefault="000C64A6"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4" w:type="pct"/>
            <w:gridSpan w:val="3"/>
            <w:tcBorders>
              <w:top w:val="single" w:sz="4" w:space="0" w:color="auto"/>
              <w:left w:val="single" w:sz="4" w:space="0" w:color="auto"/>
            </w:tcBorders>
          </w:tcPr>
          <w:p w:rsidR="000C64A6"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w:t>
            </w:r>
          </w:p>
          <w:p w:rsidR="000C64A6" w:rsidRPr="006848A0" w:rsidRDefault="000C64A6"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5" w:type="pct"/>
            <w:gridSpan w:val="2"/>
            <w:tcBorders>
              <w:top w:val="single" w:sz="4" w:space="0" w:color="auto"/>
              <w:left w:val="single" w:sz="4" w:space="0" w:color="auto"/>
            </w:tcBorders>
          </w:tcPr>
          <w:p w:rsidR="000C64A6"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C64A6" w:rsidRPr="006848A0" w:rsidTr="005E3674">
        <w:tc>
          <w:tcPr>
            <w:tcW w:w="712" w:type="pct"/>
            <w:tcBorders>
              <w:top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2.7. Оказ</w:t>
            </w:r>
            <w:r>
              <w:rPr>
                <w:rFonts w:ascii="Times New Roman" w:hAnsi="Times New Roman" w:cs="Times New Roman"/>
                <w:sz w:val="20"/>
                <w:szCs w:val="20"/>
              </w:rPr>
              <w:t>ание социально-психологических услуг</w:t>
            </w:r>
            <w:r w:rsidRPr="006848A0">
              <w:rPr>
                <w:rFonts w:ascii="Times New Roman" w:hAnsi="Times New Roman" w:cs="Times New Roman"/>
                <w:sz w:val="20"/>
                <w:szCs w:val="20"/>
              </w:rPr>
              <w:t xml:space="preserve"> наркозависимым и </w:t>
            </w:r>
            <w:proofErr w:type="spellStart"/>
            <w:r w:rsidRPr="006848A0">
              <w:rPr>
                <w:rFonts w:ascii="Times New Roman" w:hAnsi="Times New Roman" w:cs="Times New Roman"/>
                <w:sz w:val="20"/>
                <w:szCs w:val="20"/>
              </w:rPr>
              <w:t>созависимым</w:t>
            </w:r>
            <w:proofErr w:type="spellEnd"/>
            <w:r w:rsidRPr="006848A0">
              <w:rPr>
                <w:rFonts w:ascii="Times New Roman" w:hAnsi="Times New Roman" w:cs="Times New Roman"/>
                <w:sz w:val="20"/>
                <w:szCs w:val="20"/>
              </w:rPr>
              <w:t xml:space="preserve"> на базе центров социального обслуживания населения Республики Татарстан (участковая социальная помощь)</w:t>
            </w: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Учреждения социальной защиты населения(по согласованию)</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4"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5" w:type="pct"/>
            <w:gridSpan w:val="2"/>
            <w:tcBorders>
              <w:top w:val="single" w:sz="4" w:space="0" w:color="auto"/>
              <w:left w:val="single" w:sz="4" w:space="0" w:color="auto"/>
              <w:bottom w:val="single" w:sz="4" w:space="0" w:color="auto"/>
            </w:tcBorders>
          </w:tcPr>
          <w:p w:rsidR="000C64A6"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0C64A6" w:rsidRPr="006848A0" w:rsidTr="005E3674">
        <w:trPr>
          <w:trHeight w:val="2966"/>
        </w:trPr>
        <w:tc>
          <w:tcPr>
            <w:tcW w:w="712" w:type="pct"/>
            <w:tcBorders>
              <w:top w:val="single" w:sz="4" w:space="0" w:color="auto"/>
              <w:right w:val="single" w:sz="4" w:space="0" w:color="auto"/>
            </w:tcBorders>
          </w:tcPr>
          <w:p w:rsidR="000C64A6" w:rsidRPr="006848A0" w:rsidRDefault="000C64A6" w:rsidP="008E6022">
            <w:pPr>
              <w:pStyle w:val="a8"/>
              <w:spacing w:line="276" w:lineRule="auto"/>
              <w:rPr>
                <w:rFonts w:ascii="Times New Roman" w:hAnsi="Times New Roman" w:cs="Times New Roman"/>
                <w:sz w:val="20"/>
                <w:szCs w:val="20"/>
              </w:rPr>
            </w:pPr>
            <w:r>
              <w:rPr>
                <w:rFonts w:ascii="Times New Roman" w:hAnsi="Times New Roman" w:cs="Times New Roman"/>
                <w:sz w:val="20"/>
                <w:szCs w:val="20"/>
              </w:rPr>
              <w:t>2.8. Оказание поддержки</w:t>
            </w:r>
            <w:r w:rsidRPr="006848A0">
              <w:rPr>
                <w:rFonts w:ascii="Times New Roman" w:hAnsi="Times New Roman" w:cs="Times New Roman"/>
                <w:sz w:val="20"/>
                <w:szCs w:val="20"/>
              </w:rPr>
              <w:t xml:space="preserve"> социально ориентированным некоммерческим организациям, успешно работающим в сфере медико-социальной реабилитации лиц, потребляющих наркотики в немедицинских целях</w:t>
            </w:r>
          </w:p>
        </w:tc>
        <w:tc>
          <w:tcPr>
            <w:tcW w:w="639" w:type="pct"/>
            <w:tcBorders>
              <w:top w:val="single" w:sz="4" w:space="0" w:color="auto"/>
              <w:left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АНК ЕМР,</w:t>
            </w:r>
          </w:p>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исполком ЕМР</w:t>
            </w:r>
            <w:r>
              <w:rPr>
                <w:rFonts w:ascii="Times New Roman" w:hAnsi="Times New Roman" w:cs="Times New Roman"/>
                <w:sz w:val="20"/>
                <w:szCs w:val="20"/>
              </w:rPr>
              <w:t>,</w:t>
            </w:r>
          </w:p>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ГАУЗ «ЕЦРБ»</w:t>
            </w:r>
            <w:r>
              <w:rPr>
                <w:rFonts w:ascii="Times New Roman" w:hAnsi="Times New Roman" w:cs="Times New Roman"/>
                <w:sz w:val="20"/>
                <w:szCs w:val="20"/>
              </w:rPr>
              <w:t xml:space="preserve"> (по согласованию), </w:t>
            </w:r>
            <w:r w:rsidRPr="006848A0">
              <w:rPr>
                <w:rFonts w:ascii="Times New Roman" w:hAnsi="Times New Roman" w:cs="Times New Roman"/>
                <w:sz w:val="20"/>
                <w:szCs w:val="20"/>
              </w:rPr>
              <w:t>МКУ «</w:t>
            </w:r>
            <w:proofErr w:type="spellStart"/>
            <w:r w:rsidRPr="006848A0">
              <w:rPr>
                <w:rFonts w:ascii="Times New Roman" w:hAnsi="Times New Roman" w:cs="Times New Roman"/>
                <w:sz w:val="20"/>
                <w:szCs w:val="20"/>
              </w:rPr>
              <w:t>УДМиС</w:t>
            </w:r>
            <w:proofErr w:type="spellEnd"/>
            <w:r w:rsidRPr="006848A0">
              <w:rPr>
                <w:rFonts w:ascii="Times New Roman" w:hAnsi="Times New Roman" w:cs="Times New Roman"/>
                <w:sz w:val="20"/>
                <w:szCs w:val="20"/>
              </w:rPr>
              <w:t>»</w:t>
            </w:r>
            <w:r>
              <w:rPr>
                <w:rFonts w:ascii="Times New Roman" w:hAnsi="Times New Roman" w:cs="Times New Roman"/>
                <w:sz w:val="20"/>
                <w:szCs w:val="20"/>
              </w:rPr>
              <w:t>,</w:t>
            </w:r>
            <w:r w:rsidRPr="006848A0">
              <w:rPr>
                <w:rFonts w:ascii="Times New Roman" w:hAnsi="Times New Roman" w:cs="Times New Roman"/>
                <w:sz w:val="20"/>
                <w:szCs w:val="20"/>
              </w:rPr>
              <w:t xml:space="preserve"> отдел МВД России по ЕМР(по согласованию)</w:t>
            </w:r>
          </w:p>
        </w:tc>
        <w:tc>
          <w:tcPr>
            <w:tcW w:w="434" w:type="pct"/>
            <w:tcBorders>
              <w:top w:val="single" w:sz="4" w:space="0" w:color="auto"/>
              <w:left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p w:rsidR="000C64A6"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w:t>
            </w:r>
          </w:p>
          <w:p w:rsidR="000C64A6" w:rsidRPr="006848A0" w:rsidRDefault="000C64A6"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383" w:type="pct"/>
            <w:tcBorders>
              <w:top w:val="single" w:sz="4" w:space="0" w:color="auto"/>
              <w:left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0C64A6" w:rsidRPr="006848A0" w:rsidRDefault="000C64A6"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434" w:type="pct"/>
            <w:gridSpan w:val="3"/>
            <w:tcBorders>
              <w:top w:val="single" w:sz="4" w:space="0" w:color="auto"/>
              <w:left w:val="single" w:sz="4" w:space="0" w:color="auto"/>
            </w:tcBorders>
          </w:tcPr>
          <w:p w:rsidR="000C64A6"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w:t>
            </w:r>
          </w:p>
          <w:p w:rsidR="000C64A6" w:rsidRPr="006848A0" w:rsidRDefault="000C64A6"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c>
          <w:tcPr>
            <w:tcW w:w="405" w:type="pct"/>
            <w:gridSpan w:val="2"/>
            <w:tcBorders>
              <w:top w:val="single" w:sz="4" w:space="0" w:color="auto"/>
              <w:left w:val="single" w:sz="4" w:space="0" w:color="auto"/>
            </w:tcBorders>
          </w:tcPr>
          <w:p w:rsidR="000C64A6"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706F65" w:rsidRPr="006848A0" w:rsidTr="00F45974">
        <w:tc>
          <w:tcPr>
            <w:tcW w:w="5000" w:type="pct"/>
            <w:gridSpan w:val="16"/>
            <w:tcBorders>
              <w:top w:val="single" w:sz="4" w:space="0" w:color="auto"/>
              <w:bottom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Задача 3. Формирование у населения установок на ведение здорового образа жизни и отрицательного отношения к потреблению наркотиков</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lastRenderedPageBreak/>
              <w:t>3.1. Организация профилактической работы</w:t>
            </w:r>
            <w:r w:rsidRPr="006848A0">
              <w:rPr>
                <w:rFonts w:ascii="Times New Roman" w:hAnsi="Times New Roman" w:cs="Times New Roman"/>
                <w:sz w:val="20"/>
                <w:szCs w:val="20"/>
              </w:rPr>
              <w:t xml:space="preserve"> в образовательных учреждениях, в том числе провести:</w:t>
            </w:r>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доля родителей, охваченных программами антинаркотического всеобуча в текущем году к общему количеству родителей, участвующих в антинаркотических программах в 2012 году, процентов</w:t>
            </w: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jc w:val="left"/>
              <w:rPr>
                <w:rFonts w:ascii="Times New Roman" w:hAnsi="Times New Roman" w:cs="Times New Roman"/>
                <w:sz w:val="20"/>
                <w:szCs w:val="20"/>
              </w:rPr>
            </w:pPr>
            <w:r w:rsidRPr="006848A0">
              <w:rPr>
                <w:rFonts w:ascii="Times New Roman" w:hAnsi="Times New Roman" w:cs="Times New Roman"/>
                <w:sz w:val="20"/>
                <w:szCs w:val="20"/>
              </w:rPr>
              <w:t>101,0</w:t>
            </w: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r w:rsidRPr="006848A0">
              <w:rPr>
                <w:rFonts w:ascii="Times New Roman" w:hAnsi="Times New Roman" w:cs="Times New Roman"/>
                <w:sz w:val="20"/>
                <w:szCs w:val="20"/>
              </w:rPr>
              <w:t>102,0</w:t>
            </w: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jc w:val="left"/>
              <w:rPr>
                <w:rFonts w:ascii="Times New Roman" w:hAnsi="Times New Roman" w:cs="Times New Roman"/>
                <w:sz w:val="20"/>
                <w:szCs w:val="20"/>
              </w:rPr>
            </w:pPr>
            <w:r w:rsidRPr="006848A0">
              <w:rPr>
                <w:rFonts w:ascii="Times New Roman" w:hAnsi="Times New Roman" w:cs="Times New Roman"/>
                <w:sz w:val="20"/>
                <w:szCs w:val="20"/>
              </w:rPr>
              <w:t>103,0</w:t>
            </w: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251DDE" w:rsidP="00F45974">
            <w:pPr>
              <w:pStyle w:val="a7"/>
              <w:jc w:val="left"/>
              <w:rPr>
                <w:rFonts w:ascii="Times New Roman" w:hAnsi="Times New Roman" w:cs="Times New Roman"/>
                <w:sz w:val="20"/>
                <w:szCs w:val="20"/>
              </w:rPr>
            </w:pPr>
            <w:r>
              <w:rPr>
                <w:rFonts w:ascii="Times New Roman" w:hAnsi="Times New Roman" w:cs="Times New Roman"/>
                <w:sz w:val="20"/>
                <w:szCs w:val="20"/>
              </w:rPr>
              <w:t>104,0</w:t>
            </w: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8" w:type="pct"/>
            <w:gridSpan w:val="3"/>
            <w:tcBorders>
              <w:top w:val="single" w:sz="4" w:space="0" w:color="auto"/>
              <w:left w:val="single" w:sz="4" w:space="0" w:color="auto"/>
              <w:bottom w:val="single" w:sz="4" w:space="0" w:color="auto"/>
            </w:tcBorders>
          </w:tcPr>
          <w:p w:rsidR="00ED5B19"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ED5B19" w:rsidRPr="006848A0" w:rsidTr="005E3674">
        <w:trPr>
          <w:trHeight w:val="1184"/>
        </w:trPr>
        <w:tc>
          <w:tcPr>
            <w:tcW w:w="712" w:type="pct"/>
            <w:tcBorders>
              <w:top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3.1.1. конкурс среди общеобразовательных учебных заведений "Школа - территория без наркотиков"</w:t>
            </w:r>
          </w:p>
        </w:tc>
        <w:tc>
          <w:tcPr>
            <w:tcW w:w="639" w:type="pct"/>
            <w:tcBorders>
              <w:top w:val="single" w:sz="4" w:space="0" w:color="auto"/>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«Управление образования», отдел МВД России по ЕМР</w:t>
            </w:r>
          </w:p>
          <w:p w:rsidR="00ED5B19" w:rsidRPr="006848A0" w:rsidRDefault="00ED5B19" w:rsidP="00F45974">
            <w:pPr>
              <w:rPr>
                <w:rFonts w:ascii="Times New Roman" w:hAnsi="Times New Roman" w:cs="Times New Roman"/>
                <w:sz w:val="20"/>
                <w:szCs w:val="20"/>
              </w:rPr>
            </w:pPr>
          </w:p>
        </w:tc>
        <w:tc>
          <w:tcPr>
            <w:tcW w:w="434" w:type="pct"/>
            <w:tcBorders>
              <w:top w:val="single" w:sz="4" w:space="0" w:color="auto"/>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p w:rsidR="00ED5B19"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w:t>
            </w:r>
          </w:p>
          <w:p w:rsidR="00ED5B19" w:rsidRPr="006848A0" w:rsidRDefault="00ED5B19"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ED5B19" w:rsidRPr="006848A0" w:rsidRDefault="00ED5B19"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tc>
        <w:tc>
          <w:tcPr>
            <w:tcW w:w="408" w:type="pct"/>
            <w:gridSpan w:val="3"/>
            <w:tcBorders>
              <w:top w:val="single" w:sz="4" w:space="0" w:color="auto"/>
              <w:lef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ED5B19" w:rsidRPr="006848A0" w:rsidTr="005E3674">
        <w:trPr>
          <w:trHeight w:val="1981"/>
        </w:trPr>
        <w:tc>
          <w:tcPr>
            <w:tcW w:w="712" w:type="pct"/>
            <w:tcBorders>
              <w:top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 xml:space="preserve">3.1.2. конкурс </w:t>
            </w:r>
          </w:p>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антинаркотических проектов среди психологических служб учреждений высшего профессионального образования</w:t>
            </w:r>
          </w:p>
        </w:tc>
        <w:tc>
          <w:tcPr>
            <w:tcW w:w="639" w:type="pct"/>
            <w:tcBorders>
              <w:top w:val="single" w:sz="4" w:space="0" w:color="auto"/>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«Управление по дел</w:t>
            </w:r>
            <w:r>
              <w:rPr>
                <w:rFonts w:ascii="Times New Roman" w:hAnsi="Times New Roman" w:cs="Times New Roman"/>
                <w:sz w:val="20"/>
                <w:szCs w:val="20"/>
              </w:rPr>
              <w:t>а</w:t>
            </w:r>
            <w:r w:rsidRPr="006848A0">
              <w:rPr>
                <w:rFonts w:ascii="Times New Roman" w:hAnsi="Times New Roman" w:cs="Times New Roman"/>
                <w:sz w:val="20"/>
                <w:szCs w:val="20"/>
              </w:rPr>
              <w:t>м молодежи и спорту»,</w:t>
            </w:r>
            <w:r>
              <w:rPr>
                <w:rFonts w:ascii="Times New Roman" w:hAnsi="Times New Roman" w:cs="Times New Roman"/>
                <w:sz w:val="20"/>
                <w:szCs w:val="20"/>
              </w:rPr>
              <w:t xml:space="preserve"> ВУЗы и средние образовательные организацииг</w:t>
            </w:r>
            <w:r w:rsidRPr="006848A0">
              <w:rPr>
                <w:rFonts w:ascii="Times New Roman" w:hAnsi="Times New Roman" w:cs="Times New Roman"/>
                <w:sz w:val="20"/>
                <w:szCs w:val="20"/>
              </w:rPr>
              <w:t>орода (по согласованию)</w:t>
            </w:r>
          </w:p>
        </w:tc>
        <w:tc>
          <w:tcPr>
            <w:tcW w:w="434" w:type="pct"/>
            <w:tcBorders>
              <w:top w:val="single" w:sz="4" w:space="0" w:color="auto"/>
              <w:left w:val="single" w:sz="4" w:space="0" w:color="auto"/>
              <w:right w:val="single" w:sz="4" w:space="0" w:color="auto"/>
            </w:tcBorders>
          </w:tcPr>
          <w:p w:rsidR="00ED5B19"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right w:val="single" w:sz="4" w:space="0" w:color="auto"/>
            </w:tcBorders>
          </w:tcPr>
          <w:p w:rsidR="00ED5B19" w:rsidRPr="006848A0" w:rsidRDefault="005E3674" w:rsidP="00F45974">
            <w:pPr>
              <w:pStyle w:val="a7"/>
              <w:spacing w:line="276" w:lineRule="auto"/>
              <w:jc w:val="left"/>
              <w:rPr>
                <w:rFonts w:ascii="Times New Roman" w:hAnsi="Times New Roman" w:cs="Times New Roman"/>
                <w:sz w:val="20"/>
                <w:szCs w:val="20"/>
              </w:rPr>
            </w:pPr>
            <w:proofErr w:type="gramStart"/>
            <w:r>
              <w:rPr>
                <w:rFonts w:ascii="Times New Roman" w:hAnsi="Times New Roman" w:cs="Times New Roman"/>
                <w:sz w:val="20"/>
                <w:szCs w:val="20"/>
              </w:rPr>
              <w:t>3,0тыс.руб.средства</w:t>
            </w:r>
            <w:proofErr w:type="gramEnd"/>
            <w:r>
              <w:rPr>
                <w:rFonts w:ascii="Times New Roman" w:hAnsi="Times New Roman" w:cs="Times New Roman"/>
                <w:sz w:val="20"/>
                <w:szCs w:val="20"/>
              </w:rPr>
              <w:t xml:space="preserve"> муниципального бюджета</w:t>
            </w:r>
          </w:p>
        </w:tc>
        <w:tc>
          <w:tcPr>
            <w:tcW w:w="431" w:type="pct"/>
            <w:gridSpan w:val="2"/>
            <w:tcBorders>
              <w:top w:val="single" w:sz="4" w:space="0" w:color="auto"/>
              <w:left w:val="single" w:sz="4" w:space="0" w:color="auto"/>
            </w:tcBorders>
          </w:tcPr>
          <w:p w:rsidR="00ED5B19" w:rsidRPr="006848A0" w:rsidRDefault="005E3674" w:rsidP="00F45974">
            <w:pPr>
              <w:pStyle w:val="a7"/>
              <w:spacing w:line="276" w:lineRule="auto"/>
              <w:jc w:val="left"/>
              <w:rPr>
                <w:rFonts w:ascii="Times New Roman" w:hAnsi="Times New Roman" w:cs="Times New Roman"/>
                <w:sz w:val="20"/>
                <w:szCs w:val="20"/>
              </w:rPr>
            </w:pPr>
            <w:proofErr w:type="gramStart"/>
            <w:r>
              <w:rPr>
                <w:rFonts w:ascii="Times New Roman" w:hAnsi="Times New Roman" w:cs="Times New Roman"/>
                <w:sz w:val="20"/>
                <w:szCs w:val="20"/>
              </w:rPr>
              <w:t>3,0тыс.руб.средства</w:t>
            </w:r>
            <w:proofErr w:type="gramEnd"/>
            <w:r>
              <w:rPr>
                <w:rFonts w:ascii="Times New Roman" w:hAnsi="Times New Roman" w:cs="Times New Roman"/>
                <w:sz w:val="20"/>
                <w:szCs w:val="20"/>
              </w:rPr>
              <w:t xml:space="preserve"> муниципального бюджета</w:t>
            </w:r>
          </w:p>
        </w:tc>
        <w:tc>
          <w:tcPr>
            <w:tcW w:w="408" w:type="pct"/>
            <w:gridSpan w:val="3"/>
            <w:tcBorders>
              <w:top w:val="single" w:sz="4" w:space="0" w:color="auto"/>
              <w:left w:val="single" w:sz="4" w:space="0" w:color="auto"/>
            </w:tcBorders>
          </w:tcPr>
          <w:p w:rsidR="00ED5B19" w:rsidRPr="006848A0" w:rsidRDefault="005E3674" w:rsidP="00F45974">
            <w:pPr>
              <w:pStyle w:val="a7"/>
              <w:spacing w:line="276" w:lineRule="auto"/>
              <w:jc w:val="left"/>
              <w:rPr>
                <w:rFonts w:ascii="Times New Roman" w:hAnsi="Times New Roman" w:cs="Times New Roman"/>
                <w:sz w:val="20"/>
                <w:szCs w:val="20"/>
              </w:rPr>
            </w:pPr>
            <w:proofErr w:type="gramStart"/>
            <w:r>
              <w:rPr>
                <w:rFonts w:ascii="Times New Roman" w:hAnsi="Times New Roman" w:cs="Times New Roman"/>
                <w:sz w:val="20"/>
                <w:szCs w:val="20"/>
              </w:rPr>
              <w:t>3,0тыс.руб.средства</w:t>
            </w:r>
            <w:proofErr w:type="gramEnd"/>
            <w:r>
              <w:rPr>
                <w:rFonts w:ascii="Times New Roman" w:hAnsi="Times New Roman" w:cs="Times New Roman"/>
                <w:sz w:val="20"/>
                <w:szCs w:val="20"/>
              </w:rPr>
              <w:t xml:space="preserve"> муниципального бюджета</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3.1.3. олимпиаду научно-исследовательских работ учащихся и студентов "Профилактика наркомании и наркопреступности"</w:t>
            </w:r>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Отдел МВД России по ЕМР (по согласованию),</w:t>
            </w:r>
          </w:p>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Упр</w:t>
            </w:r>
            <w:r>
              <w:rPr>
                <w:rFonts w:ascii="Times New Roman" w:hAnsi="Times New Roman" w:cs="Times New Roman"/>
                <w:sz w:val="20"/>
                <w:szCs w:val="20"/>
              </w:rPr>
              <w:t>а</w:t>
            </w:r>
            <w:r w:rsidRPr="006848A0">
              <w:rPr>
                <w:rFonts w:ascii="Times New Roman" w:hAnsi="Times New Roman" w:cs="Times New Roman"/>
                <w:sz w:val="20"/>
                <w:szCs w:val="20"/>
              </w:rPr>
              <w:t xml:space="preserve">вление образования, ВУЗы </w:t>
            </w:r>
            <w:r>
              <w:rPr>
                <w:rFonts w:ascii="Times New Roman" w:hAnsi="Times New Roman" w:cs="Times New Roman"/>
                <w:sz w:val="20"/>
                <w:szCs w:val="20"/>
              </w:rPr>
              <w:t xml:space="preserve">и средние образовательные организации </w:t>
            </w:r>
            <w:proofErr w:type="gramStart"/>
            <w:r>
              <w:rPr>
                <w:rFonts w:ascii="Times New Roman" w:hAnsi="Times New Roman" w:cs="Times New Roman"/>
                <w:sz w:val="20"/>
                <w:szCs w:val="20"/>
              </w:rPr>
              <w:lastRenderedPageBreak/>
              <w:t>района(</w:t>
            </w:r>
            <w:proofErr w:type="gramEnd"/>
            <w:r>
              <w:rPr>
                <w:rFonts w:ascii="Times New Roman" w:hAnsi="Times New Roman" w:cs="Times New Roman"/>
                <w:sz w:val="20"/>
                <w:szCs w:val="20"/>
              </w:rPr>
              <w:t>по согласованию)</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lastRenderedPageBreak/>
              <w:t>2017-2020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8" w:type="pct"/>
            <w:gridSpan w:val="3"/>
            <w:tcBorders>
              <w:top w:val="single" w:sz="4" w:space="0" w:color="auto"/>
              <w:left w:val="single" w:sz="4" w:space="0" w:color="auto"/>
              <w:bottom w:val="single" w:sz="4" w:space="0" w:color="auto"/>
            </w:tcBorders>
          </w:tcPr>
          <w:p w:rsidR="00ED5B19"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ED5B19" w:rsidRPr="006848A0" w:rsidTr="005E3674">
        <w:trPr>
          <w:trHeight w:val="15"/>
        </w:trPr>
        <w:tc>
          <w:tcPr>
            <w:tcW w:w="712" w:type="pct"/>
            <w:vMerge w:val="restart"/>
            <w:tcBorders>
              <w:top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3.1.4. интернет-уроки "Имею право знать!"</w:t>
            </w:r>
          </w:p>
        </w:tc>
        <w:tc>
          <w:tcPr>
            <w:tcW w:w="639" w:type="pct"/>
            <w:vMerge w:val="restart"/>
            <w:tcBorders>
              <w:top w:val="single" w:sz="4" w:space="0" w:color="auto"/>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ОтделМВ</w:t>
            </w:r>
            <w:r>
              <w:rPr>
                <w:rFonts w:ascii="Times New Roman" w:hAnsi="Times New Roman" w:cs="Times New Roman"/>
                <w:sz w:val="20"/>
                <w:szCs w:val="20"/>
              </w:rPr>
              <w:t>Д</w:t>
            </w:r>
            <w:r w:rsidRPr="006848A0">
              <w:rPr>
                <w:rFonts w:ascii="Times New Roman" w:hAnsi="Times New Roman" w:cs="Times New Roman"/>
                <w:sz w:val="20"/>
                <w:szCs w:val="20"/>
              </w:rPr>
              <w:t xml:space="preserve"> России по ЕМР (по согласованию),</w:t>
            </w:r>
          </w:p>
          <w:p w:rsidR="00ED5B19" w:rsidRPr="006848A0" w:rsidRDefault="00ED5B19" w:rsidP="004E1E16">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«Управление обра</w:t>
            </w:r>
            <w:r>
              <w:rPr>
                <w:rFonts w:ascii="Times New Roman" w:hAnsi="Times New Roman" w:cs="Times New Roman"/>
                <w:sz w:val="20"/>
                <w:szCs w:val="20"/>
              </w:rPr>
              <w:t>з</w:t>
            </w:r>
            <w:r w:rsidRPr="006848A0">
              <w:rPr>
                <w:rFonts w:ascii="Times New Roman" w:hAnsi="Times New Roman" w:cs="Times New Roman"/>
                <w:sz w:val="20"/>
                <w:szCs w:val="20"/>
              </w:rPr>
              <w:t>о</w:t>
            </w:r>
            <w:r>
              <w:rPr>
                <w:rFonts w:ascii="Times New Roman" w:hAnsi="Times New Roman" w:cs="Times New Roman"/>
                <w:sz w:val="20"/>
                <w:szCs w:val="20"/>
              </w:rPr>
              <w:t>вания ЕМР» Вузы и средние образовательные организации (по согласованию)</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tc>
        <w:tc>
          <w:tcPr>
            <w:tcW w:w="640" w:type="pct"/>
            <w:vMerge w:val="restar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vMerge w:val="restar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vMerge w:val="restar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vMerge w:val="restar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vMerge w:val="restart"/>
            <w:tcBorders>
              <w:top w:val="single" w:sz="4" w:space="0" w:color="auto"/>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vMerge w:val="restart"/>
            <w:tcBorders>
              <w:top w:val="single" w:sz="4" w:space="0" w:color="auto"/>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 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vMerge w:val="restart"/>
            <w:tcBorders>
              <w:top w:val="single" w:sz="4" w:space="0" w:color="auto"/>
              <w:lef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 -</w:t>
            </w:r>
          </w:p>
        </w:tc>
        <w:tc>
          <w:tcPr>
            <w:tcW w:w="408" w:type="pct"/>
            <w:gridSpan w:val="3"/>
            <w:vMerge w:val="restart"/>
            <w:tcBorders>
              <w:top w:val="single" w:sz="4" w:space="0" w:color="auto"/>
              <w:left w:val="single" w:sz="4" w:space="0" w:color="auto"/>
            </w:tcBorders>
          </w:tcPr>
          <w:p w:rsidR="00ED5B19"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ED5B19" w:rsidRPr="006848A0" w:rsidTr="005E3674">
        <w:trPr>
          <w:trHeight w:val="1560"/>
        </w:trPr>
        <w:tc>
          <w:tcPr>
            <w:tcW w:w="712" w:type="pct"/>
            <w:vMerge/>
            <w:tcBorders>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p>
        </w:tc>
        <w:tc>
          <w:tcPr>
            <w:tcW w:w="639" w:type="pct"/>
            <w:vMerge/>
            <w:tcBorders>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00ED5B19" w:rsidRPr="006848A0">
              <w:rPr>
                <w:rFonts w:ascii="Times New Roman" w:hAnsi="Times New Roman" w:cs="Times New Roman"/>
                <w:sz w:val="20"/>
                <w:szCs w:val="20"/>
              </w:rPr>
              <w:t xml:space="preserve"> годы</w:t>
            </w:r>
          </w:p>
        </w:tc>
        <w:tc>
          <w:tcPr>
            <w:tcW w:w="640" w:type="pct"/>
            <w:vMerge/>
            <w:tcBorders>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vMerge/>
            <w:tcBorders>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vMerge/>
            <w:tcBorders>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vMerge/>
            <w:tcBorders>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vMerge/>
            <w:tcBorders>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383" w:type="pct"/>
            <w:vMerge/>
            <w:tcBorders>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431" w:type="pct"/>
            <w:gridSpan w:val="2"/>
            <w:vMerge/>
            <w:tcBorders>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408" w:type="pct"/>
            <w:gridSpan w:val="3"/>
            <w:vMerge/>
            <w:tcBorders>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r>
      <w:tr w:rsidR="00ED5B19" w:rsidRPr="006848A0" w:rsidTr="005E3674">
        <w:trPr>
          <w:trHeight w:val="1549"/>
        </w:trPr>
        <w:tc>
          <w:tcPr>
            <w:tcW w:w="712" w:type="pct"/>
            <w:tcBorders>
              <w:top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3.2. Осуществление взаимодействия</w:t>
            </w:r>
            <w:r w:rsidRPr="006848A0">
              <w:rPr>
                <w:rFonts w:ascii="Times New Roman" w:hAnsi="Times New Roman" w:cs="Times New Roman"/>
                <w:sz w:val="20"/>
                <w:szCs w:val="20"/>
              </w:rPr>
              <w:t xml:space="preserve"> с </w:t>
            </w:r>
            <w:r>
              <w:rPr>
                <w:rFonts w:ascii="Times New Roman" w:hAnsi="Times New Roman" w:cs="Times New Roman"/>
                <w:sz w:val="20"/>
                <w:szCs w:val="20"/>
              </w:rPr>
              <w:t>м</w:t>
            </w:r>
            <w:r w:rsidRPr="006848A0">
              <w:rPr>
                <w:rFonts w:ascii="Times New Roman" w:hAnsi="Times New Roman" w:cs="Times New Roman"/>
                <w:sz w:val="20"/>
                <w:szCs w:val="20"/>
              </w:rPr>
              <w:t>униципальной комиссией по делам несовершеннолетних и защите их прав</w:t>
            </w:r>
          </w:p>
        </w:tc>
        <w:tc>
          <w:tcPr>
            <w:tcW w:w="639" w:type="pct"/>
            <w:tcBorders>
              <w:top w:val="single" w:sz="4" w:space="0" w:color="auto"/>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АНК ЕМР</w:t>
            </w:r>
          </w:p>
        </w:tc>
        <w:tc>
          <w:tcPr>
            <w:tcW w:w="434" w:type="pct"/>
            <w:tcBorders>
              <w:top w:val="single" w:sz="4" w:space="0" w:color="auto"/>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p w:rsidR="00ED5B19"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w:t>
            </w:r>
          </w:p>
          <w:p w:rsidR="00ED5B19" w:rsidRPr="006848A0" w:rsidRDefault="00ED5B19"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 xml:space="preserve">илактики </w:t>
            </w:r>
          </w:p>
        </w:tc>
        <w:tc>
          <w:tcPr>
            <w:tcW w:w="383" w:type="pct"/>
            <w:tcBorders>
              <w:top w:val="single" w:sz="4" w:space="0" w:color="auto"/>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 Средства </w:t>
            </w:r>
          </w:p>
          <w:p w:rsidR="00ED5B19" w:rsidRPr="006848A0" w:rsidRDefault="00ED5B19"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tcBorders>
          </w:tcPr>
          <w:p w:rsidR="00ED5B19"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251DDE" w:rsidRPr="00251DDE" w:rsidRDefault="00251DDE" w:rsidP="00251DDE">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c>
          <w:tcPr>
            <w:tcW w:w="408" w:type="pct"/>
            <w:gridSpan w:val="3"/>
            <w:tcBorders>
              <w:top w:val="single" w:sz="4" w:space="0" w:color="auto"/>
              <w:left w:val="single" w:sz="4" w:space="0" w:color="auto"/>
            </w:tcBorders>
          </w:tcPr>
          <w:p w:rsidR="00ED5B19"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8E6022">
            <w:pPr>
              <w:pStyle w:val="a8"/>
              <w:spacing w:line="276" w:lineRule="auto"/>
              <w:rPr>
                <w:rFonts w:ascii="Times New Roman" w:hAnsi="Times New Roman" w:cs="Times New Roman"/>
                <w:sz w:val="20"/>
                <w:szCs w:val="20"/>
              </w:rPr>
            </w:pPr>
            <w:r>
              <w:rPr>
                <w:rFonts w:ascii="Times New Roman" w:hAnsi="Times New Roman" w:cs="Times New Roman"/>
                <w:sz w:val="20"/>
                <w:szCs w:val="20"/>
              </w:rPr>
              <w:t>3.3. Проведение работ</w:t>
            </w:r>
            <w:r w:rsidRPr="006848A0">
              <w:rPr>
                <w:rFonts w:ascii="Times New Roman" w:hAnsi="Times New Roman" w:cs="Times New Roman"/>
                <w:sz w:val="20"/>
                <w:szCs w:val="20"/>
              </w:rPr>
              <w:t xml:space="preserve"> с детьми и подростками, оказавшимися в трудной жизненной ситуации, в том числе через реализацию профилактических проектов:</w:t>
            </w:r>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Субьекты</w:t>
            </w:r>
            <w:proofErr w:type="spellEnd"/>
            <w:r w:rsidRPr="006848A0">
              <w:rPr>
                <w:rFonts w:ascii="Times New Roman" w:hAnsi="Times New Roman" w:cs="Times New Roman"/>
                <w:sz w:val="20"/>
                <w:szCs w:val="20"/>
              </w:rPr>
              <w:t xml:space="preserve"> профилактики</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8" w:type="pct"/>
            <w:gridSpan w:val="3"/>
            <w:tcBorders>
              <w:top w:val="single" w:sz="4" w:space="0" w:color="auto"/>
              <w:left w:val="single" w:sz="4" w:space="0" w:color="auto"/>
              <w:bottom w:val="single" w:sz="4" w:space="0" w:color="auto"/>
            </w:tcBorders>
          </w:tcPr>
          <w:p w:rsidR="00ED5B19"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8E6022">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 xml:space="preserve">3.3.1. Развитие центров для детей, нуждающихся в оказании психолого-педагогической и медико-социальной помощи (на </w:t>
            </w:r>
            <w:proofErr w:type="spellStart"/>
            <w:r w:rsidRPr="006848A0">
              <w:rPr>
                <w:rFonts w:ascii="Times New Roman" w:hAnsi="Times New Roman" w:cs="Times New Roman"/>
                <w:sz w:val="20"/>
                <w:szCs w:val="20"/>
              </w:rPr>
              <w:t>грантовой</w:t>
            </w:r>
            <w:proofErr w:type="spellEnd"/>
            <w:r w:rsidRPr="006848A0">
              <w:rPr>
                <w:rFonts w:ascii="Times New Roman" w:hAnsi="Times New Roman" w:cs="Times New Roman"/>
                <w:sz w:val="20"/>
                <w:szCs w:val="20"/>
              </w:rPr>
              <w:t xml:space="preserve"> основе)</w:t>
            </w:r>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775851">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«Управление образования ЕМР</w:t>
            </w:r>
            <w:proofErr w:type="gramStart"/>
            <w:r w:rsidRPr="006848A0">
              <w:rPr>
                <w:rFonts w:ascii="Times New Roman" w:hAnsi="Times New Roman" w:cs="Times New Roman"/>
                <w:sz w:val="20"/>
                <w:szCs w:val="20"/>
              </w:rPr>
              <w:t>»,центр</w:t>
            </w:r>
            <w:proofErr w:type="gramEnd"/>
            <w:r w:rsidRPr="006848A0">
              <w:rPr>
                <w:rFonts w:ascii="Times New Roman" w:hAnsi="Times New Roman" w:cs="Times New Roman"/>
                <w:sz w:val="20"/>
                <w:szCs w:val="20"/>
              </w:rPr>
              <w:t xml:space="preserve">  «Шанс» </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251DD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8" w:type="pct"/>
            <w:gridSpan w:val="3"/>
            <w:tcBorders>
              <w:top w:val="single" w:sz="4" w:space="0" w:color="auto"/>
              <w:left w:val="single" w:sz="4" w:space="0" w:color="auto"/>
              <w:bottom w:val="single" w:sz="4" w:space="0" w:color="auto"/>
            </w:tcBorders>
          </w:tcPr>
          <w:p w:rsidR="00ED5B19"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ED5B19" w:rsidRPr="006848A0" w:rsidTr="005E3674">
        <w:trPr>
          <w:trHeight w:val="1832"/>
        </w:trPr>
        <w:tc>
          <w:tcPr>
            <w:tcW w:w="712" w:type="pct"/>
            <w:tcBorders>
              <w:top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lastRenderedPageBreak/>
              <w:t>3.4. Проведение</w:t>
            </w:r>
            <w:r w:rsidRPr="006848A0">
              <w:rPr>
                <w:rFonts w:ascii="Times New Roman" w:hAnsi="Times New Roman" w:cs="Times New Roman"/>
                <w:sz w:val="20"/>
                <w:szCs w:val="20"/>
              </w:rPr>
              <w:t xml:space="preserve"> п</w:t>
            </w:r>
            <w:r>
              <w:rPr>
                <w:rFonts w:ascii="Times New Roman" w:hAnsi="Times New Roman" w:cs="Times New Roman"/>
                <w:sz w:val="20"/>
                <w:szCs w:val="20"/>
              </w:rPr>
              <w:t>рофилактической антинаркотической работы</w:t>
            </w:r>
            <w:r w:rsidRPr="006848A0">
              <w:rPr>
                <w:rFonts w:ascii="Times New Roman" w:hAnsi="Times New Roman" w:cs="Times New Roman"/>
                <w:sz w:val="20"/>
                <w:szCs w:val="20"/>
              </w:rPr>
              <w:t xml:space="preserve"> с родителями учащихся в образовательных учреждениях (проект "Путь к успеху")</w:t>
            </w:r>
          </w:p>
        </w:tc>
        <w:tc>
          <w:tcPr>
            <w:tcW w:w="639" w:type="pct"/>
            <w:tcBorders>
              <w:top w:val="single" w:sz="4" w:space="0" w:color="auto"/>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w:t>
            </w:r>
            <w:r>
              <w:rPr>
                <w:rFonts w:ascii="Times New Roman" w:hAnsi="Times New Roman" w:cs="Times New Roman"/>
                <w:sz w:val="20"/>
                <w:szCs w:val="20"/>
              </w:rPr>
              <w:t>е</w:t>
            </w:r>
            <w:r w:rsidRPr="006848A0">
              <w:rPr>
                <w:rFonts w:ascii="Times New Roman" w:hAnsi="Times New Roman" w:cs="Times New Roman"/>
                <w:sz w:val="20"/>
                <w:szCs w:val="20"/>
              </w:rPr>
              <w:t>ние образова</w:t>
            </w:r>
            <w:r>
              <w:rPr>
                <w:rFonts w:ascii="Times New Roman" w:hAnsi="Times New Roman" w:cs="Times New Roman"/>
                <w:sz w:val="20"/>
                <w:szCs w:val="20"/>
              </w:rPr>
              <w:t>н</w:t>
            </w:r>
            <w:r w:rsidRPr="006848A0">
              <w:rPr>
                <w:rFonts w:ascii="Times New Roman" w:hAnsi="Times New Roman" w:cs="Times New Roman"/>
                <w:sz w:val="20"/>
                <w:szCs w:val="20"/>
              </w:rPr>
              <w:t>ия ЕМР»</w:t>
            </w:r>
          </w:p>
        </w:tc>
        <w:tc>
          <w:tcPr>
            <w:tcW w:w="434" w:type="pct"/>
            <w:tcBorders>
              <w:top w:val="single" w:sz="4" w:space="0" w:color="auto"/>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p w:rsidR="00ED5B19" w:rsidRPr="006848A0"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w:t>
            </w:r>
          </w:p>
          <w:p w:rsidR="00ED5B19" w:rsidRPr="006848A0" w:rsidRDefault="00ED5B19"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3" w:type="pct"/>
            <w:tcBorders>
              <w:top w:val="single" w:sz="4" w:space="0" w:color="auto"/>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ED5B19" w:rsidRPr="006848A0" w:rsidRDefault="00ED5B19"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tcBorders>
          </w:tcPr>
          <w:p w:rsidR="00ED5B19"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c>
          <w:tcPr>
            <w:tcW w:w="408" w:type="pct"/>
            <w:gridSpan w:val="3"/>
            <w:tcBorders>
              <w:top w:val="single" w:sz="4" w:space="0" w:color="auto"/>
              <w:left w:val="single" w:sz="4" w:space="0" w:color="auto"/>
            </w:tcBorders>
          </w:tcPr>
          <w:p w:rsidR="00ED5B19" w:rsidRPr="006848A0" w:rsidRDefault="00251DD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илактики</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3.6. Развитие системы</w:t>
            </w:r>
            <w:r w:rsidRPr="006848A0">
              <w:rPr>
                <w:rFonts w:ascii="Times New Roman" w:hAnsi="Times New Roman" w:cs="Times New Roman"/>
                <w:sz w:val="20"/>
                <w:szCs w:val="20"/>
              </w:rPr>
              <w:t xml:space="preserve"> раннего выявления потребителей наркотических средств и психотропных веществ, в том числе проводить:</w:t>
            </w:r>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446" w:type="pct"/>
            <w:gridSpan w:val="4"/>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393" w:type="pct"/>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8E6022">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 xml:space="preserve">3.6.1. предварительные (при поступлении на работу) и периодические медицинские осмотры на предмет употребления наркотических средств и психотропных веществ лиц, осуществляющих отдельные виды профессиональной деятельности и деятельности, связанной с источником </w:t>
            </w:r>
            <w:r w:rsidRPr="006848A0">
              <w:rPr>
                <w:rFonts w:ascii="Times New Roman" w:hAnsi="Times New Roman" w:cs="Times New Roman"/>
                <w:sz w:val="20"/>
                <w:szCs w:val="20"/>
              </w:rPr>
              <w:lastRenderedPageBreak/>
              <w:t>повышенной опасности, на занятие которыми установлено ограничение для больных наркоманией</w:t>
            </w:r>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lastRenderedPageBreak/>
              <w:t>АНК ЕМР,отдел МВД России по ЕМР (по согласованию), ГАУЗ «ЕЦРБ», ОМС (по согласованию), руководители предприятий, учреждений и организаций</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w:t>
            </w:r>
            <w:r w:rsidR="000F4077">
              <w:rPr>
                <w:rFonts w:ascii="Times New Roman" w:hAnsi="Times New Roman" w:cs="Times New Roman"/>
                <w:sz w:val="20"/>
                <w:szCs w:val="20"/>
              </w:rPr>
              <w:t>7-2020</w:t>
            </w:r>
            <w:r w:rsidRPr="006848A0">
              <w:rPr>
                <w:rFonts w:ascii="Times New Roman" w:hAnsi="Times New Roman" w:cs="Times New Roman"/>
                <w:sz w:val="20"/>
                <w:szCs w:val="20"/>
              </w:rPr>
              <w:t>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 ОМС, средства предприятий, личные средства граждан</w:t>
            </w:r>
          </w:p>
        </w:tc>
        <w:tc>
          <w:tcPr>
            <w:tcW w:w="431"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 ОМС, средства предприятий, личные средства граждан -</w:t>
            </w:r>
          </w:p>
        </w:tc>
        <w:tc>
          <w:tcPr>
            <w:tcW w:w="398" w:type="pct"/>
            <w:gridSpan w:val="3"/>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 ОМС, средства предприятий, личные средства граждан -</w:t>
            </w:r>
          </w:p>
        </w:tc>
        <w:tc>
          <w:tcPr>
            <w:tcW w:w="393" w:type="pct"/>
            <w:tcBorders>
              <w:top w:val="single" w:sz="4" w:space="0" w:color="auto"/>
              <w:left w:val="single" w:sz="4" w:space="0" w:color="auto"/>
              <w:bottom w:val="single" w:sz="4" w:space="0" w:color="auto"/>
            </w:tcBorders>
          </w:tcPr>
          <w:p w:rsidR="00ED5B19" w:rsidRPr="006848A0" w:rsidRDefault="000F4077"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 ОМС, средства предприятий, личные средства граждан</w:t>
            </w:r>
          </w:p>
        </w:tc>
      </w:tr>
      <w:tr w:rsidR="00ED5B19" w:rsidRPr="006848A0" w:rsidTr="005E3674">
        <w:trPr>
          <w:trHeight w:val="2358"/>
        </w:trPr>
        <w:tc>
          <w:tcPr>
            <w:tcW w:w="712" w:type="pct"/>
            <w:tcBorders>
              <w:top w:val="single" w:sz="4" w:space="0" w:color="auto"/>
              <w:bottom w:val="single" w:sz="4" w:space="0" w:color="auto"/>
              <w:right w:val="single" w:sz="4" w:space="0" w:color="auto"/>
            </w:tcBorders>
          </w:tcPr>
          <w:p w:rsidR="00ED5B19" w:rsidRPr="00F14349" w:rsidRDefault="00ED5B19" w:rsidP="00F45974">
            <w:pPr>
              <w:pStyle w:val="a8"/>
              <w:spacing w:line="276" w:lineRule="auto"/>
              <w:rPr>
                <w:rFonts w:ascii="Times New Roman" w:hAnsi="Times New Roman" w:cs="Times New Roman"/>
                <w:sz w:val="20"/>
                <w:szCs w:val="20"/>
              </w:rPr>
            </w:pPr>
            <w:r w:rsidRPr="00F14349">
              <w:rPr>
                <w:rFonts w:ascii="Times New Roman" w:hAnsi="Times New Roman" w:cs="Times New Roman"/>
                <w:sz w:val="20"/>
                <w:szCs w:val="20"/>
              </w:rPr>
              <w:t>3.6.2. профилактические медицинские осмотры учащихся, студентов и лиц призывного возраста на предмет употребления наркотических средств и психотропных веществ</w:t>
            </w:r>
          </w:p>
        </w:tc>
        <w:tc>
          <w:tcPr>
            <w:tcW w:w="639" w:type="pct"/>
            <w:tcBorders>
              <w:top w:val="single" w:sz="4" w:space="0" w:color="auto"/>
              <w:left w:val="single" w:sz="4" w:space="0" w:color="auto"/>
              <w:bottom w:val="single" w:sz="4" w:space="0" w:color="auto"/>
              <w:right w:val="single" w:sz="4" w:space="0" w:color="auto"/>
            </w:tcBorders>
          </w:tcPr>
          <w:p w:rsidR="00ED5B19" w:rsidRPr="00F14349" w:rsidRDefault="00ED5B19" w:rsidP="00F45974">
            <w:pPr>
              <w:pStyle w:val="a8"/>
              <w:spacing w:line="276" w:lineRule="auto"/>
              <w:rPr>
                <w:rFonts w:ascii="Times New Roman" w:hAnsi="Times New Roman" w:cs="Times New Roman"/>
                <w:sz w:val="20"/>
                <w:szCs w:val="20"/>
              </w:rPr>
            </w:pPr>
            <w:r w:rsidRPr="00F14349">
              <w:rPr>
                <w:rFonts w:ascii="Times New Roman" w:hAnsi="Times New Roman" w:cs="Times New Roman"/>
                <w:sz w:val="20"/>
                <w:szCs w:val="20"/>
              </w:rPr>
              <w:t>МКУ «Упр</w:t>
            </w:r>
            <w:r>
              <w:rPr>
                <w:rFonts w:ascii="Times New Roman" w:hAnsi="Times New Roman" w:cs="Times New Roman"/>
                <w:sz w:val="20"/>
                <w:szCs w:val="20"/>
              </w:rPr>
              <w:t>а</w:t>
            </w:r>
            <w:r w:rsidRPr="00F14349">
              <w:rPr>
                <w:rFonts w:ascii="Times New Roman" w:hAnsi="Times New Roman" w:cs="Times New Roman"/>
                <w:sz w:val="20"/>
                <w:szCs w:val="20"/>
              </w:rPr>
              <w:t>вление образования ЕМР</w:t>
            </w:r>
            <w:proofErr w:type="gramStart"/>
            <w:r w:rsidRPr="00F14349">
              <w:rPr>
                <w:rFonts w:ascii="Times New Roman" w:hAnsi="Times New Roman" w:cs="Times New Roman"/>
                <w:sz w:val="20"/>
                <w:szCs w:val="20"/>
              </w:rPr>
              <w:t>»,ГАУЗ</w:t>
            </w:r>
            <w:proofErr w:type="gramEnd"/>
            <w:r w:rsidRPr="00F14349">
              <w:rPr>
                <w:rFonts w:ascii="Times New Roman" w:hAnsi="Times New Roman" w:cs="Times New Roman"/>
                <w:sz w:val="20"/>
                <w:szCs w:val="20"/>
              </w:rPr>
              <w:t xml:space="preserve"> «ЕЦРБ» (по согласованию), ВУЗы и </w:t>
            </w:r>
            <w:proofErr w:type="spellStart"/>
            <w:r w:rsidRPr="00F14349">
              <w:rPr>
                <w:rFonts w:ascii="Times New Roman" w:hAnsi="Times New Roman" w:cs="Times New Roman"/>
                <w:sz w:val="20"/>
                <w:szCs w:val="20"/>
              </w:rPr>
              <w:t>ссузы</w:t>
            </w:r>
            <w:proofErr w:type="spellEnd"/>
            <w:r w:rsidRPr="00F14349">
              <w:rPr>
                <w:rFonts w:ascii="Times New Roman" w:hAnsi="Times New Roman" w:cs="Times New Roman"/>
                <w:sz w:val="20"/>
                <w:szCs w:val="20"/>
              </w:rPr>
              <w:t>(по согласованию), отдел военного комиссариата РТ по г.Елабуга и ЕМР</w:t>
            </w:r>
          </w:p>
        </w:tc>
        <w:tc>
          <w:tcPr>
            <w:tcW w:w="434" w:type="pct"/>
            <w:tcBorders>
              <w:top w:val="single" w:sz="4" w:space="0" w:color="auto"/>
              <w:left w:val="single" w:sz="4" w:space="0" w:color="auto"/>
              <w:bottom w:val="single" w:sz="4" w:space="0" w:color="auto"/>
              <w:right w:val="single" w:sz="4" w:space="0" w:color="auto"/>
            </w:tcBorders>
          </w:tcPr>
          <w:p w:rsidR="00ED5B19" w:rsidRPr="00F14349" w:rsidRDefault="00ED5B19" w:rsidP="00F45974">
            <w:pPr>
              <w:pStyle w:val="a8"/>
              <w:spacing w:line="276" w:lineRule="auto"/>
              <w:rPr>
                <w:rFonts w:ascii="Times New Roman" w:hAnsi="Times New Roman" w:cs="Times New Roman"/>
                <w:sz w:val="20"/>
                <w:szCs w:val="20"/>
              </w:rPr>
            </w:pPr>
            <w:r w:rsidRPr="00F14349">
              <w:rPr>
                <w:rFonts w:ascii="Times New Roman" w:hAnsi="Times New Roman" w:cs="Times New Roman"/>
                <w:sz w:val="20"/>
                <w:szCs w:val="20"/>
              </w:rPr>
              <w:t>2017-</w:t>
            </w:r>
          </w:p>
          <w:p w:rsidR="00ED5B19" w:rsidRPr="00F14349"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00ED5B19" w:rsidRPr="00F14349">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F14349"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F14349"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F14349"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F14349"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F14349"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F14349" w:rsidRDefault="00ED5B19" w:rsidP="00F45974">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F14349" w:rsidRDefault="00ED5B19" w:rsidP="00F45974">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ED5B19" w:rsidRPr="00F14349" w:rsidRDefault="00ED5B19" w:rsidP="00F45974">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F14349" w:rsidRDefault="00ED5B19" w:rsidP="00F45974">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3.7. Органи</w:t>
            </w:r>
            <w:r>
              <w:rPr>
                <w:rFonts w:ascii="Times New Roman" w:hAnsi="Times New Roman" w:cs="Times New Roman"/>
                <w:sz w:val="20"/>
                <w:szCs w:val="20"/>
              </w:rPr>
              <w:t xml:space="preserve">зация показов </w:t>
            </w:r>
            <w:r w:rsidRPr="006848A0">
              <w:rPr>
                <w:rFonts w:ascii="Times New Roman" w:hAnsi="Times New Roman" w:cs="Times New Roman"/>
                <w:sz w:val="20"/>
                <w:szCs w:val="20"/>
              </w:rPr>
              <w:t>профилактических спектаклей антинаркотического содержания</w:t>
            </w:r>
          </w:p>
        </w:tc>
        <w:tc>
          <w:tcPr>
            <w:tcW w:w="639" w:type="pct"/>
            <w:vMerge w:val="restar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МКУ «</w:t>
            </w:r>
            <w:r w:rsidRPr="006848A0">
              <w:rPr>
                <w:rFonts w:ascii="Times New Roman" w:hAnsi="Times New Roman" w:cs="Times New Roman"/>
                <w:sz w:val="20"/>
                <w:szCs w:val="20"/>
              </w:rPr>
              <w:t>Управление культуры ЕМР</w:t>
            </w:r>
            <w:proofErr w:type="gramStart"/>
            <w:r w:rsidRPr="006848A0">
              <w:rPr>
                <w:rFonts w:ascii="Times New Roman" w:hAnsi="Times New Roman" w:cs="Times New Roman"/>
                <w:sz w:val="20"/>
                <w:szCs w:val="20"/>
              </w:rPr>
              <w:t>»,МКУ</w:t>
            </w:r>
            <w:proofErr w:type="gramEnd"/>
            <w:r w:rsidRPr="006848A0">
              <w:rPr>
                <w:rFonts w:ascii="Times New Roman" w:hAnsi="Times New Roman" w:cs="Times New Roman"/>
                <w:sz w:val="20"/>
                <w:szCs w:val="20"/>
              </w:rPr>
              <w:t xml:space="preserve"> «Управлени</w:t>
            </w:r>
            <w:r>
              <w:rPr>
                <w:rFonts w:ascii="Times New Roman" w:hAnsi="Times New Roman" w:cs="Times New Roman"/>
                <w:sz w:val="20"/>
                <w:szCs w:val="20"/>
              </w:rPr>
              <w:t xml:space="preserve">е образования ЕМР», ВУЗы и средние образовательные организации </w:t>
            </w:r>
            <w:r w:rsidRPr="006848A0">
              <w:rPr>
                <w:rFonts w:ascii="Times New Roman" w:hAnsi="Times New Roman" w:cs="Times New Roman"/>
                <w:sz w:val="20"/>
                <w:szCs w:val="20"/>
              </w:rPr>
              <w:t xml:space="preserve"> (по согласованию), ГАУЗ «ЕЦРБ»(по согласовани</w:t>
            </w:r>
            <w:r>
              <w:rPr>
                <w:rFonts w:ascii="Times New Roman" w:hAnsi="Times New Roman" w:cs="Times New Roman"/>
                <w:sz w:val="20"/>
                <w:szCs w:val="20"/>
              </w:rPr>
              <w:t>ю</w:t>
            </w:r>
            <w:r w:rsidRPr="006848A0">
              <w:rPr>
                <w:rFonts w:ascii="Times New Roman" w:hAnsi="Times New Roman" w:cs="Times New Roman"/>
                <w:sz w:val="20"/>
                <w:szCs w:val="20"/>
              </w:rPr>
              <w:t>),СМИ</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3.8. Проведение антинаркотических </w:t>
            </w:r>
            <w:r w:rsidRPr="006848A0">
              <w:rPr>
                <w:rFonts w:ascii="Times New Roman" w:hAnsi="Times New Roman" w:cs="Times New Roman"/>
                <w:sz w:val="20"/>
                <w:szCs w:val="20"/>
              </w:rPr>
              <w:t>кин</w:t>
            </w:r>
            <w:r>
              <w:rPr>
                <w:rFonts w:ascii="Times New Roman" w:hAnsi="Times New Roman" w:cs="Times New Roman"/>
                <w:sz w:val="20"/>
                <w:szCs w:val="20"/>
              </w:rPr>
              <w:t>омарафонов в муниципальном районе</w:t>
            </w:r>
          </w:p>
        </w:tc>
        <w:tc>
          <w:tcPr>
            <w:tcW w:w="639" w:type="pct"/>
            <w:vMerge/>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r>
      <w:tr w:rsidR="00ED5B19" w:rsidRPr="006848A0" w:rsidTr="005E3674">
        <w:tc>
          <w:tcPr>
            <w:tcW w:w="712" w:type="pct"/>
            <w:vMerge w:val="restart"/>
            <w:tcBorders>
              <w:top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 xml:space="preserve">3.9. </w:t>
            </w:r>
            <w:r>
              <w:rPr>
                <w:rFonts w:ascii="Times New Roman" w:hAnsi="Times New Roman" w:cs="Times New Roman"/>
                <w:sz w:val="20"/>
                <w:szCs w:val="20"/>
              </w:rPr>
              <w:t xml:space="preserve">Антинаркотическая пропаганда </w:t>
            </w:r>
            <w:r w:rsidRPr="006848A0">
              <w:rPr>
                <w:rFonts w:ascii="Times New Roman" w:hAnsi="Times New Roman" w:cs="Times New Roman"/>
                <w:sz w:val="20"/>
                <w:szCs w:val="20"/>
              </w:rPr>
              <w:t xml:space="preserve"> в местах массового досуга </w:t>
            </w:r>
            <w:r w:rsidRPr="006848A0">
              <w:rPr>
                <w:rFonts w:ascii="Times New Roman" w:hAnsi="Times New Roman" w:cs="Times New Roman"/>
                <w:sz w:val="20"/>
                <w:szCs w:val="20"/>
              </w:rPr>
              <w:lastRenderedPageBreak/>
              <w:t xml:space="preserve">молодежи </w:t>
            </w:r>
          </w:p>
          <w:p w:rsidR="00ED5B19" w:rsidRPr="006848A0" w:rsidRDefault="00ED5B19" w:rsidP="008E6022">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3.10. Продолжить работу средств массовой информации по формированию общественного мнения, направленного на популяризацию здорового образа жизни и предупреждение употребления психоактивных веществ</w:t>
            </w:r>
          </w:p>
        </w:tc>
        <w:tc>
          <w:tcPr>
            <w:tcW w:w="639" w:type="pct"/>
            <w:vMerge w:val="restart"/>
            <w:tcBorders>
              <w:top w:val="single" w:sz="4" w:space="0" w:color="auto"/>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lastRenderedPageBreak/>
              <w:t xml:space="preserve">МКУ «Управление по делам молодежи и спорту» (по </w:t>
            </w:r>
            <w:proofErr w:type="gramStart"/>
            <w:r w:rsidRPr="006848A0">
              <w:rPr>
                <w:rFonts w:ascii="Times New Roman" w:hAnsi="Times New Roman" w:cs="Times New Roman"/>
                <w:sz w:val="20"/>
                <w:szCs w:val="20"/>
              </w:rPr>
              <w:lastRenderedPageBreak/>
              <w:t>согласованию)отдел</w:t>
            </w:r>
            <w:proofErr w:type="gramEnd"/>
            <w:r w:rsidRPr="006848A0">
              <w:rPr>
                <w:rFonts w:ascii="Times New Roman" w:hAnsi="Times New Roman" w:cs="Times New Roman"/>
                <w:sz w:val="20"/>
                <w:szCs w:val="20"/>
              </w:rPr>
              <w:t xml:space="preserve"> МВД России по ЕМР  (по согласованию), ГАУЗ «ЕЦРБ», СМИ (по согласованию)</w:t>
            </w:r>
          </w:p>
          <w:p w:rsidR="00ED5B19"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Агентство "</w:t>
            </w:r>
            <w:proofErr w:type="spellStart"/>
            <w:r w:rsidRPr="006848A0">
              <w:rPr>
                <w:rFonts w:ascii="Times New Roman" w:hAnsi="Times New Roman" w:cs="Times New Roman"/>
                <w:sz w:val="20"/>
                <w:szCs w:val="20"/>
              </w:rPr>
              <w:t>Татмедиа</w:t>
            </w:r>
            <w:proofErr w:type="spellEnd"/>
            <w:proofErr w:type="gramStart"/>
            <w:r w:rsidRPr="006848A0">
              <w:rPr>
                <w:rFonts w:ascii="Times New Roman" w:hAnsi="Times New Roman" w:cs="Times New Roman"/>
                <w:sz w:val="20"/>
                <w:szCs w:val="20"/>
              </w:rPr>
              <w:t>",отдел</w:t>
            </w:r>
            <w:proofErr w:type="gramEnd"/>
            <w:r w:rsidRPr="006848A0">
              <w:rPr>
                <w:rFonts w:ascii="Times New Roman" w:hAnsi="Times New Roman" w:cs="Times New Roman"/>
                <w:sz w:val="20"/>
                <w:szCs w:val="20"/>
              </w:rPr>
              <w:t xml:space="preserve"> по работе со СМИ Совета ЕМР</w:t>
            </w:r>
          </w:p>
          <w:p w:rsidR="00352CFE" w:rsidRPr="00352CFE" w:rsidRDefault="00352CFE" w:rsidP="00352CFE"/>
        </w:tc>
        <w:tc>
          <w:tcPr>
            <w:tcW w:w="434" w:type="pct"/>
            <w:vMerge w:val="restart"/>
            <w:tcBorders>
              <w:top w:val="single" w:sz="4" w:space="0" w:color="auto"/>
              <w:left w:val="single" w:sz="4" w:space="0" w:color="auto"/>
              <w:right w:val="single" w:sz="4" w:space="0" w:color="auto"/>
            </w:tcBorders>
          </w:tcPr>
          <w:p w:rsidR="00ED5B19" w:rsidRPr="006848A0"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lastRenderedPageBreak/>
              <w:t>2017-2020</w:t>
            </w:r>
            <w:r w:rsidR="00ED5B19" w:rsidRPr="006848A0">
              <w:rPr>
                <w:rFonts w:ascii="Times New Roman" w:hAnsi="Times New Roman" w:cs="Times New Roman"/>
                <w:sz w:val="20"/>
                <w:szCs w:val="20"/>
              </w:rPr>
              <w:t xml:space="preserve"> годы</w:t>
            </w:r>
          </w:p>
          <w:p w:rsidR="00ED5B19" w:rsidRPr="006848A0" w:rsidRDefault="00ED5B19" w:rsidP="00F45974">
            <w:pPr>
              <w:pStyle w:val="a8"/>
              <w:spacing w:line="276" w:lineRule="auto"/>
              <w:rPr>
                <w:rFonts w:ascii="Times New Roman" w:hAnsi="Times New Roman" w:cs="Times New Roman"/>
                <w:sz w:val="20"/>
                <w:szCs w:val="20"/>
              </w:rPr>
            </w:pPr>
          </w:p>
        </w:tc>
        <w:tc>
          <w:tcPr>
            <w:tcW w:w="640" w:type="pct"/>
            <w:vMerge w:val="restar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vMerge w:val="restar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vMerge w:val="restar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vMerge w:val="restar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vMerge w:val="restart"/>
            <w:tcBorders>
              <w:top w:val="single" w:sz="4" w:space="0" w:color="auto"/>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p w:rsidR="00ED5B19" w:rsidRPr="006848A0" w:rsidRDefault="00ED5B19" w:rsidP="00F45974">
            <w:pPr>
              <w:pStyle w:val="a7"/>
              <w:spacing w:line="276" w:lineRule="auto"/>
              <w:jc w:val="left"/>
              <w:rPr>
                <w:rFonts w:ascii="Times New Roman" w:hAnsi="Times New Roman" w:cs="Times New Roman"/>
                <w:sz w:val="20"/>
                <w:szCs w:val="20"/>
              </w:rPr>
            </w:pPr>
          </w:p>
        </w:tc>
        <w:tc>
          <w:tcPr>
            <w:tcW w:w="431"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lastRenderedPageBreak/>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r>
      <w:tr w:rsidR="00ED5B19" w:rsidRPr="006848A0" w:rsidTr="005E3674">
        <w:trPr>
          <w:trHeight w:val="1165"/>
        </w:trPr>
        <w:tc>
          <w:tcPr>
            <w:tcW w:w="712" w:type="pct"/>
            <w:vMerge/>
            <w:tcBorders>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p>
        </w:tc>
        <w:tc>
          <w:tcPr>
            <w:tcW w:w="639" w:type="pct"/>
            <w:vMerge/>
            <w:tcBorders>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p>
        </w:tc>
        <w:tc>
          <w:tcPr>
            <w:tcW w:w="434" w:type="pct"/>
            <w:vMerge/>
            <w:tcBorders>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p>
        </w:tc>
        <w:tc>
          <w:tcPr>
            <w:tcW w:w="640" w:type="pct"/>
            <w:vMerge/>
            <w:tcBorders>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vMerge/>
            <w:tcBorders>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vMerge/>
            <w:tcBorders>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vMerge/>
            <w:tcBorders>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vMerge/>
            <w:tcBorders>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vMerge/>
            <w:tcBorders>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431" w:type="pct"/>
            <w:gridSpan w:val="2"/>
            <w:tcBorders>
              <w:top w:val="single" w:sz="4" w:space="0" w:color="auto"/>
              <w:left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398" w:type="pct"/>
            <w:gridSpan w:val="3"/>
            <w:tcBorders>
              <w:top w:val="single" w:sz="4" w:space="0" w:color="auto"/>
              <w:lef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c>
          <w:tcPr>
            <w:tcW w:w="393" w:type="pct"/>
            <w:tcBorders>
              <w:top w:val="single" w:sz="4" w:space="0" w:color="auto"/>
              <w:lef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p>
        </w:tc>
      </w:tr>
      <w:tr w:rsidR="00ED5B19" w:rsidRPr="006848A0" w:rsidTr="00352CFE">
        <w:trPr>
          <w:trHeight w:val="1936"/>
        </w:trPr>
        <w:tc>
          <w:tcPr>
            <w:tcW w:w="712" w:type="pct"/>
            <w:vMerge/>
            <w:tcBorders>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p>
        </w:tc>
        <w:tc>
          <w:tcPr>
            <w:tcW w:w="639" w:type="pct"/>
            <w:vMerge/>
            <w:tcBorders>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3.11. Проведение  конкурсов</w:t>
            </w:r>
            <w:r w:rsidRPr="006848A0">
              <w:rPr>
                <w:rFonts w:ascii="Times New Roman" w:hAnsi="Times New Roman" w:cs="Times New Roman"/>
                <w:sz w:val="20"/>
                <w:szCs w:val="20"/>
              </w:rPr>
              <w:t>, в том числе:</w:t>
            </w:r>
          </w:p>
        </w:tc>
        <w:tc>
          <w:tcPr>
            <w:tcW w:w="639" w:type="pct"/>
            <w:vMerge w:val="restar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Агентство "</w:t>
            </w:r>
            <w:proofErr w:type="spellStart"/>
            <w:r w:rsidRPr="006848A0">
              <w:rPr>
                <w:rFonts w:ascii="Times New Roman" w:hAnsi="Times New Roman" w:cs="Times New Roman"/>
                <w:sz w:val="20"/>
                <w:szCs w:val="20"/>
              </w:rPr>
              <w:t>Татмедиа</w:t>
            </w:r>
            <w:proofErr w:type="spellEnd"/>
            <w:r w:rsidRPr="006848A0">
              <w:rPr>
                <w:rFonts w:ascii="Times New Roman" w:hAnsi="Times New Roman" w:cs="Times New Roman"/>
                <w:sz w:val="20"/>
                <w:szCs w:val="20"/>
              </w:rPr>
              <w:t>",</w:t>
            </w:r>
          </w:p>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Отдел МВД России по ЕМР (по согласованию)</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r>
      <w:tr w:rsidR="00ED5B19" w:rsidRPr="006848A0" w:rsidTr="005E3674">
        <w:trPr>
          <w:trHeight w:val="899"/>
        </w:trPr>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3.11.1. "Бумеранг" (журналистский конкурс)</w:t>
            </w:r>
          </w:p>
        </w:tc>
        <w:tc>
          <w:tcPr>
            <w:tcW w:w="639" w:type="pct"/>
            <w:vMerge/>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 xml:space="preserve">2017, </w:t>
            </w:r>
          </w:p>
          <w:p w:rsidR="00ED5B19" w:rsidRPr="006848A0"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3.11.2. социальной рекламы по пропаганде здорового образа жизни</w:t>
            </w:r>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2018, 2020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3.12. Обеспечение работы</w:t>
            </w:r>
            <w:r w:rsidRPr="006848A0">
              <w:rPr>
                <w:rFonts w:ascii="Times New Roman" w:hAnsi="Times New Roman" w:cs="Times New Roman"/>
                <w:sz w:val="20"/>
                <w:szCs w:val="20"/>
              </w:rPr>
              <w:t xml:space="preserve"> сайта </w:t>
            </w:r>
            <w:hyperlink r:id="rId7" w:history="1">
              <w:r w:rsidRPr="006848A0">
                <w:rPr>
                  <w:rStyle w:val="a6"/>
                  <w:sz w:val="20"/>
                  <w:szCs w:val="20"/>
                </w:rPr>
                <w:t>www.antinarc.ru</w:t>
              </w:r>
            </w:hyperlink>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Агентство "</w:t>
            </w:r>
            <w:proofErr w:type="spellStart"/>
            <w:r w:rsidRPr="006848A0">
              <w:rPr>
                <w:rFonts w:ascii="Times New Roman" w:hAnsi="Times New Roman" w:cs="Times New Roman"/>
                <w:sz w:val="20"/>
                <w:szCs w:val="20"/>
              </w:rPr>
              <w:t>Татмедиа</w:t>
            </w:r>
            <w:proofErr w:type="spellEnd"/>
            <w:r w:rsidRPr="006848A0">
              <w:rPr>
                <w:rFonts w:ascii="Times New Roman" w:hAnsi="Times New Roman" w:cs="Times New Roman"/>
                <w:sz w:val="20"/>
                <w:szCs w:val="20"/>
              </w:rPr>
              <w:t>" (по согласованию)</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8E6022">
            <w:pPr>
              <w:pStyle w:val="a8"/>
              <w:spacing w:line="276" w:lineRule="auto"/>
              <w:rPr>
                <w:rFonts w:ascii="Times New Roman" w:hAnsi="Times New Roman" w:cs="Times New Roman"/>
                <w:sz w:val="20"/>
                <w:szCs w:val="20"/>
              </w:rPr>
            </w:pPr>
            <w:r>
              <w:rPr>
                <w:rFonts w:ascii="Times New Roman" w:hAnsi="Times New Roman" w:cs="Times New Roman"/>
                <w:sz w:val="20"/>
                <w:szCs w:val="20"/>
              </w:rPr>
              <w:t>3.13. трансляция</w:t>
            </w:r>
            <w:r w:rsidRPr="006848A0">
              <w:rPr>
                <w:rFonts w:ascii="Times New Roman" w:hAnsi="Times New Roman" w:cs="Times New Roman"/>
                <w:sz w:val="20"/>
                <w:szCs w:val="20"/>
              </w:rPr>
              <w:t xml:space="preserve"> на теле- и радиоканалах видео- и </w:t>
            </w:r>
            <w:proofErr w:type="spellStart"/>
            <w:r w:rsidRPr="006848A0">
              <w:rPr>
                <w:rFonts w:ascii="Times New Roman" w:hAnsi="Times New Roman" w:cs="Times New Roman"/>
                <w:sz w:val="20"/>
                <w:szCs w:val="20"/>
              </w:rPr>
              <w:lastRenderedPageBreak/>
              <w:t>аудиороликов</w:t>
            </w:r>
            <w:proofErr w:type="spellEnd"/>
            <w:r w:rsidRPr="006848A0">
              <w:rPr>
                <w:rFonts w:ascii="Times New Roman" w:hAnsi="Times New Roman" w:cs="Times New Roman"/>
                <w:sz w:val="20"/>
                <w:szCs w:val="20"/>
              </w:rPr>
              <w:t xml:space="preserve"> антинаркотической направленности</w:t>
            </w:r>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lastRenderedPageBreak/>
              <w:t>Агентство "</w:t>
            </w:r>
            <w:proofErr w:type="spellStart"/>
            <w:r w:rsidRPr="006848A0">
              <w:rPr>
                <w:rFonts w:ascii="Times New Roman" w:hAnsi="Times New Roman" w:cs="Times New Roman"/>
                <w:sz w:val="20"/>
                <w:szCs w:val="20"/>
              </w:rPr>
              <w:t>Татмедиа</w:t>
            </w:r>
            <w:proofErr w:type="spellEnd"/>
            <w:r w:rsidRPr="006848A0">
              <w:rPr>
                <w:rFonts w:ascii="Times New Roman" w:hAnsi="Times New Roman" w:cs="Times New Roman"/>
                <w:sz w:val="20"/>
                <w:szCs w:val="20"/>
              </w:rPr>
              <w:t>" (по согласованию)</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w:t>
            </w:r>
            <w:r w:rsidRPr="006848A0">
              <w:rPr>
                <w:rFonts w:ascii="Times New Roman" w:hAnsi="Times New Roman" w:cs="Times New Roman"/>
                <w:sz w:val="20"/>
                <w:szCs w:val="20"/>
              </w:rPr>
              <w:lastRenderedPageBreak/>
              <w:t>ики</w:t>
            </w:r>
          </w:p>
        </w:tc>
        <w:tc>
          <w:tcPr>
            <w:tcW w:w="431"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lastRenderedPageBreak/>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w:t>
            </w:r>
            <w:r w:rsidRPr="006848A0">
              <w:rPr>
                <w:rFonts w:ascii="Times New Roman" w:hAnsi="Times New Roman" w:cs="Times New Roman"/>
                <w:sz w:val="20"/>
                <w:szCs w:val="20"/>
              </w:rPr>
              <w:lastRenderedPageBreak/>
              <w:t>ки</w:t>
            </w:r>
          </w:p>
        </w:tc>
        <w:tc>
          <w:tcPr>
            <w:tcW w:w="398" w:type="pct"/>
            <w:gridSpan w:val="3"/>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lastRenderedPageBreak/>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w:t>
            </w:r>
            <w:r w:rsidRPr="006848A0">
              <w:rPr>
                <w:rFonts w:ascii="Times New Roman" w:hAnsi="Times New Roman" w:cs="Times New Roman"/>
                <w:sz w:val="20"/>
                <w:szCs w:val="20"/>
              </w:rPr>
              <w:lastRenderedPageBreak/>
              <w:t>ики</w:t>
            </w:r>
          </w:p>
        </w:tc>
        <w:tc>
          <w:tcPr>
            <w:tcW w:w="393" w:type="pct"/>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lastRenderedPageBreak/>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w:t>
            </w:r>
            <w:r w:rsidRPr="00F14349">
              <w:rPr>
                <w:rFonts w:ascii="Times New Roman" w:hAnsi="Times New Roman" w:cs="Times New Roman"/>
                <w:sz w:val="20"/>
                <w:szCs w:val="20"/>
              </w:rPr>
              <w:lastRenderedPageBreak/>
              <w:t>ики</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3.14. Организация социального партнерства</w:t>
            </w:r>
            <w:r w:rsidRPr="006848A0">
              <w:rPr>
                <w:rFonts w:ascii="Times New Roman" w:hAnsi="Times New Roman" w:cs="Times New Roman"/>
                <w:sz w:val="20"/>
                <w:szCs w:val="20"/>
              </w:rPr>
              <w:t xml:space="preserve"> между </w:t>
            </w:r>
            <w:r>
              <w:rPr>
                <w:rFonts w:ascii="Times New Roman" w:hAnsi="Times New Roman" w:cs="Times New Roman"/>
                <w:sz w:val="20"/>
                <w:szCs w:val="20"/>
              </w:rPr>
              <w:t>органами местного самоуправления</w:t>
            </w:r>
            <w:r w:rsidRPr="006848A0">
              <w:rPr>
                <w:rFonts w:ascii="Times New Roman" w:hAnsi="Times New Roman" w:cs="Times New Roman"/>
                <w:sz w:val="20"/>
                <w:szCs w:val="20"/>
              </w:rPr>
              <w:t>, общественными организациями и религиозными объединениями традиционных конфессий при проведении профилактических мероприятий антинаркотической направленности</w:t>
            </w:r>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АНК ЕМР, исполком ЕМР(по согласованию), предст</w:t>
            </w:r>
            <w:r>
              <w:rPr>
                <w:rFonts w:ascii="Times New Roman" w:hAnsi="Times New Roman" w:cs="Times New Roman"/>
                <w:sz w:val="20"/>
                <w:szCs w:val="20"/>
              </w:rPr>
              <w:t>а</w:t>
            </w:r>
            <w:r w:rsidRPr="006848A0">
              <w:rPr>
                <w:rFonts w:ascii="Times New Roman" w:hAnsi="Times New Roman" w:cs="Times New Roman"/>
                <w:sz w:val="20"/>
                <w:szCs w:val="20"/>
              </w:rPr>
              <w:t>вители религиозных конфессий(п</w:t>
            </w:r>
            <w:r>
              <w:rPr>
                <w:rFonts w:ascii="Times New Roman" w:hAnsi="Times New Roman" w:cs="Times New Roman"/>
                <w:sz w:val="20"/>
                <w:szCs w:val="20"/>
              </w:rPr>
              <w:t>о согласованию), общественные организаци</w:t>
            </w:r>
            <w:r w:rsidRPr="006848A0">
              <w:rPr>
                <w:rFonts w:ascii="Times New Roman" w:hAnsi="Times New Roman" w:cs="Times New Roman"/>
                <w:sz w:val="20"/>
                <w:szCs w:val="20"/>
              </w:rPr>
              <w:t xml:space="preserve">и(по </w:t>
            </w:r>
            <w:r>
              <w:rPr>
                <w:rFonts w:ascii="Times New Roman" w:hAnsi="Times New Roman" w:cs="Times New Roman"/>
                <w:sz w:val="20"/>
                <w:szCs w:val="20"/>
              </w:rPr>
              <w:t>с</w:t>
            </w:r>
            <w:r w:rsidRPr="006848A0">
              <w:rPr>
                <w:rFonts w:ascii="Times New Roman" w:hAnsi="Times New Roman" w:cs="Times New Roman"/>
                <w:sz w:val="20"/>
                <w:szCs w:val="20"/>
              </w:rPr>
              <w:t>огла</w:t>
            </w:r>
            <w:r>
              <w:rPr>
                <w:rFonts w:ascii="Times New Roman" w:hAnsi="Times New Roman" w:cs="Times New Roman"/>
                <w:sz w:val="20"/>
                <w:szCs w:val="20"/>
              </w:rPr>
              <w:t>с</w:t>
            </w:r>
            <w:r w:rsidRPr="006848A0">
              <w:rPr>
                <w:rFonts w:ascii="Times New Roman" w:hAnsi="Times New Roman" w:cs="Times New Roman"/>
                <w:sz w:val="20"/>
                <w:szCs w:val="20"/>
              </w:rPr>
              <w:t>ованию)</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0F4077"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F4077" w:rsidRPr="00F14349"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Средстаа</w:t>
            </w:r>
            <w:proofErr w:type="spellEnd"/>
          </w:p>
          <w:p w:rsidR="00ED5B19" w:rsidRPr="006848A0" w:rsidRDefault="000F4077" w:rsidP="000F4077">
            <w:pPr>
              <w:pStyle w:val="a7"/>
              <w:spacing w:line="276" w:lineRule="auto"/>
              <w:jc w:val="left"/>
              <w:rPr>
                <w:rFonts w:ascii="Times New Roman" w:hAnsi="Times New Roman" w:cs="Times New Roman"/>
                <w:sz w:val="20"/>
                <w:szCs w:val="20"/>
              </w:rPr>
            </w:pPr>
            <w:proofErr w:type="spellStart"/>
            <w:r w:rsidRPr="00F14349">
              <w:rPr>
                <w:rFonts w:ascii="Times New Roman" w:hAnsi="Times New Roman" w:cs="Times New Roman"/>
                <w:sz w:val="20"/>
                <w:szCs w:val="20"/>
              </w:rPr>
              <w:t>субьектов</w:t>
            </w:r>
            <w:proofErr w:type="spellEnd"/>
            <w:r w:rsidRPr="00F14349">
              <w:rPr>
                <w:rFonts w:ascii="Times New Roman" w:hAnsi="Times New Roman" w:cs="Times New Roman"/>
                <w:sz w:val="20"/>
                <w:szCs w:val="20"/>
              </w:rPr>
              <w:t xml:space="preserve"> проф</w:t>
            </w:r>
            <w:r>
              <w:rPr>
                <w:rFonts w:ascii="Times New Roman" w:hAnsi="Times New Roman" w:cs="Times New Roman"/>
                <w:sz w:val="20"/>
                <w:szCs w:val="20"/>
              </w:rPr>
              <w:t>и</w:t>
            </w:r>
            <w:r w:rsidRPr="00F14349">
              <w:rPr>
                <w:rFonts w:ascii="Times New Roman" w:hAnsi="Times New Roman" w:cs="Times New Roman"/>
                <w:sz w:val="20"/>
                <w:szCs w:val="20"/>
              </w:rPr>
              <w:t>лактики</w:t>
            </w:r>
          </w:p>
        </w:tc>
      </w:tr>
      <w:tr w:rsidR="00706F65" w:rsidRPr="006848A0" w:rsidTr="00F45974">
        <w:tc>
          <w:tcPr>
            <w:tcW w:w="5000" w:type="pct"/>
            <w:gridSpan w:val="16"/>
            <w:tcBorders>
              <w:top w:val="single" w:sz="4" w:space="0" w:color="auto"/>
              <w:bottom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Задача 4. 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4.1. Оказание содействия</w:t>
            </w:r>
            <w:r w:rsidRPr="006848A0">
              <w:rPr>
                <w:rFonts w:ascii="Times New Roman" w:hAnsi="Times New Roman" w:cs="Times New Roman"/>
                <w:sz w:val="20"/>
                <w:szCs w:val="20"/>
              </w:rPr>
              <w:t xml:space="preserve"> в развитии добровольческого движения по профилактике употребления психоактивных веществ</w:t>
            </w:r>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«Управление по делам молодежи и спорту ЕМР», АНК ЕМР(по согласованию)</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ED5B19" w:rsidRPr="006848A0">
              <w:rPr>
                <w:rFonts w:ascii="Times New Roman" w:hAnsi="Times New Roman" w:cs="Times New Roman"/>
                <w:sz w:val="20"/>
                <w:szCs w:val="20"/>
              </w:rPr>
              <w:t xml:space="preserve"> годы</w:t>
            </w:r>
          </w:p>
        </w:tc>
        <w:tc>
          <w:tcPr>
            <w:tcW w:w="640" w:type="pct"/>
            <w:vMerge w:val="restart"/>
            <w:tcBorders>
              <w:top w:val="single" w:sz="4" w:space="0" w:color="auto"/>
              <w:left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доля детей и молодежи, систематически занимающихся в кружках по интересам, физической культурой и спортом, волонтерской деятельностью, в общем количестве детей и молодежи, процентов</w:t>
            </w: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jc w:val="left"/>
              <w:rPr>
                <w:rFonts w:ascii="Times New Roman" w:hAnsi="Times New Roman" w:cs="Times New Roman"/>
                <w:sz w:val="20"/>
                <w:szCs w:val="20"/>
              </w:rPr>
            </w:pPr>
            <w:r>
              <w:rPr>
                <w:rFonts w:ascii="Times New Roman" w:hAnsi="Times New Roman" w:cs="Times New Roman"/>
                <w:sz w:val="20"/>
                <w:szCs w:val="20"/>
              </w:rPr>
              <w:t>101</w:t>
            </w: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5E3674" w:rsidP="00F45974">
            <w:pPr>
              <w:rPr>
                <w:rFonts w:ascii="Times New Roman" w:hAnsi="Times New Roman" w:cs="Times New Roman"/>
                <w:sz w:val="20"/>
                <w:szCs w:val="20"/>
              </w:rPr>
            </w:pPr>
            <w:r>
              <w:rPr>
                <w:rFonts w:ascii="Times New Roman" w:hAnsi="Times New Roman" w:cs="Times New Roman"/>
                <w:sz w:val="20"/>
                <w:szCs w:val="20"/>
              </w:rPr>
              <w:t>102</w:t>
            </w: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jc w:val="left"/>
              <w:rPr>
                <w:rFonts w:ascii="Times New Roman" w:hAnsi="Times New Roman" w:cs="Times New Roman"/>
                <w:sz w:val="20"/>
                <w:szCs w:val="20"/>
              </w:rPr>
            </w:pPr>
            <w:r>
              <w:rPr>
                <w:rFonts w:ascii="Times New Roman" w:hAnsi="Times New Roman" w:cs="Times New Roman"/>
                <w:sz w:val="20"/>
                <w:szCs w:val="20"/>
              </w:rPr>
              <w:t>103</w:t>
            </w: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5E3674" w:rsidP="00F45974">
            <w:pPr>
              <w:pStyle w:val="a7"/>
              <w:jc w:val="left"/>
              <w:rPr>
                <w:rFonts w:ascii="Times New Roman" w:hAnsi="Times New Roman" w:cs="Times New Roman"/>
                <w:sz w:val="20"/>
                <w:szCs w:val="20"/>
              </w:rPr>
            </w:pPr>
            <w:r>
              <w:rPr>
                <w:rFonts w:ascii="Times New Roman" w:hAnsi="Times New Roman" w:cs="Times New Roman"/>
                <w:sz w:val="20"/>
                <w:szCs w:val="20"/>
              </w:rPr>
              <w:t>104</w:t>
            </w: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5E3674" w:rsidRDefault="005E3674" w:rsidP="00F459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1,0 тыс. руб.</w:t>
            </w:r>
          </w:p>
          <w:p w:rsidR="00ED5B19" w:rsidRPr="006848A0" w:rsidRDefault="005E3674" w:rsidP="00F459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средства муниципального бюджета</w:t>
            </w:r>
          </w:p>
        </w:tc>
        <w:tc>
          <w:tcPr>
            <w:tcW w:w="398" w:type="pct"/>
            <w:gridSpan w:val="3"/>
            <w:tcBorders>
              <w:top w:val="single" w:sz="4" w:space="0" w:color="auto"/>
              <w:left w:val="single" w:sz="4" w:space="0" w:color="auto"/>
              <w:bottom w:val="single" w:sz="4" w:space="0" w:color="auto"/>
            </w:tcBorders>
          </w:tcPr>
          <w:p w:rsidR="005E3674" w:rsidRDefault="005E3674" w:rsidP="005E36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1,0 тыс. руб.</w:t>
            </w:r>
          </w:p>
          <w:p w:rsidR="00ED5B19" w:rsidRPr="006848A0" w:rsidRDefault="005E3674" w:rsidP="005E36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средства муниципального бюджета</w:t>
            </w:r>
          </w:p>
        </w:tc>
        <w:tc>
          <w:tcPr>
            <w:tcW w:w="393" w:type="pct"/>
            <w:tcBorders>
              <w:top w:val="single" w:sz="4" w:space="0" w:color="auto"/>
              <w:left w:val="single" w:sz="4" w:space="0" w:color="auto"/>
              <w:bottom w:val="single" w:sz="4" w:space="0" w:color="auto"/>
            </w:tcBorders>
          </w:tcPr>
          <w:p w:rsidR="005E3674" w:rsidRDefault="005E3674" w:rsidP="005E36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1,0 тыс. руб.</w:t>
            </w:r>
          </w:p>
          <w:p w:rsidR="00ED5B19" w:rsidRPr="006848A0" w:rsidRDefault="005E3674" w:rsidP="005E36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средства муниципального бюджета</w:t>
            </w:r>
          </w:p>
        </w:tc>
      </w:tr>
      <w:tr w:rsidR="00ED5B19" w:rsidRPr="006848A0" w:rsidTr="005E3674">
        <w:tc>
          <w:tcPr>
            <w:tcW w:w="712" w:type="pct"/>
            <w:tcBorders>
              <w:top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4.2. Проведение акции и фестивалей</w:t>
            </w:r>
            <w:r w:rsidRPr="006848A0">
              <w:rPr>
                <w:rFonts w:ascii="Times New Roman" w:hAnsi="Times New Roman" w:cs="Times New Roman"/>
                <w:sz w:val="20"/>
                <w:szCs w:val="20"/>
              </w:rPr>
              <w:t xml:space="preserve"> "Спорт против наркотиков"</w:t>
            </w:r>
          </w:p>
        </w:tc>
        <w:tc>
          <w:tcPr>
            <w:tcW w:w="6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 xml:space="preserve">МКУ «Управление по делам молодежи и спорту ЕМР», АНК ЕМР(по </w:t>
            </w:r>
            <w:r w:rsidRPr="006848A0">
              <w:rPr>
                <w:rFonts w:ascii="Times New Roman" w:hAnsi="Times New Roman" w:cs="Times New Roman"/>
                <w:sz w:val="20"/>
                <w:szCs w:val="20"/>
              </w:rPr>
              <w:lastRenderedPageBreak/>
              <w:t>согласованию)</w:t>
            </w:r>
          </w:p>
        </w:tc>
        <w:tc>
          <w:tcPr>
            <w:tcW w:w="434" w:type="pct"/>
            <w:tcBorders>
              <w:top w:val="single" w:sz="4" w:space="0" w:color="auto"/>
              <w:left w:val="single" w:sz="4" w:space="0" w:color="auto"/>
              <w:bottom w:val="single" w:sz="4" w:space="0" w:color="auto"/>
              <w:right w:val="single" w:sz="4" w:space="0" w:color="auto"/>
            </w:tcBorders>
          </w:tcPr>
          <w:p w:rsidR="00ED5B19"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lastRenderedPageBreak/>
              <w:t>2017-2020</w:t>
            </w:r>
            <w:r w:rsidR="00ED5B19" w:rsidRPr="006848A0">
              <w:rPr>
                <w:rFonts w:ascii="Times New Roman" w:hAnsi="Times New Roman" w:cs="Times New Roman"/>
                <w:sz w:val="20"/>
                <w:szCs w:val="20"/>
              </w:rPr>
              <w:t>годы</w:t>
            </w:r>
          </w:p>
        </w:tc>
        <w:tc>
          <w:tcPr>
            <w:tcW w:w="640" w:type="pct"/>
            <w:vMerge/>
            <w:tcBorders>
              <w:left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jc w:val="left"/>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jc w:val="left"/>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jc w:val="left"/>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ED5B19" w:rsidRPr="006848A0" w:rsidRDefault="00ED5B19"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ED5B19"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5E3674" w:rsidRPr="006848A0" w:rsidTr="005E3674">
        <w:tc>
          <w:tcPr>
            <w:tcW w:w="712" w:type="pct"/>
            <w:tcBorders>
              <w:top w:val="single" w:sz="4" w:space="0" w:color="auto"/>
              <w:bottom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4.3. Внедрение методик </w:t>
            </w:r>
            <w:proofErr w:type="gramStart"/>
            <w:r>
              <w:rPr>
                <w:rFonts w:ascii="Times New Roman" w:hAnsi="Times New Roman" w:cs="Times New Roman"/>
                <w:sz w:val="20"/>
                <w:szCs w:val="20"/>
              </w:rPr>
              <w:t xml:space="preserve">направленных </w:t>
            </w:r>
            <w:r w:rsidRPr="006848A0">
              <w:rPr>
                <w:rFonts w:ascii="Times New Roman" w:hAnsi="Times New Roman" w:cs="Times New Roman"/>
                <w:sz w:val="20"/>
                <w:szCs w:val="20"/>
              </w:rPr>
              <w:t xml:space="preserve"> на</w:t>
            </w:r>
            <w:proofErr w:type="gramEnd"/>
            <w:r w:rsidRPr="006848A0">
              <w:rPr>
                <w:rFonts w:ascii="Times New Roman" w:hAnsi="Times New Roman" w:cs="Times New Roman"/>
                <w:sz w:val="20"/>
                <w:szCs w:val="20"/>
              </w:rPr>
              <w:t xml:space="preserve"> стимулирование у детей и подростков осознания личностных, духовных и нравственных ценностей (реализация проекта "Самостоятельные дети"</w:t>
            </w:r>
          </w:p>
        </w:tc>
        <w:tc>
          <w:tcPr>
            <w:tcW w:w="639"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w:t>
            </w:r>
            <w:r>
              <w:rPr>
                <w:rFonts w:ascii="Times New Roman" w:hAnsi="Times New Roman" w:cs="Times New Roman"/>
                <w:sz w:val="20"/>
                <w:szCs w:val="20"/>
              </w:rPr>
              <w:t>а</w:t>
            </w:r>
            <w:r w:rsidRPr="006848A0">
              <w:rPr>
                <w:rFonts w:ascii="Times New Roman" w:hAnsi="Times New Roman" w:cs="Times New Roman"/>
                <w:sz w:val="20"/>
                <w:szCs w:val="20"/>
              </w:rPr>
              <w:t xml:space="preserve">вление образования ЕМР», </w:t>
            </w:r>
            <w:r>
              <w:rPr>
                <w:rFonts w:ascii="Times New Roman" w:hAnsi="Times New Roman" w:cs="Times New Roman"/>
                <w:sz w:val="20"/>
                <w:szCs w:val="20"/>
              </w:rPr>
              <w:t>ц</w:t>
            </w:r>
            <w:r w:rsidRPr="006848A0">
              <w:rPr>
                <w:rFonts w:ascii="Times New Roman" w:hAnsi="Times New Roman" w:cs="Times New Roman"/>
                <w:sz w:val="20"/>
                <w:szCs w:val="20"/>
              </w:rPr>
              <w:t>ентр «Шанс» (по согласованию),</w:t>
            </w:r>
          </w:p>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АНК ЕМР (по согласованию)</w:t>
            </w:r>
          </w:p>
        </w:tc>
        <w:tc>
          <w:tcPr>
            <w:tcW w:w="434"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Pr="006848A0">
              <w:rPr>
                <w:rFonts w:ascii="Times New Roman" w:hAnsi="Times New Roman" w:cs="Times New Roman"/>
                <w:sz w:val="20"/>
                <w:szCs w:val="20"/>
              </w:rPr>
              <w:t xml:space="preserve"> годы</w:t>
            </w:r>
          </w:p>
        </w:tc>
        <w:tc>
          <w:tcPr>
            <w:tcW w:w="640" w:type="pct"/>
            <w:vMerge/>
            <w:tcBorders>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5E3674" w:rsidRPr="006848A0" w:rsidTr="005E3674">
        <w:trPr>
          <w:trHeight w:val="1207"/>
        </w:trPr>
        <w:tc>
          <w:tcPr>
            <w:tcW w:w="712" w:type="pct"/>
            <w:tcBorders>
              <w:top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4.4. Осуществление поддержки</w:t>
            </w:r>
            <w:r w:rsidRPr="006848A0">
              <w:rPr>
                <w:rFonts w:ascii="Times New Roman" w:hAnsi="Times New Roman" w:cs="Times New Roman"/>
                <w:sz w:val="20"/>
                <w:szCs w:val="20"/>
              </w:rPr>
              <w:t xml:space="preserve"> антинаркотической деятельности (на конкурсной основе):</w:t>
            </w:r>
          </w:p>
        </w:tc>
        <w:tc>
          <w:tcPr>
            <w:tcW w:w="639" w:type="pct"/>
            <w:tcBorders>
              <w:top w:val="single" w:sz="4" w:space="0" w:color="auto"/>
              <w:left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Pr>
                <w:rFonts w:ascii="Times New Roman" w:hAnsi="Times New Roman" w:cs="Times New Roman"/>
                <w:sz w:val="20"/>
                <w:szCs w:val="20"/>
              </w:rPr>
              <w:t>Исполком ЕМР</w:t>
            </w:r>
          </w:p>
        </w:tc>
        <w:tc>
          <w:tcPr>
            <w:tcW w:w="434"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p w:rsidR="005E3674"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5E3674" w:rsidRPr="006848A0" w:rsidRDefault="005E3674"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5E3674" w:rsidRPr="006848A0" w:rsidRDefault="005E3674"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5E3674" w:rsidRPr="006848A0" w:rsidTr="005E3674">
        <w:trPr>
          <w:trHeight w:val="1407"/>
        </w:trPr>
        <w:tc>
          <w:tcPr>
            <w:tcW w:w="712" w:type="pct"/>
            <w:tcBorders>
              <w:top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4.4.1. учреждений дополнительного образования детей</w:t>
            </w:r>
          </w:p>
        </w:tc>
        <w:tc>
          <w:tcPr>
            <w:tcW w:w="639" w:type="pct"/>
            <w:tcBorders>
              <w:top w:val="single" w:sz="4" w:space="0" w:color="auto"/>
              <w:left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w:t>
            </w:r>
            <w:r>
              <w:rPr>
                <w:rFonts w:ascii="Times New Roman" w:hAnsi="Times New Roman" w:cs="Times New Roman"/>
                <w:sz w:val="20"/>
                <w:szCs w:val="20"/>
              </w:rPr>
              <w:t>а</w:t>
            </w:r>
            <w:r w:rsidRPr="006848A0">
              <w:rPr>
                <w:rFonts w:ascii="Times New Roman" w:hAnsi="Times New Roman" w:cs="Times New Roman"/>
                <w:sz w:val="20"/>
                <w:szCs w:val="20"/>
              </w:rPr>
              <w:t xml:space="preserve">вление образования ЕМР», </w:t>
            </w:r>
            <w:r>
              <w:rPr>
                <w:rFonts w:ascii="Times New Roman" w:hAnsi="Times New Roman" w:cs="Times New Roman"/>
                <w:sz w:val="20"/>
                <w:szCs w:val="20"/>
              </w:rPr>
              <w:t>ц</w:t>
            </w:r>
            <w:r w:rsidRPr="006848A0">
              <w:rPr>
                <w:rFonts w:ascii="Times New Roman" w:hAnsi="Times New Roman" w:cs="Times New Roman"/>
                <w:sz w:val="20"/>
                <w:szCs w:val="20"/>
              </w:rPr>
              <w:t>ентр «Шанс» (по согласованию),</w:t>
            </w:r>
          </w:p>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АНК ЕМР (по согласованию)</w:t>
            </w:r>
          </w:p>
        </w:tc>
        <w:tc>
          <w:tcPr>
            <w:tcW w:w="434" w:type="pct"/>
            <w:tcBorders>
              <w:top w:val="single" w:sz="4" w:space="0" w:color="auto"/>
              <w:left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p w:rsidR="005E3674"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5E3674" w:rsidRPr="006848A0" w:rsidRDefault="005E3674"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5E3674" w:rsidRPr="006848A0" w:rsidRDefault="005E3674"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5E3674" w:rsidRPr="006848A0" w:rsidTr="005E3674">
        <w:tc>
          <w:tcPr>
            <w:tcW w:w="712" w:type="pct"/>
            <w:tcBorders>
              <w:top w:val="single" w:sz="4" w:space="0" w:color="auto"/>
              <w:bottom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4.4.2. учреждений культуры</w:t>
            </w:r>
          </w:p>
        </w:tc>
        <w:tc>
          <w:tcPr>
            <w:tcW w:w="639"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«Управление культуры ЕМР»</w:t>
            </w:r>
          </w:p>
        </w:tc>
        <w:tc>
          <w:tcPr>
            <w:tcW w:w="434"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5E3674" w:rsidRPr="006848A0" w:rsidTr="005E3674">
        <w:tc>
          <w:tcPr>
            <w:tcW w:w="712" w:type="pct"/>
            <w:tcBorders>
              <w:top w:val="single" w:sz="4" w:space="0" w:color="auto"/>
              <w:bottom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4.4.3. молодежных общественных организаций и молодежных учреждений</w:t>
            </w:r>
          </w:p>
        </w:tc>
        <w:tc>
          <w:tcPr>
            <w:tcW w:w="639"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 xml:space="preserve">МКУ «Управление </w:t>
            </w:r>
            <w:r>
              <w:rPr>
                <w:rFonts w:ascii="Times New Roman" w:hAnsi="Times New Roman" w:cs="Times New Roman"/>
                <w:sz w:val="20"/>
                <w:szCs w:val="20"/>
              </w:rPr>
              <w:t>по делам молодежи и спорту ЕМР»</w:t>
            </w:r>
          </w:p>
        </w:tc>
        <w:tc>
          <w:tcPr>
            <w:tcW w:w="434"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5E3674" w:rsidRPr="006848A0" w:rsidTr="005E3674">
        <w:trPr>
          <w:trHeight w:val="980"/>
        </w:trPr>
        <w:tc>
          <w:tcPr>
            <w:tcW w:w="712" w:type="pct"/>
            <w:tcBorders>
              <w:top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lastRenderedPageBreak/>
              <w:t>4.4.4. учреждений социального обслуживания населения</w:t>
            </w:r>
          </w:p>
        </w:tc>
        <w:tc>
          <w:tcPr>
            <w:tcW w:w="639" w:type="pct"/>
            <w:tcBorders>
              <w:top w:val="single" w:sz="4" w:space="0" w:color="auto"/>
              <w:left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Учреждения социальной защиты </w:t>
            </w:r>
            <w:r w:rsidRPr="006848A0">
              <w:rPr>
                <w:rFonts w:ascii="Times New Roman" w:hAnsi="Times New Roman" w:cs="Times New Roman"/>
                <w:sz w:val="20"/>
                <w:szCs w:val="20"/>
              </w:rPr>
              <w:t>населения ЕМР</w:t>
            </w:r>
          </w:p>
        </w:tc>
        <w:tc>
          <w:tcPr>
            <w:tcW w:w="434" w:type="pct"/>
            <w:tcBorders>
              <w:top w:val="single" w:sz="4" w:space="0" w:color="auto"/>
              <w:left w:val="single" w:sz="4" w:space="0" w:color="auto"/>
              <w:right w:val="single" w:sz="4" w:space="0" w:color="auto"/>
            </w:tcBorders>
          </w:tcPr>
          <w:p w:rsidR="005E3674" w:rsidRPr="006848A0" w:rsidRDefault="005E3674"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2017-</w:t>
            </w:r>
          </w:p>
          <w:p w:rsidR="005E3674"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2020</w:t>
            </w:r>
            <w:r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9" w:type="pct"/>
            <w:gridSpan w:val="2"/>
            <w:tcBorders>
              <w:top w:val="single" w:sz="4" w:space="0" w:color="auto"/>
              <w:left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39" w:type="pct"/>
            <w:tcBorders>
              <w:top w:val="single" w:sz="4" w:space="0" w:color="auto"/>
              <w:left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0" w:type="pct"/>
            <w:tcBorders>
              <w:top w:val="single" w:sz="4" w:space="0" w:color="auto"/>
              <w:left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241" w:type="pct"/>
            <w:tcBorders>
              <w:top w:val="single" w:sz="4" w:space="0" w:color="auto"/>
              <w:left w:val="single" w:sz="4" w:space="0" w:color="auto"/>
              <w:right w:val="single" w:sz="4" w:space="0" w:color="auto"/>
            </w:tcBorders>
          </w:tcPr>
          <w:p w:rsidR="005E3674" w:rsidRPr="006848A0" w:rsidRDefault="005E3674" w:rsidP="00F45974">
            <w:pPr>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5E3674" w:rsidRPr="006848A0" w:rsidRDefault="005E3674"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righ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
          <w:p w:rsidR="005E3674" w:rsidRPr="006848A0" w:rsidRDefault="005E3674" w:rsidP="00F45974">
            <w:pPr>
              <w:pStyle w:val="a7"/>
              <w:spacing w:line="276" w:lineRule="auto"/>
              <w:jc w:val="left"/>
              <w:rPr>
                <w:rFonts w:ascii="Times New Roman" w:hAnsi="Times New Roman" w:cs="Times New Roman"/>
                <w:sz w:val="20"/>
                <w:szCs w:val="20"/>
              </w:rPr>
            </w:pP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tcBorders>
          </w:tcPr>
          <w:p w:rsidR="005E3674"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706F65" w:rsidRPr="006848A0" w:rsidTr="00F45974">
        <w:tc>
          <w:tcPr>
            <w:tcW w:w="5000" w:type="pct"/>
            <w:gridSpan w:val="16"/>
            <w:tcBorders>
              <w:top w:val="single" w:sz="4" w:space="0" w:color="auto"/>
              <w:bottom w:val="single" w:sz="4" w:space="0" w:color="auto"/>
            </w:tcBorders>
          </w:tcPr>
          <w:p w:rsidR="00706F65" w:rsidRPr="006848A0" w:rsidRDefault="00706F65"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Задача 5. Совершенствование организационного, нормативно-правового и методического обеспечения антинаркотической деятельности</w:t>
            </w:r>
          </w:p>
        </w:tc>
      </w:tr>
      <w:tr w:rsidR="000C64A6" w:rsidRPr="006848A0" w:rsidTr="005E3674">
        <w:tc>
          <w:tcPr>
            <w:tcW w:w="712" w:type="pct"/>
            <w:tcBorders>
              <w:top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5.1. Проведение </w:t>
            </w:r>
            <w:r w:rsidRPr="006848A0">
              <w:rPr>
                <w:rFonts w:ascii="Times New Roman" w:hAnsi="Times New Roman" w:cs="Times New Roman"/>
                <w:sz w:val="20"/>
                <w:szCs w:val="20"/>
              </w:rPr>
              <w:t>анализ</w:t>
            </w:r>
            <w:r>
              <w:rPr>
                <w:rFonts w:ascii="Times New Roman" w:hAnsi="Times New Roman" w:cs="Times New Roman"/>
                <w:sz w:val="20"/>
                <w:szCs w:val="20"/>
              </w:rPr>
              <w:t>а</w:t>
            </w:r>
            <w:r w:rsidRPr="006848A0">
              <w:rPr>
                <w:rFonts w:ascii="Times New Roman" w:hAnsi="Times New Roman" w:cs="Times New Roman"/>
                <w:sz w:val="20"/>
                <w:szCs w:val="20"/>
              </w:rPr>
              <w:t xml:space="preserve"> действующей нормативной правовой базы в сфере антинаркотической деятельности и внесение предложений по ее совершенствованию</w:t>
            </w: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АНК Е</w:t>
            </w:r>
            <w:r>
              <w:rPr>
                <w:rFonts w:ascii="Times New Roman" w:hAnsi="Times New Roman" w:cs="Times New Roman"/>
                <w:sz w:val="20"/>
                <w:szCs w:val="20"/>
              </w:rPr>
              <w:t>М</w:t>
            </w:r>
            <w:r w:rsidRPr="006848A0">
              <w:rPr>
                <w:rFonts w:ascii="Times New Roman" w:hAnsi="Times New Roman" w:cs="Times New Roman"/>
                <w:sz w:val="20"/>
                <w:szCs w:val="20"/>
              </w:rPr>
              <w:t>Р (по согласованию),</w:t>
            </w:r>
          </w:p>
          <w:p w:rsidR="000C64A6" w:rsidRPr="006848A0" w:rsidRDefault="000C64A6" w:rsidP="00965A60">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участники программы</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vMerge w:val="restar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доля специалистов, прошедших обучение на семинарах и курсах повышения квалификации по антинаркотической направленности в текущем году,</w:t>
            </w:r>
          </w:p>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в общем количестве специалистов, прошедших обучение на семинарах и курсах повышения квалификации по антинаркотической направленности в 2012 году,</w:t>
            </w:r>
          </w:p>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процентов</w:t>
            </w: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jc w:val="left"/>
              <w:rPr>
                <w:rFonts w:ascii="Times New Roman" w:hAnsi="Times New Roman" w:cs="Times New Roman"/>
                <w:sz w:val="20"/>
                <w:szCs w:val="20"/>
              </w:rPr>
            </w:pPr>
            <w:r>
              <w:rPr>
                <w:rFonts w:ascii="Times New Roman" w:hAnsi="Times New Roman" w:cs="Times New Roman"/>
                <w:sz w:val="20"/>
                <w:szCs w:val="20"/>
              </w:rPr>
              <w:t>105</w:t>
            </w: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5E3674" w:rsidP="00F45974">
            <w:pPr>
              <w:rPr>
                <w:rFonts w:ascii="Times New Roman" w:hAnsi="Times New Roman" w:cs="Times New Roman"/>
                <w:sz w:val="20"/>
                <w:szCs w:val="20"/>
              </w:rPr>
            </w:pPr>
            <w:r>
              <w:rPr>
                <w:rFonts w:ascii="Times New Roman" w:hAnsi="Times New Roman" w:cs="Times New Roman"/>
                <w:sz w:val="20"/>
                <w:szCs w:val="20"/>
              </w:rPr>
              <w:t>110</w:t>
            </w:r>
          </w:p>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jc w:val="left"/>
              <w:rPr>
                <w:rFonts w:ascii="Times New Roman" w:hAnsi="Times New Roman" w:cs="Times New Roman"/>
                <w:sz w:val="20"/>
                <w:szCs w:val="20"/>
              </w:rPr>
            </w:pPr>
            <w:r>
              <w:rPr>
                <w:rFonts w:ascii="Times New Roman" w:hAnsi="Times New Roman" w:cs="Times New Roman"/>
                <w:sz w:val="20"/>
                <w:szCs w:val="20"/>
              </w:rPr>
              <w:t>115</w:t>
            </w: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5E3674" w:rsidP="00F45974">
            <w:pPr>
              <w:pStyle w:val="a7"/>
              <w:jc w:val="left"/>
              <w:rPr>
                <w:rFonts w:ascii="Times New Roman" w:hAnsi="Times New Roman" w:cs="Times New Roman"/>
                <w:sz w:val="20"/>
                <w:szCs w:val="20"/>
              </w:rPr>
            </w:pPr>
            <w:r>
              <w:rPr>
                <w:rFonts w:ascii="Times New Roman" w:hAnsi="Times New Roman" w:cs="Times New Roman"/>
                <w:sz w:val="20"/>
                <w:szCs w:val="20"/>
              </w:rPr>
              <w:t>120</w:t>
            </w: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86" w:type="pct"/>
            <w:gridSpan w:val="2"/>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05" w:type="pct"/>
            <w:gridSpan w:val="2"/>
            <w:tcBorders>
              <w:top w:val="single" w:sz="4" w:space="0" w:color="auto"/>
              <w:left w:val="single" w:sz="4" w:space="0" w:color="auto"/>
              <w:bottom w:val="single" w:sz="4" w:space="0" w:color="auto"/>
            </w:tcBorders>
          </w:tcPr>
          <w:p w:rsidR="000C64A6"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c>
          <w:tcPr>
            <w:tcW w:w="712" w:type="pct"/>
            <w:tcBorders>
              <w:top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5</w:t>
            </w:r>
            <w:r>
              <w:rPr>
                <w:rFonts w:ascii="Times New Roman" w:hAnsi="Times New Roman" w:cs="Times New Roman"/>
                <w:sz w:val="20"/>
                <w:szCs w:val="20"/>
              </w:rPr>
              <w:t xml:space="preserve">.2. Организация проведения  </w:t>
            </w:r>
            <w:proofErr w:type="spellStart"/>
            <w:r>
              <w:rPr>
                <w:rFonts w:ascii="Times New Roman" w:hAnsi="Times New Roman" w:cs="Times New Roman"/>
                <w:sz w:val="20"/>
                <w:szCs w:val="20"/>
              </w:rPr>
              <w:t>мониторинганаркоситуации</w:t>
            </w:r>
            <w:proofErr w:type="spellEnd"/>
            <w:r>
              <w:rPr>
                <w:rFonts w:ascii="Times New Roman" w:hAnsi="Times New Roman" w:cs="Times New Roman"/>
                <w:sz w:val="20"/>
                <w:szCs w:val="20"/>
              </w:rPr>
              <w:t xml:space="preserve"> в районе</w:t>
            </w:r>
          </w:p>
          <w:p w:rsidR="000C64A6" w:rsidRPr="006848A0" w:rsidRDefault="000C64A6" w:rsidP="00F45974">
            <w:pPr>
              <w:rPr>
                <w:rFonts w:ascii="Times New Roman" w:hAnsi="Times New Roman" w:cs="Times New Roman"/>
                <w:sz w:val="20"/>
                <w:szCs w:val="20"/>
              </w:rPr>
            </w:pP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АНК ЕМР (по согласованию),</w:t>
            </w:r>
          </w:p>
          <w:p w:rsidR="000C64A6" w:rsidRPr="006848A0" w:rsidRDefault="000C64A6" w:rsidP="00965A60">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участники программы</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20</w:t>
            </w:r>
            <w:r w:rsidR="005E3674">
              <w:rPr>
                <w:rFonts w:ascii="Times New Roman" w:hAnsi="Times New Roman" w:cs="Times New Roman"/>
                <w:sz w:val="20"/>
                <w:szCs w:val="20"/>
              </w:rPr>
              <w:t>17-2020</w:t>
            </w:r>
            <w:r w:rsidRPr="006848A0">
              <w:rPr>
                <w:rFonts w:ascii="Times New Roman" w:hAnsi="Times New Roman" w:cs="Times New Roman"/>
                <w:sz w:val="20"/>
                <w:szCs w:val="20"/>
              </w:rPr>
              <w:t xml:space="preserve"> годы</w:t>
            </w:r>
          </w:p>
        </w:tc>
        <w:tc>
          <w:tcPr>
            <w:tcW w:w="640" w:type="pct"/>
            <w:vMerge/>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C64A6"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c>
          <w:tcPr>
            <w:tcW w:w="712" w:type="pct"/>
            <w:tcBorders>
              <w:top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5.3. Организация проведения</w:t>
            </w:r>
            <w:r w:rsidRPr="006848A0">
              <w:rPr>
                <w:rFonts w:ascii="Times New Roman" w:hAnsi="Times New Roman" w:cs="Times New Roman"/>
                <w:sz w:val="20"/>
                <w:szCs w:val="20"/>
              </w:rPr>
              <w:t xml:space="preserve"> социологических исследований</w:t>
            </w:r>
          </w:p>
          <w:p w:rsidR="000C64A6" w:rsidRPr="006848A0" w:rsidRDefault="000C64A6" w:rsidP="00F45974">
            <w:pPr>
              <w:rPr>
                <w:rFonts w:ascii="Times New Roman" w:hAnsi="Times New Roman" w:cs="Times New Roman"/>
                <w:sz w:val="20"/>
                <w:szCs w:val="20"/>
              </w:rPr>
            </w:pP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965A60">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 xml:space="preserve">Институт </w:t>
            </w:r>
            <w:proofErr w:type="spellStart"/>
            <w:r w:rsidRPr="006848A0">
              <w:rPr>
                <w:rFonts w:ascii="Times New Roman" w:hAnsi="Times New Roman" w:cs="Times New Roman"/>
                <w:sz w:val="20"/>
                <w:szCs w:val="20"/>
              </w:rPr>
              <w:t>соцально-пихологических</w:t>
            </w:r>
            <w:proofErr w:type="spellEnd"/>
            <w:r w:rsidRPr="006848A0">
              <w:rPr>
                <w:rFonts w:ascii="Times New Roman" w:hAnsi="Times New Roman" w:cs="Times New Roman"/>
                <w:sz w:val="20"/>
                <w:szCs w:val="20"/>
              </w:rPr>
              <w:t xml:space="preserve"> исследований (по согласованию</w:t>
            </w:r>
            <w:r>
              <w:rPr>
                <w:rFonts w:ascii="Times New Roman" w:hAnsi="Times New Roman" w:cs="Times New Roman"/>
                <w:sz w:val="20"/>
                <w:szCs w:val="20"/>
              </w:rPr>
              <w:t xml:space="preserve">), </w:t>
            </w:r>
            <w:r w:rsidRPr="006848A0">
              <w:rPr>
                <w:rFonts w:ascii="Times New Roman" w:hAnsi="Times New Roman" w:cs="Times New Roman"/>
                <w:sz w:val="20"/>
                <w:szCs w:val="20"/>
              </w:rPr>
              <w:t>АНК ЕМР</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vMerge/>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муниципа</w:t>
            </w:r>
            <w:r>
              <w:rPr>
                <w:rFonts w:ascii="Times New Roman" w:hAnsi="Times New Roman" w:cs="Times New Roman"/>
                <w:sz w:val="20"/>
                <w:szCs w:val="20"/>
              </w:rPr>
              <w:t>л</w:t>
            </w:r>
            <w:r w:rsidRPr="006848A0">
              <w:rPr>
                <w:rFonts w:ascii="Times New Roman" w:hAnsi="Times New Roman" w:cs="Times New Roman"/>
                <w:sz w:val="20"/>
                <w:szCs w:val="20"/>
              </w:rPr>
              <w:t>ьно</w:t>
            </w:r>
            <w:proofErr w:type="spellEnd"/>
            <w:r>
              <w:rPr>
                <w:rFonts w:ascii="Times New Roman" w:hAnsi="Times New Roman" w:cs="Times New Roman"/>
                <w:sz w:val="20"/>
                <w:szCs w:val="20"/>
              </w:rPr>
              <w:t>-</w:t>
            </w:r>
          </w:p>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го бюджета </w:t>
            </w:r>
          </w:p>
        </w:tc>
        <w:tc>
          <w:tcPr>
            <w:tcW w:w="431"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 муниципа</w:t>
            </w:r>
            <w:r>
              <w:rPr>
                <w:rFonts w:ascii="Times New Roman" w:hAnsi="Times New Roman" w:cs="Times New Roman"/>
                <w:sz w:val="20"/>
                <w:szCs w:val="20"/>
              </w:rPr>
              <w:t>л</w:t>
            </w:r>
            <w:r w:rsidRPr="006848A0">
              <w:rPr>
                <w:rFonts w:ascii="Times New Roman" w:hAnsi="Times New Roman" w:cs="Times New Roman"/>
                <w:sz w:val="20"/>
                <w:szCs w:val="20"/>
              </w:rPr>
              <w:t>ьного бюджета</w:t>
            </w:r>
          </w:p>
        </w:tc>
        <w:tc>
          <w:tcPr>
            <w:tcW w:w="398"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Средства муниципа</w:t>
            </w:r>
            <w:r>
              <w:rPr>
                <w:rFonts w:ascii="Times New Roman" w:hAnsi="Times New Roman" w:cs="Times New Roman"/>
                <w:sz w:val="20"/>
                <w:szCs w:val="20"/>
              </w:rPr>
              <w:t>л</w:t>
            </w:r>
            <w:r w:rsidRPr="006848A0">
              <w:rPr>
                <w:rFonts w:ascii="Times New Roman" w:hAnsi="Times New Roman" w:cs="Times New Roman"/>
                <w:sz w:val="20"/>
                <w:szCs w:val="20"/>
              </w:rPr>
              <w:t>ьного бюджета</w:t>
            </w:r>
          </w:p>
        </w:tc>
        <w:tc>
          <w:tcPr>
            <w:tcW w:w="393" w:type="pct"/>
            <w:tcBorders>
              <w:top w:val="single" w:sz="4" w:space="0" w:color="auto"/>
              <w:left w:val="single" w:sz="4" w:space="0" w:color="auto"/>
              <w:bottom w:val="single" w:sz="4" w:space="0" w:color="auto"/>
            </w:tcBorders>
          </w:tcPr>
          <w:p w:rsidR="000C64A6"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rPr>
          <w:trHeight w:val="264"/>
        </w:trPr>
        <w:tc>
          <w:tcPr>
            <w:tcW w:w="712" w:type="pct"/>
            <w:vMerge w:val="restart"/>
            <w:tcBorders>
              <w:top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5.4</w:t>
            </w:r>
            <w:r>
              <w:rPr>
                <w:rFonts w:ascii="Times New Roman" w:hAnsi="Times New Roman" w:cs="Times New Roman"/>
                <w:sz w:val="20"/>
                <w:szCs w:val="20"/>
              </w:rPr>
              <w:t xml:space="preserve">. Проведение повышения </w:t>
            </w:r>
            <w:r w:rsidRPr="006848A0">
              <w:rPr>
                <w:rFonts w:ascii="Times New Roman" w:hAnsi="Times New Roman" w:cs="Times New Roman"/>
                <w:sz w:val="20"/>
                <w:szCs w:val="20"/>
              </w:rPr>
              <w:t>квалификации специалистов в сфере антинаркотической деятельности</w:t>
            </w:r>
          </w:p>
        </w:tc>
        <w:tc>
          <w:tcPr>
            <w:tcW w:w="639" w:type="pct"/>
            <w:vMerge w:val="restart"/>
            <w:tcBorders>
              <w:top w:val="single" w:sz="4" w:space="0" w:color="auto"/>
              <w:left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p>
        </w:tc>
        <w:tc>
          <w:tcPr>
            <w:tcW w:w="434" w:type="pct"/>
            <w:vMerge w:val="restart"/>
            <w:tcBorders>
              <w:top w:val="single" w:sz="4" w:space="0" w:color="auto"/>
              <w:left w:val="single" w:sz="4" w:space="0" w:color="auto"/>
              <w:right w:val="single" w:sz="4" w:space="0" w:color="auto"/>
            </w:tcBorders>
          </w:tcPr>
          <w:p w:rsidR="000C64A6"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vMerge w:val="restar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vMerge w:val="restar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vMerge w:val="restar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vMerge w:val="restar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vMerge w:val="restar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vMerge w:val="restart"/>
            <w:tcBorders>
              <w:top w:val="single" w:sz="4" w:space="0" w:color="auto"/>
              <w:left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vMerge w:val="restart"/>
            <w:tcBorders>
              <w:top w:val="single" w:sz="4" w:space="0" w:color="auto"/>
              <w:left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vMerge w:val="restart"/>
            <w:tcBorders>
              <w:top w:val="single" w:sz="4" w:space="0" w:color="auto"/>
              <w:lef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vMerge w:val="restart"/>
            <w:tcBorders>
              <w:top w:val="single" w:sz="4" w:space="0" w:color="auto"/>
              <w:left w:val="single" w:sz="4" w:space="0" w:color="auto"/>
            </w:tcBorders>
          </w:tcPr>
          <w:p w:rsidR="000C64A6"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rPr>
          <w:trHeight w:val="464"/>
        </w:trPr>
        <w:tc>
          <w:tcPr>
            <w:tcW w:w="712" w:type="pct"/>
            <w:vMerge/>
            <w:tcBorders>
              <w:top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639" w:type="pct"/>
            <w:vMerge/>
            <w:tcBorders>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p>
        </w:tc>
        <w:tc>
          <w:tcPr>
            <w:tcW w:w="434" w:type="pct"/>
            <w:vMerge/>
            <w:tcBorders>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p>
        </w:tc>
        <w:tc>
          <w:tcPr>
            <w:tcW w:w="640" w:type="pct"/>
            <w:vMerge/>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vMerge/>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vMerge/>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vMerge/>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vMerge/>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p>
        </w:tc>
        <w:tc>
          <w:tcPr>
            <w:tcW w:w="431" w:type="pct"/>
            <w:gridSpan w:val="2"/>
            <w:vMerge/>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p>
        </w:tc>
        <w:tc>
          <w:tcPr>
            <w:tcW w:w="398" w:type="pct"/>
            <w:gridSpan w:val="3"/>
            <w:vMerge/>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p>
        </w:tc>
        <w:tc>
          <w:tcPr>
            <w:tcW w:w="393" w:type="pct"/>
            <w:vMerge/>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p>
        </w:tc>
      </w:tr>
      <w:tr w:rsidR="000C64A6" w:rsidRPr="006848A0" w:rsidTr="005E3674">
        <w:tc>
          <w:tcPr>
            <w:tcW w:w="712" w:type="pct"/>
            <w:vMerge/>
            <w:tcBorders>
              <w:top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proofErr w:type="spellStart"/>
            <w:r w:rsidRPr="006848A0">
              <w:rPr>
                <w:rFonts w:ascii="Times New Roman" w:hAnsi="Times New Roman" w:cs="Times New Roman"/>
                <w:sz w:val="20"/>
                <w:szCs w:val="20"/>
              </w:rPr>
              <w:t>ОтделМВД</w:t>
            </w:r>
            <w:proofErr w:type="spellEnd"/>
            <w:r w:rsidRPr="006848A0">
              <w:rPr>
                <w:rFonts w:ascii="Times New Roman" w:hAnsi="Times New Roman" w:cs="Times New Roman"/>
                <w:sz w:val="20"/>
                <w:szCs w:val="20"/>
              </w:rPr>
              <w:t xml:space="preserve"> России по ЕМР (по согласованию)</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C64A6"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c>
          <w:tcPr>
            <w:tcW w:w="712" w:type="pct"/>
            <w:vMerge/>
            <w:tcBorders>
              <w:top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ГАУЗ «ЕЦРБ»</w:t>
            </w:r>
            <w:r>
              <w:rPr>
                <w:rFonts w:ascii="Times New Roman" w:hAnsi="Times New Roman" w:cs="Times New Roman"/>
                <w:sz w:val="20"/>
                <w:szCs w:val="20"/>
              </w:rPr>
              <w:t xml:space="preserve"> (по согласованию)</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C64A6"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c>
          <w:tcPr>
            <w:tcW w:w="712" w:type="pct"/>
            <w:vMerge/>
            <w:tcBorders>
              <w:top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«Управление по делам молодежи и спорту ЕМР»</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5E3674"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C64A6" w:rsidRPr="006848A0" w:rsidRDefault="005E3674"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c>
          <w:tcPr>
            <w:tcW w:w="712" w:type="pct"/>
            <w:vMerge/>
            <w:tcBorders>
              <w:top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«Управление по делам молодежи и спорту ЕМР»</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352CF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C64A6" w:rsidRPr="006848A0" w:rsidRDefault="00352CF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c>
          <w:tcPr>
            <w:tcW w:w="712" w:type="pct"/>
            <w:vMerge/>
            <w:tcBorders>
              <w:top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Учреждение </w:t>
            </w:r>
            <w:r w:rsidRPr="006848A0">
              <w:rPr>
                <w:rFonts w:ascii="Times New Roman" w:hAnsi="Times New Roman" w:cs="Times New Roman"/>
                <w:sz w:val="20"/>
                <w:szCs w:val="20"/>
              </w:rPr>
              <w:t>социальной защиты населения ЕМР</w:t>
            </w:r>
            <w:r>
              <w:rPr>
                <w:rFonts w:ascii="Times New Roman" w:hAnsi="Times New Roman" w:cs="Times New Roman"/>
                <w:sz w:val="20"/>
                <w:szCs w:val="20"/>
              </w:rPr>
              <w:t xml:space="preserve"> (по согласованию)</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352CF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C64A6" w:rsidRPr="006848A0" w:rsidRDefault="00352CF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c>
          <w:tcPr>
            <w:tcW w:w="712" w:type="pct"/>
            <w:vMerge/>
            <w:tcBorders>
              <w:top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«Управление культуры ЕМР»</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352CF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C64A6" w:rsidRPr="006848A0" w:rsidRDefault="00352CF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c>
          <w:tcPr>
            <w:tcW w:w="712" w:type="pct"/>
            <w:tcBorders>
              <w:top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5.5. Оснащение </w:t>
            </w:r>
            <w:r w:rsidRPr="006848A0">
              <w:rPr>
                <w:rFonts w:ascii="Times New Roman" w:hAnsi="Times New Roman" w:cs="Times New Roman"/>
                <w:sz w:val="20"/>
                <w:szCs w:val="20"/>
              </w:rPr>
              <w:t>антинарк</w:t>
            </w:r>
            <w:r>
              <w:rPr>
                <w:rFonts w:ascii="Times New Roman" w:hAnsi="Times New Roman" w:cs="Times New Roman"/>
                <w:sz w:val="20"/>
                <w:szCs w:val="20"/>
              </w:rPr>
              <w:t xml:space="preserve">отической литературой библиотек района   и </w:t>
            </w:r>
            <w:r w:rsidRPr="006848A0">
              <w:rPr>
                <w:rFonts w:ascii="Times New Roman" w:hAnsi="Times New Roman" w:cs="Times New Roman"/>
                <w:sz w:val="20"/>
                <w:szCs w:val="20"/>
              </w:rPr>
              <w:t xml:space="preserve"> проведение в них тематических выставок</w:t>
            </w: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«Управление культуры ЕМР»</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352CF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C64A6" w:rsidRPr="006848A0" w:rsidRDefault="00352CF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rPr>
          <w:trHeight w:val="1124"/>
        </w:trPr>
        <w:tc>
          <w:tcPr>
            <w:tcW w:w="712" w:type="pct"/>
            <w:vMerge w:val="restart"/>
            <w:tcBorders>
              <w:top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5.6. Разработка, издание</w:t>
            </w:r>
            <w:r w:rsidRPr="006848A0">
              <w:rPr>
                <w:rFonts w:ascii="Times New Roman" w:hAnsi="Times New Roman" w:cs="Times New Roman"/>
                <w:sz w:val="20"/>
                <w:szCs w:val="20"/>
              </w:rPr>
              <w:t xml:space="preserve"> и распростран</w:t>
            </w:r>
            <w:r>
              <w:rPr>
                <w:rFonts w:ascii="Times New Roman" w:hAnsi="Times New Roman" w:cs="Times New Roman"/>
                <w:sz w:val="20"/>
                <w:szCs w:val="20"/>
              </w:rPr>
              <w:t>ение методической литературы и средств</w:t>
            </w:r>
            <w:r w:rsidRPr="006848A0">
              <w:rPr>
                <w:rFonts w:ascii="Times New Roman" w:hAnsi="Times New Roman" w:cs="Times New Roman"/>
                <w:sz w:val="20"/>
                <w:szCs w:val="20"/>
              </w:rPr>
              <w:t xml:space="preserve"> наглядной агитации по профилактике </w:t>
            </w:r>
            <w:r w:rsidRPr="006848A0">
              <w:rPr>
                <w:rFonts w:ascii="Times New Roman" w:hAnsi="Times New Roman" w:cs="Times New Roman"/>
                <w:sz w:val="20"/>
                <w:szCs w:val="20"/>
              </w:rPr>
              <w:lastRenderedPageBreak/>
              <w:t>наркомании</w:t>
            </w:r>
          </w:p>
        </w:tc>
        <w:tc>
          <w:tcPr>
            <w:tcW w:w="639" w:type="pct"/>
            <w:tcBorders>
              <w:top w:val="single" w:sz="4" w:space="0" w:color="auto"/>
              <w:left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lastRenderedPageBreak/>
              <w:t>МКУ «Упр</w:t>
            </w:r>
            <w:r>
              <w:rPr>
                <w:rFonts w:ascii="Times New Roman" w:hAnsi="Times New Roman" w:cs="Times New Roman"/>
                <w:sz w:val="20"/>
                <w:szCs w:val="20"/>
              </w:rPr>
              <w:t>а</w:t>
            </w:r>
            <w:r w:rsidRPr="006848A0">
              <w:rPr>
                <w:rFonts w:ascii="Times New Roman" w:hAnsi="Times New Roman" w:cs="Times New Roman"/>
                <w:sz w:val="20"/>
                <w:szCs w:val="20"/>
              </w:rPr>
              <w:t>вление по делам молодежи и спорту ЕМР</w:t>
            </w:r>
          </w:p>
        </w:tc>
        <w:tc>
          <w:tcPr>
            <w:tcW w:w="434" w:type="pct"/>
            <w:tcBorders>
              <w:top w:val="single" w:sz="4" w:space="0" w:color="auto"/>
              <w:left w:val="single" w:sz="4" w:space="0" w:color="auto"/>
              <w:right w:val="single" w:sz="4" w:space="0" w:color="auto"/>
            </w:tcBorders>
          </w:tcPr>
          <w:p w:rsidR="000C64A6" w:rsidRPr="006848A0" w:rsidRDefault="00352CF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p>
        </w:tc>
        <w:tc>
          <w:tcPr>
            <w:tcW w:w="384" w:type="pct"/>
            <w:tcBorders>
              <w:top w:val="single" w:sz="4" w:space="0" w:color="auto"/>
              <w:left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tcBorders>
          </w:tcPr>
          <w:p w:rsidR="000C64A6" w:rsidRPr="006848A0" w:rsidRDefault="00352CF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r w:rsidR="000C64A6" w:rsidRPr="006848A0" w:rsidTr="005E3674">
        <w:tc>
          <w:tcPr>
            <w:tcW w:w="712" w:type="pct"/>
            <w:vMerge/>
            <w:tcBorders>
              <w:top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6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8"/>
              <w:spacing w:line="276" w:lineRule="auto"/>
              <w:rPr>
                <w:rFonts w:ascii="Times New Roman" w:hAnsi="Times New Roman" w:cs="Times New Roman"/>
                <w:sz w:val="20"/>
                <w:szCs w:val="20"/>
              </w:rPr>
            </w:pPr>
            <w:r w:rsidRPr="006848A0">
              <w:rPr>
                <w:rFonts w:ascii="Times New Roman" w:hAnsi="Times New Roman" w:cs="Times New Roman"/>
                <w:sz w:val="20"/>
                <w:szCs w:val="20"/>
              </w:rPr>
              <w:t>МКУ «Управление образования ЕМР»</w:t>
            </w:r>
          </w:p>
        </w:tc>
        <w:tc>
          <w:tcPr>
            <w:tcW w:w="434" w:type="pct"/>
            <w:tcBorders>
              <w:top w:val="single" w:sz="4" w:space="0" w:color="auto"/>
              <w:left w:val="single" w:sz="4" w:space="0" w:color="auto"/>
              <w:bottom w:val="single" w:sz="4" w:space="0" w:color="auto"/>
              <w:right w:val="single" w:sz="4" w:space="0" w:color="auto"/>
            </w:tcBorders>
          </w:tcPr>
          <w:p w:rsidR="000C64A6" w:rsidRPr="006848A0" w:rsidRDefault="00352CFE" w:rsidP="00F45974">
            <w:pPr>
              <w:pStyle w:val="a8"/>
              <w:spacing w:line="276" w:lineRule="auto"/>
              <w:rPr>
                <w:rFonts w:ascii="Times New Roman" w:hAnsi="Times New Roman" w:cs="Times New Roman"/>
                <w:sz w:val="20"/>
                <w:szCs w:val="20"/>
              </w:rPr>
            </w:pPr>
            <w:r>
              <w:rPr>
                <w:rFonts w:ascii="Times New Roman" w:hAnsi="Times New Roman" w:cs="Times New Roman"/>
                <w:sz w:val="20"/>
                <w:szCs w:val="20"/>
              </w:rPr>
              <w:t>2017-2020</w:t>
            </w:r>
            <w:r w:rsidR="000C64A6" w:rsidRPr="006848A0">
              <w:rPr>
                <w:rFonts w:ascii="Times New Roman" w:hAnsi="Times New Roman" w:cs="Times New Roman"/>
                <w:sz w:val="20"/>
                <w:szCs w:val="20"/>
              </w:rPr>
              <w:t xml:space="preserve"> годы</w:t>
            </w:r>
          </w:p>
        </w:tc>
        <w:tc>
          <w:tcPr>
            <w:tcW w:w="6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9"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39"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w:t>
            </w:r>
            <w:r w:rsidRPr="006848A0">
              <w:rPr>
                <w:rFonts w:ascii="Times New Roman" w:hAnsi="Times New Roman" w:cs="Times New Roman"/>
                <w:sz w:val="20"/>
                <w:szCs w:val="20"/>
              </w:rPr>
              <w:lastRenderedPageBreak/>
              <w:t>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431" w:type="pct"/>
            <w:gridSpan w:val="2"/>
            <w:tcBorders>
              <w:top w:val="single" w:sz="4" w:space="0" w:color="auto"/>
              <w:left w:val="single" w:sz="4" w:space="0" w:color="auto"/>
              <w:bottom w:val="single" w:sz="4" w:space="0" w:color="auto"/>
              <w:right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lastRenderedPageBreak/>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w:t>
            </w:r>
            <w:r w:rsidRPr="006848A0">
              <w:rPr>
                <w:rFonts w:ascii="Times New Roman" w:hAnsi="Times New Roman" w:cs="Times New Roman"/>
                <w:sz w:val="20"/>
                <w:szCs w:val="20"/>
              </w:rPr>
              <w:lastRenderedPageBreak/>
              <w:t>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8" w:type="pct"/>
            <w:gridSpan w:val="3"/>
            <w:tcBorders>
              <w:top w:val="single" w:sz="4" w:space="0" w:color="auto"/>
              <w:left w:val="single" w:sz="4" w:space="0" w:color="auto"/>
              <w:bottom w:val="single" w:sz="4" w:space="0" w:color="auto"/>
            </w:tcBorders>
          </w:tcPr>
          <w:p w:rsidR="000C64A6" w:rsidRPr="006848A0" w:rsidRDefault="000C64A6"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lastRenderedPageBreak/>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w:t>
            </w:r>
            <w:r w:rsidRPr="006848A0">
              <w:rPr>
                <w:rFonts w:ascii="Times New Roman" w:hAnsi="Times New Roman" w:cs="Times New Roman"/>
                <w:sz w:val="20"/>
                <w:szCs w:val="20"/>
              </w:rPr>
              <w:lastRenderedPageBreak/>
              <w:t>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c>
          <w:tcPr>
            <w:tcW w:w="393" w:type="pct"/>
            <w:tcBorders>
              <w:top w:val="single" w:sz="4" w:space="0" w:color="auto"/>
              <w:left w:val="single" w:sz="4" w:space="0" w:color="auto"/>
              <w:bottom w:val="single" w:sz="4" w:space="0" w:color="auto"/>
            </w:tcBorders>
          </w:tcPr>
          <w:p w:rsidR="000C64A6" w:rsidRPr="006848A0" w:rsidRDefault="00352CFE" w:rsidP="00F45974">
            <w:pPr>
              <w:pStyle w:val="a7"/>
              <w:spacing w:line="276" w:lineRule="auto"/>
              <w:jc w:val="left"/>
              <w:rPr>
                <w:rFonts w:ascii="Times New Roman" w:hAnsi="Times New Roman" w:cs="Times New Roman"/>
                <w:sz w:val="20"/>
                <w:szCs w:val="20"/>
              </w:rPr>
            </w:pPr>
            <w:r w:rsidRPr="006848A0">
              <w:rPr>
                <w:rFonts w:ascii="Times New Roman" w:hAnsi="Times New Roman" w:cs="Times New Roman"/>
                <w:sz w:val="20"/>
                <w:szCs w:val="20"/>
              </w:rPr>
              <w:lastRenderedPageBreak/>
              <w:t xml:space="preserve">Средства </w:t>
            </w:r>
            <w:proofErr w:type="spellStart"/>
            <w:r w:rsidRPr="006848A0">
              <w:rPr>
                <w:rFonts w:ascii="Times New Roman" w:hAnsi="Times New Roman" w:cs="Times New Roman"/>
                <w:sz w:val="20"/>
                <w:szCs w:val="20"/>
              </w:rPr>
              <w:t>субьектов</w:t>
            </w:r>
            <w:proofErr w:type="spellEnd"/>
            <w:r w:rsidRPr="006848A0">
              <w:rPr>
                <w:rFonts w:ascii="Times New Roman" w:hAnsi="Times New Roman" w:cs="Times New Roman"/>
                <w:sz w:val="20"/>
                <w:szCs w:val="20"/>
              </w:rPr>
              <w:t xml:space="preserve"> </w:t>
            </w:r>
            <w:r w:rsidRPr="006848A0">
              <w:rPr>
                <w:rFonts w:ascii="Times New Roman" w:hAnsi="Times New Roman" w:cs="Times New Roman"/>
                <w:sz w:val="20"/>
                <w:szCs w:val="20"/>
              </w:rPr>
              <w:lastRenderedPageBreak/>
              <w:t>проф</w:t>
            </w:r>
            <w:r>
              <w:rPr>
                <w:rFonts w:ascii="Times New Roman" w:hAnsi="Times New Roman" w:cs="Times New Roman"/>
                <w:sz w:val="20"/>
                <w:szCs w:val="20"/>
              </w:rPr>
              <w:t>и</w:t>
            </w:r>
            <w:r w:rsidRPr="006848A0">
              <w:rPr>
                <w:rFonts w:ascii="Times New Roman" w:hAnsi="Times New Roman" w:cs="Times New Roman"/>
                <w:sz w:val="20"/>
                <w:szCs w:val="20"/>
              </w:rPr>
              <w:t>лактики</w:t>
            </w:r>
          </w:p>
        </w:tc>
      </w:tr>
    </w:tbl>
    <w:p w:rsidR="00BE3D7E" w:rsidRDefault="00BE3D7E" w:rsidP="00A95238"/>
    <w:sectPr w:rsidR="00BE3D7E" w:rsidSect="006848A0">
      <w:pgSz w:w="16838" w:h="11906" w:orient="landscape"/>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424F8"/>
    <w:multiLevelType w:val="hybridMultilevel"/>
    <w:tmpl w:val="4C50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249DE"/>
    <w:rsid w:val="000047CE"/>
    <w:rsid w:val="00055C59"/>
    <w:rsid w:val="00072292"/>
    <w:rsid w:val="000C64A6"/>
    <w:rsid w:val="000F4077"/>
    <w:rsid w:val="00123ECE"/>
    <w:rsid w:val="001478C6"/>
    <w:rsid w:val="00182251"/>
    <w:rsid w:val="001A56E3"/>
    <w:rsid w:val="001D5534"/>
    <w:rsid w:val="001F11FC"/>
    <w:rsid w:val="002201E2"/>
    <w:rsid w:val="00247137"/>
    <w:rsid w:val="00251DDE"/>
    <w:rsid w:val="00255171"/>
    <w:rsid w:val="00275D14"/>
    <w:rsid w:val="002B0335"/>
    <w:rsid w:val="002B603D"/>
    <w:rsid w:val="002B67DB"/>
    <w:rsid w:val="002B6864"/>
    <w:rsid w:val="002B6AF3"/>
    <w:rsid w:val="002F6DFF"/>
    <w:rsid w:val="00307457"/>
    <w:rsid w:val="00320127"/>
    <w:rsid w:val="00350B04"/>
    <w:rsid w:val="00352CFE"/>
    <w:rsid w:val="00367870"/>
    <w:rsid w:val="00373E7E"/>
    <w:rsid w:val="0038039C"/>
    <w:rsid w:val="00422D88"/>
    <w:rsid w:val="00423623"/>
    <w:rsid w:val="00464897"/>
    <w:rsid w:val="00464E81"/>
    <w:rsid w:val="004C3B55"/>
    <w:rsid w:val="004D150E"/>
    <w:rsid w:val="004E1E16"/>
    <w:rsid w:val="004E66A5"/>
    <w:rsid w:val="0052763E"/>
    <w:rsid w:val="00536059"/>
    <w:rsid w:val="00543CF7"/>
    <w:rsid w:val="005622F5"/>
    <w:rsid w:val="005B3C91"/>
    <w:rsid w:val="005D3F8B"/>
    <w:rsid w:val="005E3674"/>
    <w:rsid w:val="006006E6"/>
    <w:rsid w:val="00637B15"/>
    <w:rsid w:val="00637F42"/>
    <w:rsid w:val="00655FED"/>
    <w:rsid w:val="00667A5E"/>
    <w:rsid w:val="006848A0"/>
    <w:rsid w:val="006B53EB"/>
    <w:rsid w:val="006F019C"/>
    <w:rsid w:val="00706F65"/>
    <w:rsid w:val="00765697"/>
    <w:rsid w:val="00775851"/>
    <w:rsid w:val="007926A8"/>
    <w:rsid w:val="007A115F"/>
    <w:rsid w:val="007E7369"/>
    <w:rsid w:val="00805DFB"/>
    <w:rsid w:val="00806CF7"/>
    <w:rsid w:val="0081512A"/>
    <w:rsid w:val="00891C79"/>
    <w:rsid w:val="00893C3F"/>
    <w:rsid w:val="008E6022"/>
    <w:rsid w:val="00950F46"/>
    <w:rsid w:val="00965A60"/>
    <w:rsid w:val="009721C6"/>
    <w:rsid w:val="00997FCD"/>
    <w:rsid w:val="00A834A5"/>
    <w:rsid w:val="00A95238"/>
    <w:rsid w:val="00A97B8A"/>
    <w:rsid w:val="00AD46D2"/>
    <w:rsid w:val="00AE7477"/>
    <w:rsid w:val="00B14000"/>
    <w:rsid w:val="00B20E6B"/>
    <w:rsid w:val="00B40A55"/>
    <w:rsid w:val="00B64B20"/>
    <w:rsid w:val="00BE17C4"/>
    <w:rsid w:val="00BE3D7E"/>
    <w:rsid w:val="00BE4FBA"/>
    <w:rsid w:val="00BF2BA4"/>
    <w:rsid w:val="00C40E8C"/>
    <w:rsid w:val="00C64234"/>
    <w:rsid w:val="00C77B4B"/>
    <w:rsid w:val="00C90CDD"/>
    <w:rsid w:val="00C97343"/>
    <w:rsid w:val="00CC0FCF"/>
    <w:rsid w:val="00D21C4E"/>
    <w:rsid w:val="00D24EEE"/>
    <w:rsid w:val="00D46E83"/>
    <w:rsid w:val="00DA580E"/>
    <w:rsid w:val="00DC1992"/>
    <w:rsid w:val="00DC3EC3"/>
    <w:rsid w:val="00DF3C2D"/>
    <w:rsid w:val="00EC443C"/>
    <w:rsid w:val="00ED5B19"/>
    <w:rsid w:val="00F12E36"/>
    <w:rsid w:val="00F14349"/>
    <w:rsid w:val="00F15F03"/>
    <w:rsid w:val="00F249DE"/>
    <w:rsid w:val="00F45974"/>
    <w:rsid w:val="00FF3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81A65-139D-43C9-A39D-A9AAF8E9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6E6"/>
  </w:style>
  <w:style w:type="paragraph" w:styleId="1">
    <w:name w:val="heading 1"/>
    <w:basedOn w:val="a"/>
    <w:next w:val="a"/>
    <w:link w:val="10"/>
    <w:uiPriority w:val="99"/>
    <w:qFormat/>
    <w:rsid w:val="002B67D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9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9DE"/>
    <w:rPr>
      <w:rFonts w:ascii="Tahoma" w:hAnsi="Tahoma" w:cs="Tahoma"/>
      <w:sz w:val="16"/>
      <w:szCs w:val="16"/>
    </w:rPr>
  </w:style>
  <w:style w:type="character" w:customStyle="1" w:styleId="10">
    <w:name w:val="Заголовок 1 Знак"/>
    <w:basedOn w:val="a0"/>
    <w:link w:val="1"/>
    <w:uiPriority w:val="99"/>
    <w:rsid w:val="002B67DB"/>
    <w:rPr>
      <w:rFonts w:ascii="Arial" w:eastAsia="Times New Roman" w:hAnsi="Arial" w:cs="Arial"/>
      <w:b/>
      <w:bCs/>
      <w:color w:val="26282F"/>
      <w:sz w:val="24"/>
      <w:szCs w:val="24"/>
    </w:rPr>
  </w:style>
  <w:style w:type="paragraph" w:styleId="a5">
    <w:name w:val="No Spacing"/>
    <w:uiPriority w:val="99"/>
    <w:qFormat/>
    <w:rsid w:val="002B67DB"/>
    <w:pPr>
      <w:spacing w:after="0" w:line="240" w:lineRule="auto"/>
    </w:pPr>
    <w:rPr>
      <w:rFonts w:ascii="Calibri" w:eastAsia="Times New Roman" w:hAnsi="Calibri" w:cs="Times New Roman"/>
      <w:lang w:eastAsia="en-US"/>
    </w:rPr>
  </w:style>
  <w:style w:type="paragraph" w:customStyle="1" w:styleId="NoSpacing1">
    <w:name w:val="No Spacing1"/>
    <w:qFormat/>
    <w:rsid w:val="002B67DB"/>
    <w:pPr>
      <w:spacing w:after="0" w:line="240" w:lineRule="auto"/>
    </w:pPr>
    <w:rPr>
      <w:rFonts w:ascii="Calibri" w:eastAsia="Times New Roman" w:hAnsi="Calibri" w:cs="Times New Roman"/>
      <w:lang w:eastAsia="en-US"/>
    </w:rPr>
  </w:style>
  <w:style w:type="character" w:customStyle="1" w:styleId="a6">
    <w:name w:val="Гипертекстовая ссылка"/>
    <w:basedOn w:val="a0"/>
    <w:uiPriority w:val="99"/>
    <w:rsid w:val="002B67DB"/>
    <w:rPr>
      <w:rFonts w:ascii="Times New Roman" w:hAnsi="Times New Roman" w:cs="Times New Roman" w:hint="default"/>
      <w:b w:val="0"/>
      <w:bCs w:val="0"/>
      <w:color w:val="000000"/>
    </w:rPr>
  </w:style>
  <w:style w:type="paragraph" w:customStyle="1" w:styleId="11">
    <w:name w:val="Без интервала1"/>
    <w:qFormat/>
    <w:rsid w:val="002B67DB"/>
    <w:pPr>
      <w:spacing w:after="0" w:line="240" w:lineRule="auto"/>
    </w:pPr>
    <w:rPr>
      <w:rFonts w:ascii="Calibri" w:eastAsia="Times New Roman" w:hAnsi="Calibri" w:cs="Times New Roman"/>
      <w:lang w:eastAsia="en-US"/>
    </w:rPr>
  </w:style>
  <w:style w:type="paragraph" w:customStyle="1" w:styleId="a7">
    <w:name w:val="Нормальный (таблица)"/>
    <w:basedOn w:val="a"/>
    <w:next w:val="a"/>
    <w:uiPriority w:val="99"/>
    <w:rsid w:val="00706F6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8">
    <w:name w:val="Прижатый влево"/>
    <w:basedOn w:val="a"/>
    <w:next w:val="a"/>
    <w:uiPriority w:val="99"/>
    <w:rsid w:val="00706F6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9">
    <w:name w:val="Цветовое выделение"/>
    <w:uiPriority w:val="99"/>
    <w:rsid w:val="00706F65"/>
    <w:rPr>
      <w:b/>
      <w:color w:val="000000"/>
    </w:rPr>
  </w:style>
  <w:style w:type="paragraph" w:styleId="aa">
    <w:name w:val="List Paragraph"/>
    <w:basedOn w:val="a"/>
    <w:uiPriority w:val="34"/>
    <w:qFormat/>
    <w:rsid w:val="00C40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1327">
      <w:bodyDiv w:val="1"/>
      <w:marLeft w:val="0"/>
      <w:marRight w:val="0"/>
      <w:marTop w:val="0"/>
      <w:marBottom w:val="0"/>
      <w:divBdr>
        <w:top w:val="none" w:sz="0" w:space="0" w:color="auto"/>
        <w:left w:val="none" w:sz="0" w:space="0" w:color="auto"/>
        <w:bottom w:val="none" w:sz="0" w:space="0" w:color="auto"/>
        <w:right w:val="none" w:sz="0" w:space="0" w:color="auto"/>
      </w:divBdr>
    </w:div>
    <w:div w:id="11508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124902.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narkol7\Desktop\&#1040;&#1053;&#1050;%202016&#1043;\&#1055;&#1056;&#1054;&#1043;&#1056;&#1040;&#1052;&#1040;%2017-20\&#1087;&#1088;&#1086;&#1077;&#1082;&#1090;%20&#1087;&#1088;&#1086;&#1075;&#1088;&#1072;&#1084;&#1084;&#1099;%20&#1085;&#1072;%202017-2020&#1075;.&#1075;..rt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E5E4-D386-45B0-84A9-A32061DC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6647</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narkol7</cp:lastModifiedBy>
  <cp:revision>92</cp:revision>
  <cp:lastPrinted>2017-12-22T11:17:00Z</cp:lastPrinted>
  <dcterms:created xsi:type="dcterms:W3CDTF">2017-05-03T10:48:00Z</dcterms:created>
  <dcterms:modified xsi:type="dcterms:W3CDTF">2018-04-18T11:45:00Z</dcterms:modified>
</cp:coreProperties>
</file>