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A3" w:rsidRPr="00CA5CA3" w:rsidRDefault="00737962" w:rsidP="006F51D9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37962" w:rsidRPr="00737962" w:rsidRDefault="00737962" w:rsidP="00737962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CA5CA3" w:rsidRDefault="00CA5CA3" w:rsidP="004F5C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5C78" w:rsidRPr="00FD5C8C" w:rsidRDefault="008D409A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F5C78">
        <w:rPr>
          <w:rFonts w:ascii="Times New Roman" w:hAnsi="Times New Roman" w:cs="Times New Roman"/>
          <w:sz w:val="28"/>
          <w:szCs w:val="28"/>
        </w:rPr>
        <w:t>Политика</w:t>
      </w:r>
    </w:p>
    <w:p w:rsidR="005B5DDA" w:rsidRPr="00DE0A21" w:rsidRDefault="008D409A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F5C78">
        <w:rPr>
          <w:rFonts w:ascii="Times New Roman" w:hAnsi="Times New Roman" w:cs="Times New Roman"/>
          <w:sz w:val="28"/>
          <w:szCs w:val="28"/>
        </w:rPr>
        <w:t>обработки персональн</w:t>
      </w:r>
      <w:r w:rsidR="00737962" w:rsidRPr="004F5C78">
        <w:rPr>
          <w:rFonts w:ascii="Times New Roman" w:hAnsi="Times New Roman" w:cs="Times New Roman"/>
          <w:sz w:val="28"/>
          <w:szCs w:val="28"/>
        </w:rPr>
        <w:t>ы</w:t>
      </w:r>
      <w:r w:rsidRPr="004F5C78">
        <w:rPr>
          <w:rFonts w:ascii="Times New Roman" w:hAnsi="Times New Roman" w:cs="Times New Roman"/>
          <w:sz w:val="28"/>
          <w:szCs w:val="28"/>
        </w:rPr>
        <w:t xml:space="preserve">х данных при обращении в </w:t>
      </w:r>
      <w:r w:rsidR="00DE0A21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4F5C78">
        <w:rPr>
          <w:rFonts w:ascii="Times New Roman" w:hAnsi="Times New Roman" w:cs="Times New Roman"/>
          <w:sz w:val="28"/>
          <w:szCs w:val="28"/>
        </w:rPr>
        <w:t xml:space="preserve"> </w:t>
      </w:r>
      <w:r w:rsidR="001F19C4" w:rsidRPr="004F5C78">
        <w:rPr>
          <w:rFonts w:ascii="Times New Roman" w:hAnsi="Times New Roman" w:cs="Times New Roman"/>
          <w:sz w:val="28"/>
          <w:szCs w:val="28"/>
        </w:rPr>
        <w:t>Елабуж</w:t>
      </w:r>
      <w:r w:rsidRPr="004F5C78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</w:t>
      </w:r>
    </w:p>
    <w:p w:rsidR="004F5C78" w:rsidRPr="00DE0A21" w:rsidRDefault="004F5C78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51D9" w:rsidRDefault="006F51D9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51D9" w:rsidRDefault="006F51D9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9C4" w:rsidRDefault="001F19C4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F5C78"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6F51D9" w:rsidRPr="004F5C78" w:rsidRDefault="006F51D9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B5DDA" w:rsidRPr="002E5870" w:rsidRDefault="008D409A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1.1. Настоящая Политика определяет порядок обработки персональных данных и меры по обеспечению безопасности персональных данных в </w:t>
      </w:r>
      <w:r w:rsidR="00DE0A21">
        <w:rPr>
          <w:rFonts w:ascii="Times New Roman" w:hAnsi="Times New Roman" w:cs="Times New Roman"/>
          <w:sz w:val="28"/>
          <w:szCs w:val="28"/>
        </w:rPr>
        <w:t>Исполнительном комитете</w:t>
      </w:r>
      <w:r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1F19C4" w:rsidRPr="002E5870">
        <w:rPr>
          <w:rFonts w:ascii="Times New Roman" w:hAnsi="Times New Roman" w:cs="Times New Roman"/>
          <w:sz w:val="28"/>
          <w:szCs w:val="28"/>
        </w:rPr>
        <w:t>Елабужс</w:t>
      </w:r>
      <w:r w:rsidRPr="002E5870">
        <w:rPr>
          <w:rFonts w:ascii="Times New Roman" w:hAnsi="Times New Roman" w:cs="Times New Roman"/>
          <w:sz w:val="28"/>
          <w:szCs w:val="28"/>
        </w:rPr>
        <w:t>кого муниципального района (</w:t>
      </w:r>
      <w:r w:rsidR="00DE0A21">
        <w:rPr>
          <w:rFonts w:ascii="Times New Roman" w:hAnsi="Times New Roman" w:cs="Times New Roman"/>
          <w:sz w:val="28"/>
          <w:szCs w:val="28"/>
        </w:rPr>
        <w:t>Исполком</w:t>
      </w:r>
      <w:r w:rsidRPr="002E5870">
        <w:rPr>
          <w:rFonts w:ascii="Times New Roman" w:hAnsi="Times New Roman" w:cs="Times New Roman"/>
          <w:sz w:val="28"/>
          <w:szCs w:val="28"/>
        </w:rPr>
        <w:t xml:space="preserve">) с целью защиты прав и свобод человека и гражданина при обработке его персональных данных, в том числе защиты прав </w:t>
      </w:r>
      <w:r w:rsidR="00DE0A21">
        <w:rPr>
          <w:rFonts w:ascii="Times New Roman" w:hAnsi="Times New Roman" w:cs="Times New Roman"/>
          <w:sz w:val="28"/>
          <w:szCs w:val="28"/>
        </w:rPr>
        <w:t>н</w:t>
      </w:r>
      <w:r w:rsidRPr="002E5870">
        <w:rPr>
          <w:rFonts w:ascii="Times New Roman" w:hAnsi="Times New Roman" w:cs="Times New Roman"/>
          <w:sz w:val="28"/>
          <w:szCs w:val="28"/>
        </w:rPr>
        <w:t>а неприкосновенность частной жизни, личную и семейную тайну.</w:t>
      </w:r>
    </w:p>
    <w:p w:rsidR="005B5DDA" w:rsidRPr="002E5870" w:rsidRDefault="008D409A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1</w:t>
      </w:r>
      <w:r w:rsidR="001F19C4" w:rsidRPr="002E5870">
        <w:rPr>
          <w:rFonts w:ascii="Times New Roman" w:hAnsi="Times New Roman" w:cs="Times New Roman"/>
          <w:sz w:val="28"/>
          <w:szCs w:val="28"/>
        </w:rPr>
        <w:t>.</w:t>
      </w:r>
      <w:r w:rsidRPr="002E5870">
        <w:rPr>
          <w:rFonts w:ascii="Times New Roman" w:hAnsi="Times New Roman" w:cs="Times New Roman"/>
          <w:sz w:val="28"/>
          <w:szCs w:val="28"/>
        </w:rPr>
        <w:t xml:space="preserve">2. Политика обработки персональных данных в </w:t>
      </w:r>
      <w:r w:rsidR="00CF162F">
        <w:rPr>
          <w:rFonts w:ascii="Times New Roman" w:hAnsi="Times New Roman" w:cs="Times New Roman"/>
          <w:sz w:val="28"/>
          <w:szCs w:val="28"/>
        </w:rPr>
        <w:t>Исполкоме</w:t>
      </w:r>
      <w:r w:rsidRPr="002E5870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</w:t>
      </w:r>
      <w:r w:rsidR="00CF162F">
        <w:rPr>
          <w:rFonts w:ascii="Times New Roman" w:hAnsi="Times New Roman" w:cs="Times New Roman"/>
          <w:sz w:val="28"/>
          <w:szCs w:val="28"/>
        </w:rPr>
        <w:t xml:space="preserve">ральным законом от 27.07.2006 </w:t>
      </w:r>
      <w:r w:rsidRPr="002E5870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данных».</w:t>
      </w:r>
    </w:p>
    <w:p w:rsidR="005B5DDA" w:rsidRPr="002E5870" w:rsidRDefault="008D409A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Действие Политики распространяется на все персональные данные субъектов, обрабатываемые в </w:t>
      </w:r>
      <w:r w:rsidR="00CF162F">
        <w:rPr>
          <w:rFonts w:ascii="Times New Roman" w:hAnsi="Times New Roman" w:cs="Times New Roman"/>
          <w:sz w:val="28"/>
          <w:szCs w:val="28"/>
        </w:rPr>
        <w:t>Исполкоме</w:t>
      </w:r>
      <w:r w:rsidRPr="002E5870">
        <w:rPr>
          <w:rFonts w:ascii="Times New Roman" w:hAnsi="Times New Roman" w:cs="Times New Roman"/>
          <w:sz w:val="28"/>
          <w:szCs w:val="28"/>
        </w:rPr>
        <w:t xml:space="preserve"> с применен</w:t>
      </w:r>
      <w:r w:rsidR="00CF162F">
        <w:rPr>
          <w:rFonts w:ascii="Times New Roman" w:hAnsi="Times New Roman" w:cs="Times New Roman"/>
          <w:sz w:val="28"/>
          <w:szCs w:val="28"/>
        </w:rPr>
        <w:t>и</w:t>
      </w:r>
      <w:r w:rsidRPr="002E5870">
        <w:rPr>
          <w:rFonts w:ascii="Times New Roman" w:hAnsi="Times New Roman" w:cs="Times New Roman"/>
          <w:sz w:val="28"/>
          <w:szCs w:val="28"/>
        </w:rPr>
        <w:t>ем средств автоматизации и без применения таких средств.</w:t>
      </w:r>
    </w:p>
    <w:p w:rsidR="005B5DDA" w:rsidRPr="002E5870" w:rsidRDefault="008D409A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К настоящей Политике должен иметь доступ любой субъект персональных данных.</w:t>
      </w:r>
    </w:p>
    <w:p w:rsidR="00B139C0" w:rsidRPr="002E5870" w:rsidRDefault="00B139C0" w:rsidP="002014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39C0" w:rsidRDefault="00B139C0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2. П</w:t>
      </w:r>
      <w:r w:rsidR="00CF162F">
        <w:rPr>
          <w:rFonts w:ascii="Times New Roman" w:hAnsi="Times New Roman" w:cs="Times New Roman"/>
          <w:sz w:val="28"/>
          <w:szCs w:val="28"/>
        </w:rPr>
        <w:t>ринципы</w:t>
      </w:r>
      <w:r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CF162F">
        <w:rPr>
          <w:rFonts w:ascii="Times New Roman" w:hAnsi="Times New Roman" w:cs="Times New Roman"/>
          <w:sz w:val="28"/>
          <w:szCs w:val="28"/>
        </w:rPr>
        <w:t>и условия обработки персональных данных</w:t>
      </w:r>
    </w:p>
    <w:p w:rsidR="00CF162F" w:rsidRPr="002E5870" w:rsidRDefault="00CF162F" w:rsidP="0020141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 </w:t>
      </w:r>
      <w:r w:rsidR="007E259F">
        <w:rPr>
          <w:rFonts w:ascii="Times New Roman" w:hAnsi="Times New Roman" w:cs="Times New Roman"/>
          <w:sz w:val="28"/>
          <w:szCs w:val="28"/>
        </w:rPr>
        <w:t xml:space="preserve">Исполкоме </w:t>
      </w:r>
      <w:r w:rsidR="00B139C0" w:rsidRPr="002E5870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B139C0" w:rsidRPr="002E5870" w:rsidRDefault="005B46C9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законности и справедливой основы;</w:t>
      </w:r>
    </w:p>
    <w:p w:rsidR="00B139C0" w:rsidRPr="002E5870" w:rsidRDefault="0056367C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ограничения обработки персональных данных достижением </w:t>
      </w:r>
      <w:r w:rsidR="005B46C9">
        <w:rPr>
          <w:rFonts w:ascii="Times New Roman" w:hAnsi="Times New Roman" w:cs="Times New Roman"/>
          <w:sz w:val="28"/>
          <w:szCs w:val="28"/>
        </w:rPr>
        <w:t>к</w:t>
      </w:r>
      <w:r w:rsidR="00B139C0" w:rsidRPr="002E5870">
        <w:rPr>
          <w:rFonts w:ascii="Times New Roman" w:hAnsi="Times New Roman" w:cs="Times New Roman"/>
          <w:sz w:val="28"/>
          <w:szCs w:val="28"/>
        </w:rPr>
        <w:t>онкретных, заранее определённых и законных целей;</w:t>
      </w:r>
    </w:p>
    <w:p w:rsidR="00B139C0" w:rsidRPr="002E5870" w:rsidRDefault="0056367C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недопущения обработки персональных данных, несовместимой с целями сбора персональных данных.</w:t>
      </w:r>
    </w:p>
    <w:p w:rsidR="00B139C0" w:rsidRPr="002E5870" w:rsidRDefault="0056367C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B139C0" w:rsidRPr="002E5870" w:rsidRDefault="00E0375B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обработки только тех персональных данных, которые отвечают целям их обработки;</w:t>
      </w:r>
    </w:p>
    <w:p w:rsidR="00B139C0" w:rsidRPr="002E5870" w:rsidRDefault="00E0375B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соответствия содержания и объёма обрабатываемых персональных данных заявленным целям обработки;</w:t>
      </w:r>
    </w:p>
    <w:p w:rsidR="00B139C0" w:rsidRPr="002E5870" w:rsidRDefault="00E0375B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недопущения обработки избыточных персональных данных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39C0" w:rsidRPr="002E5870">
        <w:rPr>
          <w:rFonts w:ascii="Times New Roman" w:hAnsi="Times New Roman" w:cs="Times New Roman"/>
          <w:sz w:val="28"/>
          <w:szCs w:val="28"/>
        </w:rPr>
        <w:t>о отношению к заявленным целям их обработки;</w:t>
      </w:r>
    </w:p>
    <w:p w:rsidR="00B139C0" w:rsidRPr="002E5870" w:rsidRDefault="00E0375B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DC1295">
        <w:rPr>
          <w:rFonts w:ascii="Times New Roman" w:hAnsi="Times New Roman" w:cs="Times New Roman"/>
          <w:sz w:val="28"/>
          <w:szCs w:val="28"/>
        </w:rPr>
        <w:t xml:space="preserve">- </w:t>
      </w:r>
      <w:r w:rsidRPr="002E5870">
        <w:rPr>
          <w:rFonts w:ascii="Times New Roman" w:hAnsi="Times New Roman" w:cs="Times New Roman"/>
          <w:sz w:val="28"/>
          <w:szCs w:val="28"/>
        </w:rPr>
        <w:t xml:space="preserve">уничтожения либо обезличивания персональных данных по </w:t>
      </w:r>
      <w:r w:rsidRPr="002E5870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достижении целей их обработки или в случае утраты необходимости в достижении этих целей, при невозможности устранения </w:t>
      </w:r>
      <w:r w:rsidR="00DC1295">
        <w:rPr>
          <w:rFonts w:ascii="Times New Roman" w:hAnsi="Times New Roman" w:cs="Times New Roman"/>
          <w:sz w:val="28"/>
          <w:szCs w:val="28"/>
        </w:rPr>
        <w:t>Исполкомом</w:t>
      </w:r>
      <w:r w:rsidRPr="002E5870">
        <w:rPr>
          <w:rFonts w:ascii="Times New Roman" w:hAnsi="Times New Roman" w:cs="Times New Roman"/>
          <w:sz w:val="28"/>
          <w:szCs w:val="28"/>
        </w:rPr>
        <w:t xml:space="preserve"> допущенных нарушений персональных данных, если иное не предусмотрено федеральным законом.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420C85">
        <w:rPr>
          <w:rFonts w:ascii="Times New Roman" w:hAnsi="Times New Roman" w:cs="Times New Roman"/>
          <w:sz w:val="28"/>
          <w:szCs w:val="28"/>
        </w:rPr>
        <w:t>Исполком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только при наличии хотя</w:t>
      </w:r>
      <w:r w:rsidR="009B7C5D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бы</w:t>
      </w:r>
      <w:r w:rsidR="009B7C5D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одного из следующих условий:</w:t>
      </w:r>
    </w:p>
    <w:p w:rsidR="00B139C0" w:rsidRPr="002E5870" w:rsidRDefault="00AE677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с согласия субъекта персональных данных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39C0" w:rsidRPr="002E5870">
        <w:rPr>
          <w:rFonts w:ascii="Times New Roman" w:hAnsi="Times New Roman" w:cs="Times New Roman"/>
          <w:sz w:val="28"/>
          <w:szCs w:val="28"/>
        </w:rPr>
        <w:t>а обработку его персональных данных;</w:t>
      </w:r>
    </w:p>
    <w:p w:rsidR="00B139C0" w:rsidRPr="002E5870" w:rsidRDefault="00AE677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обработка персональных </w:t>
      </w:r>
      <w:r w:rsidR="003240FC" w:rsidRPr="002E5870">
        <w:rPr>
          <w:rFonts w:ascii="Times New Roman" w:hAnsi="Times New Roman" w:cs="Times New Roman"/>
          <w:sz w:val="28"/>
          <w:szCs w:val="28"/>
        </w:rPr>
        <w:t>д</w:t>
      </w:r>
      <w:r w:rsidR="00B139C0" w:rsidRPr="002E5870">
        <w:rPr>
          <w:rFonts w:ascii="Times New Roman" w:hAnsi="Times New Roman" w:cs="Times New Roman"/>
          <w:sz w:val="28"/>
          <w:szCs w:val="28"/>
        </w:rPr>
        <w:t>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B139C0" w:rsidRPr="002E5870" w:rsidRDefault="00AE677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исполнения договора, стороной которого либо выгод</w:t>
      </w:r>
      <w:r w:rsidR="00CA5CA3">
        <w:rPr>
          <w:rFonts w:ascii="Times New Roman" w:hAnsi="Times New Roman" w:cs="Times New Roman"/>
          <w:sz w:val="28"/>
          <w:szCs w:val="28"/>
        </w:rPr>
        <w:t xml:space="preserve">оприобретателем или поручителем, </w:t>
      </w:r>
      <w:r w:rsidR="00B139C0" w:rsidRPr="002E5870">
        <w:rPr>
          <w:rFonts w:ascii="Times New Roman" w:hAnsi="Times New Roman" w:cs="Times New Roman"/>
          <w:sz w:val="28"/>
          <w:szCs w:val="28"/>
        </w:rPr>
        <w:t>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B139C0" w:rsidRPr="002E5870" w:rsidRDefault="00AE677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осуществления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Исполкома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или третьих лиц либо для достижения </w:t>
      </w:r>
      <w:r w:rsidR="00B139C0" w:rsidRPr="00CE6A4D">
        <w:rPr>
          <w:rStyle w:val="8pt"/>
          <w:rFonts w:eastAsia="Courier New"/>
          <w:b w:val="0"/>
          <w:sz w:val="28"/>
          <w:szCs w:val="28"/>
        </w:rPr>
        <w:t>общественно значимых</w:t>
      </w:r>
      <w:r w:rsidR="00B139C0" w:rsidRPr="002E5870">
        <w:rPr>
          <w:rStyle w:val="8pt"/>
          <w:rFonts w:eastAsia="Courier New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целей при условии, что при этом </w:t>
      </w:r>
      <w:r w:rsidR="00B139C0" w:rsidRPr="00CE6A4D">
        <w:rPr>
          <w:rStyle w:val="8pt"/>
          <w:rFonts w:eastAsia="Courier New"/>
          <w:b w:val="0"/>
          <w:sz w:val="28"/>
          <w:szCs w:val="28"/>
        </w:rPr>
        <w:t>не</w:t>
      </w:r>
      <w:r w:rsidR="00B139C0" w:rsidRPr="002E5870">
        <w:rPr>
          <w:rStyle w:val="8pt"/>
          <w:rFonts w:eastAsia="Courier New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нарушаются права и свободы субъекта персональных данных;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2.3.Исполком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В целях информационного обеспечения в </w:t>
      </w:r>
      <w:r>
        <w:rPr>
          <w:rFonts w:ascii="Times New Roman" w:hAnsi="Times New Roman" w:cs="Times New Roman"/>
          <w:sz w:val="28"/>
          <w:szCs w:val="28"/>
        </w:rPr>
        <w:t>Исполкоме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</w:t>
      </w:r>
      <w:r w:rsidR="00585A44" w:rsidRPr="002E5870">
        <w:rPr>
          <w:rFonts w:ascii="Times New Roman" w:hAnsi="Times New Roman" w:cs="Times New Roman"/>
          <w:sz w:val="28"/>
          <w:szCs w:val="28"/>
        </w:rPr>
        <w:t>могут</w:t>
      </w:r>
      <w:r w:rsidR="00B139C0" w:rsidRPr="002E587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включаться его фамилия, имя, отчество, дата и место рождения, должность, номера контактных телефонов, адрес электронной почты.</w:t>
      </w: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2.5.</w:t>
      </w:r>
      <w:r w:rsidR="00537947">
        <w:rPr>
          <w:rFonts w:ascii="Times New Roman" w:hAnsi="Times New Roman" w:cs="Times New Roman"/>
          <w:sz w:val="28"/>
          <w:szCs w:val="28"/>
        </w:rPr>
        <w:t xml:space="preserve"> Исполком</w:t>
      </w:r>
      <w:r w:rsidRPr="002E5870">
        <w:rPr>
          <w:rFonts w:ascii="Times New Roman" w:hAnsi="Times New Roman" w:cs="Times New Roman"/>
          <w:sz w:val="28"/>
          <w:szCs w:val="28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537947">
        <w:rPr>
          <w:rFonts w:ascii="Times New Roman" w:hAnsi="Times New Roman" w:cs="Times New Roman"/>
          <w:sz w:val="28"/>
          <w:szCs w:val="28"/>
        </w:rPr>
        <w:t>Исполкома</w:t>
      </w:r>
      <w:r w:rsidRPr="002E5870">
        <w:rPr>
          <w:rFonts w:ascii="Times New Roman" w:hAnsi="Times New Roman" w:cs="Times New Roman"/>
          <w:sz w:val="28"/>
          <w:szCs w:val="28"/>
        </w:rPr>
        <w:t xml:space="preserve">, обязано соблюдать принципы и правила </w:t>
      </w:r>
      <w:r w:rsidRPr="002E5870">
        <w:rPr>
          <w:rFonts w:ascii="Times New Roman" w:hAnsi="Times New Roman" w:cs="Times New Roman"/>
          <w:sz w:val="28"/>
          <w:szCs w:val="28"/>
        </w:rPr>
        <w:lastRenderedPageBreak/>
        <w:t>обработки персональных данных, предусмотренные ФЗ-152.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Обработка </w:t>
      </w:r>
      <w:r>
        <w:rPr>
          <w:rFonts w:ascii="Times New Roman" w:hAnsi="Times New Roman" w:cs="Times New Roman"/>
          <w:sz w:val="28"/>
          <w:szCs w:val="28"/>
        </w:rPr>
        <w:t>Исполкомом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B139C0" w:rsidRPr="002E5870" w:rsidRDefault="0053794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персональные данные сделаны общедоступными субъектом персональных данных;</w:t>
      </w:r>
    </w:p>
    <w:p w:rsidR="00B139C0" w:rsidRPr="002E5870" w:rsidRDefault="00537947" w:rsidP="002014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BA" w:rsidRPr="002E58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2.7.</w:t>
      </w:r>
      <w:r w:rsidR="007545BA" w:rsidRPr="002E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39C0" w:rsidRPr="002E5870">
        <w:rPr>
          <w:rFonts w:ascii="Times New Roman" w:hAnsi="Times New Roman" w:cs="Times New Roman"/>
          <w:sz w:val="28"/>
          <w:szCs w:val="28"/>
        </w:rPr>
        <w:t>бработка</w:t>
      </w:r>
      <w:r w:rsidR="00B139C0" w:rsidRPr="002E5870">
        <w:rPr>
          <w:rFonts w:ascii="Times New Roman" w:hAnsi="Times New Roman" w:cs="Times New Roman"/>
          <w:sz w:val="28"/>
          <w:szCs w:val="28"/>
        </w:rPr>
        <w:tab/>
        <w:t>персональных</w:t>
      </w:r>
      <w:r w:rsidR="00B139C0" w:rsidRPr="002E5870">
        <w:rPr>
          <w:rFonts w:ascii="Times New Roman" w:hAnsi="Times New Roman" w:cs="Times New Roman"/>
          <w:sz w:val="28"/>
          <w:szCs w:val="28"/>
        </w:rPr>
        <w:tab/>
      </w:r>
      <w:r w:rsidR="007545BA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139C0" w:rsidRPr="002E58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соответствии</w:t>
      </w:r>
      <w:r w:rsidR="007545BA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с</w:t>
      </w:r>
      <w:r w:rsidR="007545BA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706BE5" w:rsidRDefault="00537947" w:rsidP="002014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2.8.О</w:t>
      </w:r>
      <w:r w:rsidR="00B139C0" w:rsidRPr="002E5870">
        <w:rPr>
          <w:rFonts w:ascii="Times New Roman" w:hAnsi="Times New Roman" w:cs="Times New Roman"/>
          <w:sz w:val="28"/>
          <w:szCs w:val="28"/>
        </w:rPr>
        <w:t>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B139C0" w:rsidRPr="002E5870" w:rsidRDefault="00FC06C8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</w:t>
      </w:r>
      <w:r w:rsidR="00B139C0" w:rsidRPr="002E5870">
        <w:rPr>
          <w:rFonts w:ascii="Times New Roman" w:hAnsi="Times New Roman" w:cs="Times New Roman"/>
          <w:sz w:val="28"/>
          <w:szCs w:val="28"/>
        </w:rPr>
        <w:t>законодательством об обязательных видах страхования, со страховым законодательством.</w:t>
      </w: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 судимости может осуществляться </w:t>
      </w:r>
      <w:r w:rsidR="00960652">
        <w:rPr>
          <w:rFonts w:ascii="Times New Roman" w:hAnsi="Times New Roman" w:cs="Times New Roman"/>
          <w:sz w:val="28"/>
          <w:szCs w:val="28"/>
        </w:rPr>
        <w:t>Исполкомом</w:t>
      </w:r>
      <w:r w:rsidRPr="002E5870">
        <w:rPr>
          <w:rFonts w:ascii="Times New Roman" w:hAnsi="Times New Roman" w:cs="Times New Roman"/>
          <w:sz w:val="28"/>
          <w:szCs w:val="28"/>
        </w:rPr>
        <w:t xml:space="preserve"> исключительно в случаях и в порядке, которые определяются </w:t>
      </w:r>
      <w:r w:rsidR="00960652">
        <w:rPr>
          <w:rFonts w:ascii="Times New Roman" w:hAnsi="Times New Roman" w:cs="Times New Roman"/>
          <w:sz w:val="28"/>
          <w:szCs w:val="28"/>
        </w:rPr>
        <w:t>в</w:t>
      </w:r>
      <w:r w:rsidRPr="002E58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законами.</w:t>
      </w:r>
    </w:p>
    <w:p w:rsidR="00B07E27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Сведения, которые</w:t>
      </w:r>
      <w:r w:rsidR="00DD6F39" w:rsidRPr="002E5870">
        <w:rPr>
          <w:rFonts w:ascii="Times New Roman" w:hAnsi="Times New Roman" w:cs="Times New Roman"/>
          <w:sz w:val="28"/>
          <w:szCs w:val="28"/>
        </w:rPr>
        <w:t xml:space="preserve"> характеризуют физиологические </w:t>
      </w:r>
      <w:r w:rsidR="00B07E27" w:rsidRPr="002E5870">
        <w:rPr>
          <w:rFonts w:ascii="Times New Roman" w:hAnsi="Times New Roman" w:cs="Times New Roman"/>
          <w:sz w:val="28"/>
          <w:szCs w:val="28"/>
        </w:rPr>
        <w:t>особенности человека, на основании которых можно установить его личность -</w:t>
      </w:r>
      <w:r w:rsidR="005358FF">
        <w:rPr>
          <w:rFonts w:ascii="Times New Roman" w:hAnsi="Times New Roman" w:cs="Times New Roman"/>
          <w:sz w:val="28"/>
          <w:szCs w:val="28"/>
        </w:rPr>
        <w:t xml:space="preserve"> 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биометрические персональные данные - могут обрабатываться </w:t>
      </w:r>
      <w:r w:rsidR="005358FF">
        <w:rPr>
          <w:rFonts w:ascii="Times New Roman" w:hAnsi="Times New Roman" w:cs="Times New Roman"/>
          <w:sz w:val="28"/>
          <w:szCs w:val="28"/>
        </w:rPr>
        <w:t>Исполкомом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 только при наличии согласия в письменной форме работника.</w:t>
      </w:r>
    </w:p>
    <w:p w:rsidR="00B07E27" w:rsidRPr="002E5870" w:rsidRDefault="00B07E2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2.9. Трансграничная передача персональных данных на территории иностранных государств может осуществляться </w:t>
      </w:r>
      <w:r w:rsidR="00DA5D89">
        <w:rPr>
          <w:rFonts w:ascii="Times New Roman" w:hAnsi="Times New Roman" w:cs="Times New Roman"/>
          <w:sz w:val="28"/>
          <w:szCs w:val="28"/>
        </w:rPr>
        <w:t xml:space="preserve">Исполкомом </w:t>
      </w:r>
      <w:r w:rsidRPr="002E5870">
        <w:rPr>
          <w:rFonts w:ascii="Times New Roman" w:hAnsi="Times New Roman" w:cs="Times New Roman"/>
          <w:sz w:val="28"/>
          <w:szCs w:val="28"/>
        </w:rPr>
        <w:t>только при наличии согласия субъекта персональных данных на трансграничную передачу его персональных данных.</w:t>
      </w:r>
    </w:p>
    <w:p w:rsidR="00B07E27" w:rsidRDefault="00B07E2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До начала осуществления трансграничной передачи персональных данных </w:t>
      </w:r>
      <w:r w:rsidR="00DA5D89">
        <w:rPr>
          <w:rFonts w:ascii="Times New Roman" w:hAnsi="Times New Roman" w:cs="Times New Roman"/>
          <w:sz w:val="28"/>
          <w:szCs w:val="28"/>
        </w:rPr>
        <w:t>Исполком</w:t>
      </w:r>
      <w:r w:rsidRPr="002E5870">
        <w:rPr>
          <w:rFonts w:ascii="Times New Roman" w:hAnsi="Times New Roman" w:cs="Times New Roman"/>
          <w:sz w:val="28"/>
          <w:szCs w:val="28"/>
        </w:rPr>
        <w:t xml:space="preserve">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DA5D89" w:rsidRPr="002E5870" w:rsidRDefault="00DA5D89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27" w:rsidRDefault="00B07E27" w:rsidP="0020141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3. П</w:t>
      </w:r>
      <w:r w:rsidR="00DA5D89">
        <w:rPr>
          <w:rFonts w:ascii="Times New Roman" w:hAnsi="Times New Roman" w:cs="Times New Roman"/>
          <w:sz w:val="28"/>
          <w:szCs w:val="28"/>
        </w:rPr>
        <w:t>рава субъекта персональных данных</w:t>
      </w:r>
    </w:p>
    <w:p w:rsidR="00DA5D89" w:rsidRPr="002E5870" w:rsidRDefault="00DA5D89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27" w:rsidRPr="002E5870" w:rsidRDefault="00B07E2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3.1. Субъект персональных данных принимает решение о предоставлении его персональных данных и дает согласие на их обработку свободно, своей волей и в своём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</w:t>
      </w:r>
      <w:r w:rsidRPr="002E5870">
        <w:rPr>
          <w:rFonts w:ascii="Times New Roman" w:hAnsi="Times New Roman" w:cs="Times New Roman"/>
          <w:sz w:val="28"/>
          <w:szCs w:val="28"/>
        </w:rPr>
        <w:lastRenderedPageBreak/>
        <w:t>получения форме, если иное не установлено федеральным законом.</w:t>
      </w:r>
    </w:p>
    <w:p w:rsidR="00B07E27" w:rsidRPr="002E5870" w:rsidRDefault="006C4FC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A5CA3">
        <w:rPr>
          <w:rFonts w:ascii="Times New Roman" w:hAnsi="Times New Roman" w:cs="Times New Roman"/>
          <w:sz w:val="28"/>
          <w:szCs w:val="28"/>
        </w:rPr>
        <w:t xml:space="preserve"> Обязанность 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</w:t>
      </w:r>
      <w:r>
        <w:rPr>
          <w:rFonts w:ascii="Times New Roman" w:hAnsi="Times New Roman" w:cs="Times New Roman"/>
          <w:sz w:val="28"/>
          <w:szCs w:val="28"/>
        </w:rPr>
        <w:t>Исполком</w:t>
      </w:r>
      <w:r w:rsidR="00B07E27" w:rsidRPr="002E5870">
        <w:rPr>
          <w:rFonts w:ascii="Times New Roman" w:hAnsi="Times New Roman" w:cs="Times New Roman"/>
          <w:sz w:val="28"/>
          <w:szCs w:val="28"/>
        </w:rPr>
        <w:t>.</w:t>
      </w:r>
    </w:p>
    <w:p w:rsidR="00B07E27" w:rsidRPr="002E5870" w:rsidRDefault="006C4FC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>
        <w:rPr>
          <w:rFonts w:ascii="Times New Roman" w:hAnsi="Times New Roman" w:cs="Times New Roman"/>
          <w:sz w:val="28"/>
          <w:szCs w:val="28"/>
        </w:rPr>
        <w:t>Исполкома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07E27" w:rsidRPr="002E5870" w:rsidRDefault="006C4FC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 целях продвижения товаров, работ, услуг на рынке путём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>
        <w:rPr>
          <w:rFonts w:ascii="Times New Roman" w:hAnsi="Times New Roman" w:cs="Times New Roman"/>
          <w:sz w:val="28"/>
          <w:szCs w:val="28"/>
        </w:rPr>
        <w:t>Исполком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 не докажет, что такое согласие было получено.</w:t>
      </w:r>
    </w:p>
    <w:p w:rsidR="00B07E27" w:rsidRPr="002E5870" w:rsidRDefault="006C4FC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</w:t>
      </w:r>
      <w:r w:rsidR="00B07E27" w:rsidRPr="002E5870">
        <w:rPr>
          <w:rFonts w:ascii="Times New Roman" w:hAnsi="Times New Roman" w:cs="Times New Roman"/>
          <w:sz w:val="28"/>
          <w:szCs w:val="28"/>
        </w:rPr>
        <w:t xml:space="preserve">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B07E27" w:rsidRPr="002E5870" w:rsidRDefault="00B07E2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Запрещается принятие на основании исключительно автоматизированной обработки персональных данных решений, порождающих юридические последствия</w:t>
      </w:r>
      <w:r w:rsidR="008D7DC0">
        <w:rPr>
          <w:rFonts w:ascii="Times New Roman" w:hAnsi="Times New Roman" w:cs="Times New Roman"/>
          <w:sz w:val="28"/>
          <w:szCs w:val="28"/>
        </w:rPr>
        <w:t xml:space="preserve"> </w:t>
      </w:r>
      <w:r w:rsidRPr="002E5870">
        <w:rPr>
          <w:rFonts w:ascii="Times New Roman" w:hAnsi="Times New Roman" w:cs="Times New Roman"/>
          <w:sz w:val="28"/>
          <w:szCs w:val="28"/>
        </w:rPr>
        <w:t>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B40A69" w:rsidRPr="002E5870" w:rsidRDefault="00B07E27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40A69" w:rsidRPr="002E5870">
        <w:rPr>
          <w:rFonts w:ascii="Times New Roman" w:hAnsi="Times New Roman" w:cs="Times New Roman"/>
          <w:sz w:val="28"/>
          <w:szCs w:val="28"/>
        </w:rPr>
        <w:t>3.5.</w:t>
      </w:r>
      <w:r w:rsidR="00CA5CA3">
        <w:rPr>
          <w:rFonts w:ascii="Times New Roman" w:hAnsi="Times New Roman" w:cs="Times New Roman"/>
          <w:sz w:val="28"/>
          <w:szCs w:val="28"/>
        </w:rPr>
        <w:t xml:space="preserve"> </w:t>
      </w:r>
      <w:r w:rsidRPr="002E587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</w:t>
      </w:r>
      <w:r w:rsidR="008D7DC0">
        <w:rPr>
          <w:rFonts w:ascii="Times New Roman" w:hAnsi="Times New Roman" w:cs="Times New Roman"/>
          <w:sz w:val="28"/>
          <w:szCs w:val="28"/>
        </w:rPr>
        <w:t>Исполком</w:t>
      </w:r>
      <w:r w:rsidR="00B40A69" w:rsidRPr="002E5870">
        <w:rPr>
          <w:rFonts w:ascii="Times New Roman" w:hAnsi="Times New Roman" w:cs="Times New Roman"/>
          <w:sz w:val="28"/>
          <w:szCs w:val="28"/>
        </w:rPr>
        <w:t xml:space="preserve"> осуществляет обработку его персональных данных с нарушением требований ФЗ- 152 или иным образом нарушает его права и свободы, субъект персональных данных вправе обжаловать действия или бездействие </w:t>
      </w:r>
      <w:r w:rsidR="008D7DC0">
        <w:rPr>
          <w:rFonts w:ascii="Times New Roman" w:hAnsi="Times New Roman" w:cs="Times New Roman"/>
          <w:sz w:val="28"/>
          <w:szCs w:val="28"/>
        </w:rPr>
        <w:t>Исполкома</w:t>
      </w:r>
      <w:r w:rsidR="00B40A69" w:rsidRPr="002E5870">
        <w:rPr>
          <w:rFonts w:ascii="Times New Roman" w:hAnsi="Times New Roman" w:cs="Times New Roman"/>
          <w:sz w:val="28"/>
          <w:szCs w:val="28"/>
        </w:rPr>
        <w:t xml:space="preserve"> в Уполномоченный орган по защите прав субъектов персональных данных или в судебном порядке.</w:t>
      </w:r>
    </w:p>
    <w:p w:rsidR="00B40A69" w:rsidRPr="002E5870" w:rsidRDefault="00B40A69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40A69" w:rsidRPr="002E5870" w:rsidRDefault="00B40A69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9C0" w:rsidRDefault="00B139C0" w:rsidP="0020141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4. О</w:t>
      </w:r>
      <w:r w:rsidR="00F35512">
        <w:rPr>
          <w:rFonts w:ascii="Times New Roman" w:hAnsi="Times New Roman" w:cs="Times New Roman"/>
          <w:sz w:val="28"/>
          <w:szCs w:val="28"/>
        </w:rPr>
        <w:t>беспечение безопасности персональных данных</w:t>
      </w:r>
    </w:p>
    <w:p w:rsidR="00F35512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Безопасность персональных данных, обрабатываемых </w:t>
      </w:r>
      <w:r>
        <w:rPr>
          <w:rFonts w:ascii="Times New Roman" w:hAnsi="Times New Roman" w:cs="Times New Roman"/>
          <w:sz w:val="28"/>
          <w:szCs w:val="28"/>
        </w:rPr>
        <w:t>Исполкомом</w:t>
      </w:r>
      <w:r w:rsidR="00B139C0" w:rsidRPr="002E5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реализацией правовых, организационных, технических и программных мер, необходимых и достаточных для </w:t>
      </w:r>
      <w:r w:rsidR="00B139C0" w:rsidRPr="002E5870">
        <w:rPr>
          <w:rFonts w:ascii="Times New Roman" w:hAnsi="Times New Roman" w:cs="Times New Roman"/>
          <w:sz w:val="28"/>
          <w:szCs w:val="28"/>
        </w:rPr>
        <w:lastRenderedPageBreak/>
        <w:t>обеспечения требований федерального законодательства в области защиты персональных данных.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Для целенаправленного создания в </w:t>
      </w:r>
      <w:r>
        <w:rPr>
          <w:rFonts w:ascii="Times New Roman" w:hAnsi="Times New Roman" w:cs="Times New Roman"/>
          <w:sz w:val="28"/>
          <w:szCs w:val="28"/>
        </w:rPr>
        <w:t>Исполкоме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неблагоприятных условий</w:t>
      </w:r>
      <w:r w:rsidR="00DD6F39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>и</w:t>
      </w:r>
      <w:r w:rsidR="00DD6F39"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>
        <w:rPr>
          <w:rFonts w:ascii="Times New Roman" w:hAnsi="Times New Roman" w:cs="Times New Roman"/>
          <w:sz w:val="28"/>
          <w:szCs w:val="28"/>
        </w:rPr>
        <w:t>Исполкомом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применяются следующие организационно-технические меры: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назначение должностных лиц, ответственных за организацию обработки и защиты персональных данных;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ограничение и регламентация состава работников, имеющих доступ к персональным данным;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ознакомление работников с требованиями федерального законодательства и нормативных документов </w:t>
      </w:r>
      <w:r>
        <w:rPr>
          <w:rFonts w:ascii="Times New Roman" w:hAnsi="Times New Roman" w:cs="Times New Roman"/>
          <w:sz w:val="28"/>
          <w:szCs w:val="28"/>
        </w:rPr>
        <w:t>Исполкома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по обработке и защите персональных данных;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определение угроз безопасности персональных данных при их обработке, формирование на их основе моделей угроз;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разработка на основе модели угроз системы защиты персональных данных для соответствующего класса информационных систем;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C0" w:rsidRPr="002E5870">
        <w:rPr>
          <w:rFonts w:ascii="Times New Roman" w:hAnsi="Times New Roman" w:cs="Times New Roman"/>
          <w:sz w:val="28"/>
          <w:szCs w:val="28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регистрация и учёт действий пользователей информационных систем персональных данных;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парольная защита доступа пользователей к информационной системе персональных данных;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применение средств контроля доступа к коммуникационным портам, устройствам ввода-вывода информации, съёмным машинным носителям и внешним накопителям информации;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применение в необходимых случаях средств криптографической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применение межсетевого экранирования;</w:t>
      </w:r>
    </w:p>
    <w:p w:rsidR="00B139C0" w:rsidRPr="002E5870" w:rsidRDefault="00F35512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обнаружение вторжений в корпоративную сеть </w:t>
      </w:r>
      <w:r>
        <w:rPr>
          <w:rFonts w:ascii="Times New Roman" w:hAnsi="Times New Roman" w:cs="Times New Roman"/>
          <w:sz w:val="28"/>
          <w:szCs w:val="28"/>
        </w:rPr>
        <w:t>Исполкома</w:t>
      </w:r>
      <w:r w:rsidR="00B139C0" w:rsidRPr="002E5870">
        <w:rPr>
          <w:rFonts w:ascii="Times New Roman" w:hAnsi="Times New Roman" w:cs="Times New Roman"/>
          <w:sz w:val="28"/>
          <w:szCs w:val="28"/>
        </w:rPr>
        <w:t>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B139C0" w:rsidRPr="002E5870" w:rsidRDefault="007112E4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централизованное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системой защиты персональных данных.</w:t>
      </w:r>
    </w:p>
    <w:p w:rsidR="00B139C0" w:rsidRPr="002E5870" w:rsidRDefault="007112E4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резервное копирование информации;</w:t>
      </w:r>
    </w:p>
    <w:p w:rsidR="00B139C0" w:rsidRPr="002E5870" w:rsidRDefault="007112E4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B139C0" w:rsidRPr="002E5870" w:rsidRDefault="007112E4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C0" w:rsidRPr="002E5870">
        <w:rPr>
          <w:rFonts w:ascii="Times New Roman" w:hAnsi="Times New Roman" w:cs="Times New Roman"/>
          <w:sz w:val="28"/>
          <w:szCs w:val="28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B139C0" w:rsidRPr="002E5870" w:rsidRDefault="007112E4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учёт применяемых средств защиты информации, эксплуатационной и технической документации к ним;</w:t>
      </w: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7112E4">
        <w:rPr>
          <w:rFonts w:ascii="Times New Roman" w:hAnsi="Times New Roman" w:cs="Times New Roman"/>
          <w:sz w:val="28"/>
          <w:szCs w:val="28"/>
        </w:rPr>
        <w:t xml:space="preserve">- </w:t>
      </w:r>
      <w:r w:rsidRPr="002E5870">
        <w:rPr>
          <w:rFonts w:ascii="Times New Roman" w:hAnsi="Times New Roman" w:cs="Times New Roman"/>
          <w:sz w:val="28"/>
          <w:szCs w:val="28"/>
        </w:rPr>
        <w:t>использование средств защиты информации, прошедших в установленном порядке процедуру оценки соответствия;</w:t>
      </w: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 </w:t>
      </w:r>
      <w:r w:rsidR="007112E4">
        <w:rPr>
          <w:rFonts w:ascii="Times New Roman" w:hAnsi="Times New Roman" w:cs="Times New Roman"/>
          <w:sz w:val="28"/>
          <w:szCs w:val="28"/>
        </w:rPr>
        <w:t xml:space="preserve">- </w:t>
      </w:r>
      <w:r w:rsidRPr="002E5870">
        <w:rPr>
          <w:rFonts w:ascii="Times New Roman" w:hAnsi="Times New Roman" w:cs="Times New Roman"/>
          <w:sz w:val="28"/>
          <w:szCs w:val="28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B139C0" w:rsidRPr="002E5870" w:rsidRDefault="006F1003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размещение технических средств обработки персональных данных, в пределах охраняемой территории;</w:t>
      </w:r>
    </w:p>
    <w:p w:rsidR="00B139C0" w:rsidRPr="002E5870" w:rsidRDefault="006F1003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организация пропускного режима на территорию </w:t>
      </w:r>
      <w:r>
        <w:rPr>
          <w:rFonts w:ascii="Times New Roman" w:hAnsi="Times New Roman" w:cs="Times New Roman"/>
          <w:sz w:val="28"/>
          <w:szCs w:val="28"/>
        </w:rPr>
        <w:t>Исполкома</w:t>
      </w:r>
      <w:r w:rsidR="00B139C0" w:rsidRPr="002E5870">
        <w:rPr>
          <w:rFonts w:ascii="Times New Roman" w:hAnsi="Times New Roman" w:cs="Times New Roman"/>
          <w:sz w:val="28"/>
          <w:szCs w:val="28"/>
        </w:rPr>
        <w:t>;</w:t>
      </w:r>
    </w:p>
    <w:p w:rsidR="00B139C0" w:rsidRDefault="006F1003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 поддержание технических средств охраны, сигнализации помещений в состоянии постоянной готовности.</w:t>
      </w:r>
    </w:p>
    <w:p w:rsidR="006F1003" w:rsidRPr="002E5870" w:rsidRDefault="006F1003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9C0" w:rsidRDefault="00B139C0" w:rsidP="0020141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>5. З</w:t>
      </w:r>
      <w:r w:rsidR="006F1003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6F1003" w:rsidRPr="002E5870" w:rsidRDefault="006F1003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9C0" w:rsidRPr="002E5870" w:rsidRDefault="00B139C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0">
        <w:rPr>
          <w:rFonts w:ascii="Times New Roman" w:hAnsi="Times New Roman" w:cs="Times New Roman"/>
          <w:sz w:val="28"/>
          <w:szCs w:val="28"/>
        </w:rPr>
        <w:t xml:space="preserve">5.1. Иные права и обязанности </w:t>
      </w:r>
      <w:r w:rsidR="00153DB0">
        <w:rPr>
          <w:rFonts w:ascii="Times New Roman" w:hAnsi="Times New Roman" w:cs="Times New Roman"/>
          <w:sz w:val="28"/>
          <w:szCs w:val="28"/>
        </w:rPr>
        <w:t>Исполкома</w:t>
      </w:r>
      <w:r w:rsidRPr="002E5870">
        <w:rPr>
          <w:rFonts w:ascii="Times New Roman" w:hAnsi="Times New Roman" w:cs="Times New Roman"/>
          <w:sz w:val="28"/>
          <w:szCs w:val="28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B139C0" w:rsidRPr="002E5870" w:rsidRDefault="00153DB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B139C0" w:rsidRPr="002E5870">
        <w:rPr>
          <w:rFonts w:ascii="Times New Roman" w:hAnsi="Times New Roman" w:cs="Times New Roman"/>
          <w:sz w:val="28"/>
          <w:szCs w:val="28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услуг и осуществлением государственных функций, является конфиденциальной информацией и охраняется законом.</w:t>
      </w:r>
    </w:p>
    <w:p w:rsidR="00B139C0" w:rsidRPr="002E5870" w:rsidRDefault="00153DB0" w:rsidP="0020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139C0" w:rsidRPr="002E587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Исполкома</w:t>
      </w:r>
      <w:r w:rsidR="00B139C0" w:rsidRPr="002E5870">
        <w:rPr>
          <w:rFonts w:ascii="Times New Roman" w:hAnsi="Times New Roman" w:cs="Times New Roman"/>
          <w:sz w:val="28"/>
          <w:szCs w:val="28"/>
        </w:rPr>
        <w:t>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законодательством</w:t>
      </w:r>
      <w:r w:rsidR="00B400F4" w:rsidRPr="002E5870">
        <w:rPr>
          <w:rFonts w:ascii="Times New Roman" w:hAnsi="Times New Roman" w:cs="Times New Roman"/>
          <w:sz w:val="28"/>
          <w:szCs w:val="28"/>
        </w:rPr>
        <w:t>.</w:t>
      </w:r>
    </w:p>
    <w:sectPr w:rsidR="00B139C0" w:rsidRPr="002E5870" w:rsidSect="0020141E">
      <w:type w:val="continuous"/>
      <w:pgSz w:w="11909" w:h="16834"/>
      <w:pgMar w:top="709" w:right="1277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9A" w:rsidRDefault="008D409A">
      <w:r>
        <w:separator/>
      </w:r>
    </w:p>
  </w:endnote>
  <w:endnote w:type="continuationSeparator" w:id="0">
    <w:p w:rsidR="008D409A" w:rsidRDefault="008D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9A" w:rsidRDefault="008D409A"/>
  </w:footnote>
  <w:footnote w:type="continuationSeparator" w:id="0">
    <w:p w:rsidR="008D409A" w:rsidRDefault="008D40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0300"/>
    <w:multiLevelType w:val="multilevel"/>
    <w:tmpl w:val="F9BEB2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80774"/>
    <w:multiLevelType w:val="multilevel"/>
    <w:tmpl w:val="3E48B3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B517E"/>
    <w:multiLevelType w:val="multilevel"/>
    <w:tmpl w:val="900699B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EF21C2"/>
    <w:multiLevelType w:val="multilevel"/>
    <w:tmpl w:val="ACA26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53FE8"/>
    <w:multiLevelType w:val="multilevel"/>
    <w:tmpl w:val="7326E10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10028"/>
    <w:multiLevelType w:val="multilevel"/>
    <w:tmpl w:val="6478B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C90DEA"/>
    <w:multiLevelType w:val="multilevel"/>
    <w:tmpl w:val="E16C6F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F477EB"/>
    <w:multiLevelType w:val="multilevel"/>
    <w:tmpl w:val="633EA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B76058"/>
    <w:multiLevelType w:val="multilevel"/>
    <w:tmpl w:val="BB88E2C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BD15E5"/>
    <w:multiLevelType w:val="multilevel"/>
    <w:tmpl w:val="4524E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5DDA"/>
    <w:rsid w:val="00062560"/>
    <w:rsid w:val="00153DB0"/>
    <w:rsid w:val="001B3818"/>
    <w:rsid w:val="001F19C4"/>
    <w:rsid w:val="001F7F73"/>
    <w:rsid w:val="0020141E"/>
    <w:rsid w:val="002E5870"/>
    <w:rsid w:val="00323548"/>
    <w:rsid w:val="003240FC"/>
    <w:rsid w:val="00401D0B"/>
    <w:rsid w:val="004120D1"/>
    <w:rsid w:val="00420C85"/>
    <w:rsid w:val="004F5C78"/>
    <w:rsid w:val="005358FF"/>
    <w:rsid w:val="00537947"/>
    <w:rsid w:val="0056367C"/>
    <w:rsid w:val="00585A44"/>
    <w:rsid w:val="005B46C9"/>
    <w:rsid w:val="005B5DDA"/>
    <w:rsid w:val="00672428"/>
    <w:rsid w:val="006C4FC7"/>
    <w:rsid w:val="006F1003"/>
    <w:rsid w:val="006F51D9"/>
    <w:rsid w:val="00706BE5"/>
    <w:rsid w:val="007112E4"/>
    <w:rsid w:val="00737962"/>
    <w:rsid w:val="007545BA"/>
    <w:rsid w:val="007B4BEE"/>
    <w:rsid w:val="007E259F"/>
    <w:rsid w:val="008D409A"/>
    <w:rsid w:val="008D7DC0"/>
    <w:rsid w:val="00960652"/>
    <w:rsid w:val="009B7C5D"/>
    <w:rsid w:val="009C21BC"/>
    <w:rsid w:val="00A50218"/>
    <w:rsid w:val="00AE6772"/>
    <w:rsid w:val="00B07E27"/>
    <w:rsid w:val="00B139C0"/>
    <w:rsid w:val="00B400F4"/>
    <w:rsid w:val="00B40A69"/>
    <w:rsid w:val="00BE41CD"/>
    <w:rsid w:val="00CA5CA3"/>
    <w:rsid w:val="00CE6A4D"/>
    <w:rsid w:val="00CF162F"/>
    <w:rsid w:val="00DA5D89"/>
    <w:rsid w:val="00DC1295"/>
    <w:rsid w:val="00DD6F39"/>
    <w:rsid w:val="00DE0A21"/>
    <w:rsid w:val="00E0375B"/>
    <w:rsid w:val="00F35512"/>
    <w:rsid w:val="00FC06C8"/>
    <w:rsid w:val="00F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8BC3"/>
  <w15:docId w15:val="{D36A3E85-6C29-4762-967C-D27B42D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02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218"/>
    <w:rPr>
      <w:color w:val="0066CC"/>
      <w:u w:val="single"/>
    </w:rPr>
  </w:style>
  <w:style w:type="character" w:customStyle="1" w:styleId="Exact">
    <w:name w:val="Основной текст Exact"/>
    <w:basedOn w:val="a0"/>
    <w:rsid w:val="00A5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A5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andara9pt">
    <w:name w:val="Основной текст + Candara;9 pt;Полужирный"/>
    <w:basedOn w:val="a4"/>
    <w:rsid w:val="00A5021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5021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A50218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A50218"/>
    <w:pPr>
      <w:shd w:val="clear" w:color="auto" w:fill="FFFFFF"/>
      <w:spacing w:before="240" w:after="180"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character" w:customStyle="1" w:styleId="8pt">
    <w:name w:val="Основной текст + 8 pt;Полужирный"/>
    <w:basedOn w:val="a4"/>
    <w:rsid w:val="00B13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B139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B139C0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7">
    <w:name w:val="No Spacing"/>
    <w:uiPriority w:val="1"/>
    <w:qFormat/>
    <w:rsid w:val="002E587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14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Эльза</cp:lastModifiedBy>
  <cp:revision>45</cp:revision>
  <cp:lastPrinted>2019-02-28T04:24:00Z</cp:lastPrinted>
  <dcterms:created xsi:type="dcterms:W3CDTF">2019-02-15T04:33:00Z</dcterms:created>
  <dcterms:modified xsi:type="dcterms:W3CDTF">2019-02-28T04:40:00Z</dcterms:modified>
</cp:coreProperties>
</file>