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Borders>
          <w:bottom w:val="single" w:sz="12" w:space="0" w:color="000000"/>
        </w:tblBorders>
        <w:tblLook w:val="04A0" w:firstRow="1" w:lastRow="0" w:firstColumn="1" w:lastColumn="0" w:noHBand="0" w:noVBand="1"/>
      </w:tblPr>
      <w:tblGrid>
        <w:gridCol w:w="4219"/>
        <w:gridCol w:w="1266"/>
        <w:gridCol w:w="4728"/>
      </w:tblGrid>
      <w:tr w:rsidR="00E324A1" w:rsidRPr="00E324A1" w:rsidTr="00A653A0">
        <w:tc>
          <w:tcPr>
            <w:tcW w:w="4219" w:type="dxa"/>
            <w:tcBorders>
              <w:top w:val="nil"/>
              <w:left w:val="nil"/>
              <w:bottom w:val="nil"/>
              <w:right w:val="nil"/>
            </w:tcBorders>
            <w:shd w:val="clear" w:color="auto" w:fill="auto"/>
            <w:hideMark/>
          </w:tcPr>
          <w:p w:rsidR="00E324A1" w:rsidRPr="00E324A1" w:rsidRDefault="00E324A1" w:rsidP="00E324A1">
            <w:pPr>
              <w:jc w:val="center"/>
              <w:rPr>
                <w:bCs/>
                <w:color w:val="000000"/>
                <w:sz w:val="28"/>
                <w:szCs w:val="28"/>
              </w:rPr>
            </w:pPr>
            <w:r w:rsidRPr="00E324A1">
              <w:rPr>
                <w:bCs/>
                <w:color w:val="000000"/>
                <w:sz w:val="28"/>
                <w:szCs w:val="28"/>
              </w:rPr>
              <w:t>ЕЛАБУЖСКИЙ</w:t>
            </w:r>
          </w:p>
          <w:p w:rsidR="00E324A1" w:rsidRPr="00E324A1" w:rsidRDefault="00E324A1" w:rsidP="00E324A1">
            <w:pPr>
              <w:jc w:val="center"/>
              <w:rPr>
                <w:bCs/>
                <w:color w:val="000000"/>
                <w:sz w:val="28"/>
                <w:szCs w:val="28"/>
              </w:rPr>
            </w:pPr>
            <w:r w:rsidRPr="00E324A1">
              <w:rPr>
                <w:bCs/>
                <w:color w:val="000000"/>
                <w:sz w:val="28"/>
                <w:szCs w:val="28"/>
              </w:rPr>
              <w:t>ГОРОДСКОЙ</w:t>
            </w:r>
          </w:p>
          <w:p w:rsidR="00E324A1" w:rsidRPr="00E324A1" w:rsidRDefault="00E324A1" w:rsidP="00E324A1">
            <w:pPr>
              <w:tabs>
                <w:tab w:val="left" w:pos="945"/>
              </w:tabs>
              <w:jc w:val="center"/>
              <w:rPr>
                <w:rFonts w:eastAsia="Calibri"/>
                <w:color w:val="000000"/>
                <w:sz w:val="28"/>
                <w:szCs w:val="28"/>
                <w:lang w:val="tt-RU"/>
              </w:rPr>
            </w:pPr>
            <w:r w:rsidRPr="00E324A1">
              <w:rPr>
                <w:rFonts w:eastAsia="Calibri"/>
                <w:color w:val="000000"/>
                <w:sz w:val="28"/>
                <w:szCs w:val="28"/>
                <w:lang w:val="tt-RU"/>
              </w:rPr>
              <w:t>СОВЕТ</w:t>
            </w:r>
          </w:p>
          <w:p w:rsidR="00E324A1" w:rsidRPr="00E324A1" w:rsidRDefault="00E324A1" w:rsidP="00E324A1">
            <w:pPr>
              <w:spacing w:line="300" w:lineRule="exact"/>
              <w:ind w:right="-148"/>
              <w:rPr>
                <w:sz w:val="20"/>
                <w:szCs w:val="20"/>
                <w:lang w:val="tt-RU"/>
              </w:rPr>
            </w:pPr>
            <w:r w:rsidRPr="00E324A1">
              <w:rPr>
                <w:sz w:val="28"/>
                <w:szCs w:val="28"/>
              </w:rPr>
              <w:t>Р</w:t>
            </w:r>
            <w:r w:rsidRPr="00E324A1">
              <w:rPr>
                <w:sz w:val="28"/>
                <w:szCs w:val="28"/>
                <w:lang w:val="tt-RU"/>
              </w:rPr>
              <w:t>ЕСПУБЛИКА ТАТАРСТАН</w:t>
            </w:r>
          </w:p>
        </w:tc>
        <w:tc>
          <w:tcPr>
            <w:tcW w:w="1266" w:type="dxa"/>
            <w:tcBorders>
              <w:top w:val="nil"/>
              <w:left w:val="nil"/>
              <w:bottom w:val="nil"/>
              <w:right w:val="nil"/>
            </w:tcBorders>
            <w:shd w:val="clear" w:color="auto" w:fill="auto"/>
            <w:hideMark/>
          </w:tcPr>
          <w:p w:rsidR="00E324A1" w:rsidRPr="00E324A1" w:rsidRDefault="00E324A1" w:rsidP="00E324A1">
            <w:pPr>
              <w:keepNext/>
              <w:jc w:val="center"/>
              <w:outlineLvl w:val="1"/>
              <w:rPr>
                <w:bCs/>
                <w:i/>
                <w:iCs/>
                <w:sz w:val="20"/>
                <w:szCs w:val="20"/>
              </w:rPr>
            </w:pPr>
            <w:r>
              <w:rPr>
                <w:rFonts w:ascii="Arial" w:hAnsi="Arial"/>
                <w:bCs/>
                <w:i/>
                <w:iCs/>
                <w:noProof/>
                <w:sz w:val="20"/>
                <w:szCs w:val="20"/>
              </w:rPr>
              <w:drawing>
                <wp:inline distT="0" distB="0" distL="0" distR="0">
                  <wp:extent cx="601980" cy="739140"/>
                  <wp:effectExtent l="0" t="0" r="0" b="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shd w:val="clear" w:color="auto" w:fill="auto"/>
            <w:hideMark/>
          </w:tcPr>
          <w:p w:rsidR="00E324A1" w:rsidRPr="00E324A1" w:rsidRDefault="00E324A1" w:rsidP="00E324A1">
            <w:pPr>
              <w:tabs>
                <w:tab w:val="left" w:pos="945"/>
              </w:tabs>
              <w:spacing w:line="300" w:lineRule="exact"/>
              <w:jc w:val="center"/>
              <w:rPr>
                <w:sz w:val="28"/>
                <w:szCs w:val="28"/>
                <w:lang w:val="tt-RU"/>
              </w:rPr>
            </w:pPr>
            <w:r w:rsidRPr="00E324A1">
              <w:rPr>
                <w:sz w:val="28"/>
                <w:szCs w:val="28"/>
                <w:lang w:val="tt-RU"/>
              </w:rPr>
              <w:t>ТАТАРСТАН РЕСПУБЛИКАСЫ</w:t>
            </w:r>
          </w:p>
          <w:p w:rsidR="00E324A1" w:rsidRPr="00E324A1" w:rsidRDefault="00E324A1" w:rsidP="00E324A1">
            <w:pPr>
              <w:spacing w:line="300" w:lineRule="exact"/>
              <w:jc w:val="center"/>
              <w:rPr>
                <w:rFonts w:eastAsia="Calibri"/>
                <w:bCs/>
                <w:sz w:val="28"/>
                <w:szCs w:val="28"/>
                <w:lang w:val="tt-RU"/>
              </w:rPr>
            </w:pPr>
            <w:r w:rsidRPr="00E324A1">
              <w:rPr>
                <w:rFonts w:eastAsia="Calibri"/>
                <w:bCs/>
                <w:sz w:val="28"/>
                <w:szCs w:val="28"/>
                <w:lang w:val="tt-RU"/>
              </w:rPr>
              <w:t>АЛАБУГА</w:t>
            </w:r>
          </w:p>
          <w:p w:rsidR="00E324A1" w:rsidRPr="00E324A1" w:rsidRDefault="00E324A1" w:rsidP="00E324A1">
            <w:pPr>
              <w:spacing w:line="300" w:lineRule="exact"/>
              <w:jc w:val="center"/>
              <w:rPr>
                <w:bCs/>
                <w:sz w:val="28"/>
                <w:szCs w:val="28"/>
                <w:lang w:val="tt-RU"/>
              </w:rPr>
            </w:pPr>
            <w:r w:rsidRPr="00E324A1">
              <w:rPr>
                <w:rFonts w:eastAsia="Calibri"/>
                <w:bCs/>
                <w:sz w:val="28"/>
                <w:szCs w:val="28"/>
                <w:lang w:val="tt-RU"/>
              </w:rPr>
              <w:t>ШӘҺӘР</w:t>
            </w:r>
          </w:p>
          <w:p w:rsidR="00E324A1" w:rsidRPr="00E324A1" w:rsidRDefault="00E324A1" w:rsidP="00E324A1">
            <w:pPr>
              <w:spacing w:line="300" w:lineRule="exact"/>
              <w:jc w:val="center"/>
              <w:rPr>
                <w:sz w:val="20"/>
                <w:szCs w:val="20"/>
                <w:lang w:val="tt-RU"/>
              </w:rPr>
            </w:pPr>
            <w:r w:rsidRPr="00E324A1">
              <w:rPr>
                <w:bCs/>
                <w:sz w:val="28"/>
                <w:szCs w:val="28"/>
                <w:lang w:val="tt-RU"/>
              </w:rPr>
              <w:t>СОВЕТЫ</w:t>
            </w:r>
          </w:p>
        </w:tc>
      </w:tr>
      <w:tr w:rsidR="00E324A1" w:rsidRPr="00E324A1" w:rsidTr="00A653A0">
        <w:trPr>
          <w:trHeight w:val="154"/>
        </w:trPr>
        <w:tc>
          <w:tcPr>
            <w:tcW w:w="10213" w:type="dxa"/>
            <w:gridSpan w:val="3"/>
            <w:tcBorders>
              <w:top w:val="nil"/>
              <w:left w:val="nil"/>
              <w:bottom w:val="single" w:sz="12" w:space="0" w:color="000000"/>
              <w:right w:val="nil"/>
            </w:tcBorders>
            <w:shd w:val="clear" w:color="auto" w:fill="auto"/>
          </w:tcPr>
          <w:p w:rsidR="00E324A1" w:rsidRPr="00E324A1" w:rsidRDefault="00E324A1" w:rsidP="00E324A1">
            <w:pPr>
              <w:tabs>
                <w:tab w:val="left" w:pos="708"/>
                <w:tab w:val="center" w:pos="4677"/>
                <w:tab w:val="right" w:pos="9355"/>
              </w:tabs>
              <w:jc w:val="center"/>
              <w:rPr>
                <w:color w:val="000000"/>
                <w:sz w:val="18"/>
                <w:szCs w:val="18"/>
                <w:lang w:val="be-BY"/>
              </w:rPr>
            </w:pPr>
          </w:p>
          <w:p w:rsidR="00E324A1" w:rsidRPr="00E324A1" w:rsidRDefault="00E324A1" w:rsidP="00E324A1">
            <w:pPr>
              <w:tabs>
                <w:tab w:val="left" w:pos="708"/>
                <w:tab w:val="center" w:pos="4677"/>
                <w:tab w:val="right" w:pos="9355"/>
              </w:tabs>
              <w:spacing w:line="220" w:lineRule="exact"/>
              <w:jc w:val="center"/>
              <w:rPr>
                <w:color w:val="000000"/>
                <w:sz w:val="16"/>
                <w:szCs w:val="16"/>
                <w:lang w:val="be-BY"/>
              </w:rPr>
            </w:pPr>
          </w:p>
        </w:tc>
      </w:tr>
    </w:tbl>
    <w:p w:rsidR="00E324A1" w:rsidRPr="00E324A1" w:rsidRDefault="00E324A1" w:rsidP="00E324A1">
      <w:pPr>
        <w:rPr>
          <w:vanish/>
          <w:lang w:val="tt-RU"/>
        </w:rPr>
      </w:pPr>
    </w:p>
    <w:tbl>
      <w:tblPr>
        <w:tblW w:w="10632" w:type="dxa"/>
        <w:tblInd w:w="176" w:type="dxa"/>
        <w:tblLayout w:type="fixed"/>
        <w:tblLook w:val="01E0" w:firstRow="1" w:lastRow="1" w:firstColumn="1" w:lastColumn="1" w:noHBand="0" w:noVBand="0"/>
      </w:tblPr>
      <w:tblGrid>
        <w:gridCol w:w="5315"/>
        <w:gridCol w:w="5317"/>
      </w:tblGrid>
      <w:tr w:rsidR="00E324A1" w:rsidRPr="00E324A1" w:rsidTr="00A653A0">
        <w:trPr>
          <w:trHeight w:val="65"/>
        </w:trPr>
        <w:tc>
          <w:tcPr>
            <w:tcW w:w="5315" w:type="dxa"/>
            <w:hideMark/>
          </w:tcPr>
          <w:p w:rsidR="00E324A1" w:rsidRPr="00E324A1" w:rsidRDefault="00E324A1" w:rsidP="00E324A1">
            <w:pPr>
              <w:spacing w:line="276" w:lineRule="auto"/>
              <w:rPr>
                <w:sz w:val="28"/>
                <w:szCs w:val="28"/>
                <w:lang w:val="tt-RU"/>
              </w:rPr>
            </w:pPr>
            <w:r w:rsidRPr="00E324A1">
              <w:rPr>
                <w:sz w:val="28"/>
                <w:szCs w:val="28"/>
                <w:lang w:val="tt-RU"/>
              </w:rPr>
              <w:t xml:space="preserve">            РЕШЕНИЕ</w:t>
            </w:r>
          </w:p>
        </w:tc>
        <w:tc>
          <w:tcPr>
            <w:tcW w:w="5316" w:type="dxa"/>
            <w:hideMark/>
          </w:tcPr>
          <w:p w:rsidR="00E324A1" w:rsidRPr="00E324A1" w:rsidRDefault="00E324A1" w:rsidP="00E324A1">
            <w:pPr>
              <w:spacing w:after="200" w:line="276" w:lineRule="auto"/>
              <w:rPr>
                <w:sz w:val="28"/>
                <w:szCs w:val="28"/>
                <w:lang w:val="tt-RU"/>
              </w:rPr>
            </w:pPr>
            <w:r w:rsidRPr="00E324A1">
              <w:rPr>
                <w:lang w:val="tt-RU"/>
              </w:rPr>
              <w:t xml:space="preserve">                     </w:t>
            </w:r>
            <w:r w:rsidRPr="00E324A1">
              <w:rPr>
                <w:sz w:val="28"/>
                <w:szCs w:val="28"/>
                <w:lang w:val="tt-RU"/>
              </w:rPr>
              <w:t xml:space="preserve">         КАРАР</w:t>
            </w:r>
          </w:p>
        </w:tc>
      </w:tr>
    </w:tbl>
    <w:p w:rsidR="00E324A1" w:rsidRPr="00E324A1" w:rsidRDefault="00E324A1" w:rsidP="00E324A1">
      <w:pPr>
        <w:rPr>
          <w:rFonts w:ascii="Calibri" w:hAnsi="Calibri"/>
          <w:sz w:val="22"/>
          <w:szCs w:val="22"/>
        </w:rPr>
      </w:pPr>
      <w:r w:rsidRPr="00E324A1">
        <w:rPr>
          <w:sz w:val="28"/>
          <w:szCs w:val="28"/>
          <w:lang w:val="tt-RU"/>
        </w:rPr>
        <w:t xml:space="preserve">         </w:t>
      </w:r>
      <w:r w:rsidRPr="00E324A1">
        <w:rPr>
          <w:sz w:val="28"/>
          <w:szCs w:val="28"/>
        </w:rPr>
        <w:t>31</w:t>
      </w:r>
      <w:r w:rsidRPr="00E324A1">
        <w:rPr>
          <w:sz w:val="28"/>
          <w:szCs w:val="28"/>
          <w:lang w:val="tt-RU"/>
        </w:rPr>
        <w:t>.</w:t>
      </w:r>
      <w:r w:rsidRPr="00E324A1">
        <w:rPr>
          <w:sz w:val="28"/>
          <w:szCs w:val="28"/>
        </w:rPr>
        <w:t>05</w:t>
      </w:r>
      <w:r w:rsidRPr="00E324A1">
        <w:rPr>
          <w:sz w:val="28"/>
          <w:szCs w:val="28"/>
          <w:lang w:val="tt-RU"/>
        </w:rPr>
        <w:t>.201</w:t>
      </w:r>
      <w:r w:rsidRPr="00E324A1">
        <w:rPr>
          <w:sz w:val="28"/>
          <w:szCs w:val="28"/>
        </w:rPr>
        <w:t>9</w:t>
      </w:r>
      <w:r w:rsidRPr="00E324A1">
        <w:rPr>
          <w:sz w:val="28"/>
          <w:szCs w:val="28"/>
          <w:lang w:val="tt-RU"/>
        </w:rPr>
        <w:t xml:space="preserve"> </w:t>
      </w:r>
      <w:r w:rsidRPr="00E324A1">
        <w:rPr>
          <w:lang w:val="tt-RU"/>
        </w:rPr>
        <w:t xml:space="preserve">                                       </w:t>
      </w:r>
      <w:r w:rsidRPr="00E324A1">
        <w:rPr>
          <w:sz w:val="28"/>
          <w:szCs w:val="28"/>
          <w:lang w:val="tt-RU"/>
        </w:rPr>
        <w:t>г.</w:t>
      </w:r>
      <w:r w:rsidRPr="00E324A1">
        <w:rPr>
          <w:sz w:val="28"/>
          <w:szCs w:val="28"/>
        </w:rPr>
        <w:t xml:space="preserve"> </w:t>
      </w:r>
      <w:r w:rsidRPr="00E324A1">
        <w:rPr>
          <w:sz w:val="28"/>
          <w:szCs w:val="28"/>
          <w:lang w:val="tt-RU"/>
        </w:rPr>
        <w:t xml:space="preserve">Елабуга                     </w:t>
      </w:r>
      <w:r w:rsidRPr="00E324A1">
        <w:rPr>
          <w:sz w:val="28"/>
          <w:szCs w:val="28"/>
        </w:rPr>
        <w:t xml:space="preserve">     </w:t>
      </w:r>
      <w:r w:rsidRPr="00E324A1">
        <w:rPr>
          <w:sz w:val="28"/>
          <w:szCs w:val="28"/>
          <w:lang w:val="tt-RU"/>
        </w:rPr>
        <w:t xml:space="preserve">     № </w:t>
      </w:r>
      <w:r>
        <w:rPr>
          <w:sz w:val="28"/>
          <w:szCs w:val="28"/>
          <w:lang w:val="tt-RU"/>
        </w:rPr>
        <w:t>225</w:t>
      </w:r>
    </w:p>
    <w:p w:rsidR="00CC6569" w:rsidRPr="00AF7AAB" w:rsidRDefault="00CC6569" w:rsidP="00CC6569"/>
    <w:p w:rsidR="00CC6569" w:rsidRDefault="00CC6569" w:rsidP="00CC6569">
      <w:pPr>
        <w:jc w:val="center"/>
        <w:rPr>
          <w:b/>
          <w:sz w:val="28"/>
        </w:rPr>
      </w:pPr>
    </w:p>
    <w:p w:rsidR="009A63AB" w:rsidRPr="00337020" w:rsidRDefault="009A63AB" w:rsidP="009A63AB">
      <w:pPr>
        <w:jc w:val="center"/>
        <w:rPr>
          <w:sz w:val="28"/>
          <w:szCs w:val="28"/>
        </w:rPr>
      </w:pPr>
      <w:r w:rsidRPr="00337020">
        <w:rPr>
          <w:sz w:val="28"/>
          <w:szCs w:val="28"/>
        </w:rPr>
        <w:t xml:space="preserve">О внесении изменений в решение Елабужского городского </w:t>
      </w:r>
      <w:r w:rsidR="00646DE2">
        <w:rPr>
          <w:sz w:val="28"/>
          <w:szCs w:val="28"/>
        </w:rPr>
        <w:t>Совета Республики Татарстан от 2</w:t>
      </w:r>
      <w:r w:rsidRPr="00337020">
        <w:rPr>
          <w:sz w:val="28"/>
          <w:szCs w:val="28"/>
        </w:rPr>
        <w:t>0</w:t>
      </w:r>
      <w:r>
        <w:rPr>
          <w:sz w:val="28"/>
          <w:szCs w:val="28"/>
        </w:rPr>
        <w:t>.0</w:t>
      </w:r>
      <w:r w:rsidR="00646DE2">
        <w:rPr>
          <w:sz w:val="28"/>
          <w:szCs w:val="28"/>
        </w:rPr>
        <w:t>4</w:t>
      </w:r>
      <w:r>
        <w:rPr>
          <w:sz w:val="28"/>
          <w:szCs w:val="28"/>
        </w:rPr>
        <w:t>.</w:t>
      </w:r>
      <w:r w:rsidRPr="00337020">
        <w:rPr>
          <w:sz w:val="28"/>
          <w:szCs w:val="28"/>
        </w:rPr>
        <w:t>20</w:t>
      </w:r>
      <w:r w:rsidR="00646DE2">
        <w:rPr>
          <w:sz w:val="28"/>
          <w:szCs w:val="28"/>
        </w:rPr>
        <w:t>12</w:t>
      </w:r>
      <w:r w:rsidRPr="00337020">
        <w:rPr>
          <w:sz w:val="28"/>
          <w:szCs w:val="28"/>
        </w:rPr>
        <w:t> г</w:t>
      </w:r>
      <w:r>
        <w:rPr>
          <w:sz w:val="28"/>
          <w:szCs w:val="28"/>
        </w:rPr>
        <w:t>ода №</w:t>
      </w:r>
      <w:r w:rsidRPr="00337020">
        <w:rPr>
          <w:sz w:val="28"/>
          <w:szCs w:val="28"/>
        </w:rPr>
        <w:t>1</w:t>
      </w:r>
      <w:r w:rsidR="00646DE2">
        <w:rPr>
          <w:sz w:val="28"/>
          <w:szCs w:val="28"/>
        </w:rPr>
        <w:t>05</w:t>
      </w:r>
      <w:r>
        <w:rPr>
          <w:sz w:val="28"/>
          <w:szCs w:val="28"/>
        </w:rPr>
        <w:t xml:space="preserve"> «</w:t>
      </w:r>
      <w:r w:rsidRPr="00337020">
        <w:rPr>
          <w:sz w:val="28"/>
          <w:szCs w:val="28"/>
        </w:rPr>
        <w:t xml:space="preserve">Об утверждении Положения о </w:t>
      </w:r>
      <w:r w:rsidR="00646DE2">
        <w:rPr>
          <w:sz w:val="28"/>
          <w:szCs w:val="28"/>
        </w:rPr>
        <w:t xml:space="preserve">порядке проведения конкурса на замещение должности Руководителя Исполнительного комитета муниципального образования «город Елабуга» Елабужского </w:t>
      </w:r>
      <w:r w:rsidRPr="00337020">
        <w:rPr>
          <w:sz w:val="28"/>
          <w:szCs w:val="28"/>
        </w:rPr>
        <w:t>муниципально</w:t>
      </w:r>
      <w:r>
        <w:rPr>
          <w:sz w:val="28"/>
          <w:szCs w:val="28"/>
        </w:rPr>
        <w:t>го района»</w:t>
      </w:r>
    </w:p>
    <w:p w:rsidR="009A63AB" w:rsidRDefault="009A63AB" w:rsidP="009A63AB">
      <w:pPr>
        <w:jc w:val="center"/>
        <w:rPr>
          <w:sz w:val="28"/>
          <w:szCs w:val="28"/>
        </w:rPr>
      </w:pPr>
    </w:p>
    <w:p w:rsidR="00E324A1" w:rsidRPr="00337020" w:rsidRDefault="00E324A1" w:rsidP="009A63AB">
      <w:pPr>
        <w:jc w:val="center"/>
        <w:rPr>
          <w:sz w:val="28"/>
          <w:szCs w:val="28"/>
        </w:rPr>
      </w:pPr>
    </w:p>
    <w:p w:rsidR="009A63AB" w:rsidRPr="00337020" w:rsidRDefault="00196674" w:rsidP="009A63AB">
      <w:pPr>
        <w:pStyle w:val="ConsPlusNormal"/>
        <w:ind w:firstLine="540"/>
        <w:jc w:val="both"/>
        <w:rPr>
          <w:rFonts w:ascii="Times New Roman" w:eastAsiaTheme="minorHAnsi" w:hAnsi="Times New Roman" w:cs="Times New Roman"/>
          <w:sz w:val="28"/>
          <w:szCs w:val="28"/>
          <w:lang w:eastAsia="en-US"/>
        </w:rPr>
      </w:pPr>
      <w:proofErr w:type="gramStart"/>
      <w:r w:rsidRPr="00C7380F">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Федеральным законом </w:t>
      </w:r>
      <w:r w:rsidRPr="00C7380F">
        <w:rPr>
          <w:rFonts w:ascii="Times New Roman" w:hAnsi="Times New Roman" w:cs="Times New Roman"/>
          <w:sz w:val="28"/>
          <w:szCs w:val="28"/>
        </w:rPr>
        <w:t xml:space="preserve">от 2 марта 2007 года «О муниципальной службе в Российской Федерации», Кодексом Республики Татарстан  о муниципальной службе </w:t>
      </w:r>
      <w:r w:rsidRPr="00C7380F">
        <w:rPr>
          <w:rFonts w:ascii="Times New Roman" w:eastAsia="Calibri" w:hAnsi="Times New Roman" w:cs="Times New Roman"/>
          <w:sz w:val="28"/>
          <w:szCs w:val="28"/>
        </w:rPr>
        <w:t xml:space="preserve">от 25.06.2013 года №50-ЗРТ, </w:t>
      </w:r>
      <w:hyperlink r:id="rId6" w:history="1">
        <w:r w:rsidRPr="00C7380F">
          <w:rPr>
            <w:rFonts w:ascii="Times New Roman" w:hAnsi="Times New Roman" w:cs="Times New Roman"/>
            <w:sz w:val="28"/>
            <w:szCs w:val="28"/>
          </w:rPr>
          <w:t>Уставом</w:t>
        </w:r>
      </w:hyperlink>
      <w:r w:rsidRPr="00C7380F">
        <w:rPr>
          <w:rFonts w:ascii="Times New Roman" w:hAnsi="Times New Roman" w:cs="Times New Roman"/>
          <w:sz w:val="28"/>
          <w:szCs w:val="28"/>
        </w:rPr>
        <w:t xml:space="preserve"> Елабужского муниципального района Республики Татарстан </w:t>
      </w:r>
      <w:proofErr w:type="spellStart"/>
      <w:r w:rsidR="009A63AB" w:rsidRPr="00337020">
        <w:rPr>
          <w:rFonts w:ascii="Times New Roman" w:eastAsiaTheme="minorHAnsi" w:hAnsi="Times New Roman" w:cs="Times New Roman"/>
          <w:sz w:val="28"/>
          <w:szCs w:val="28"/>
          <w:lang w:eastAsia="en-US"/>
        </w:rPr>
        <w:t>Елабужский</w:t>
      </w:r>
      <w:proofErr w:type="spellEnd"/>
      <w:r w:rsidR="009A63AB" w:rsidRPr="00337020">
        <w:rPr>
          <w:rFonts w:ascii="Times New Roman" w:eastAsiaTheme="minorHAnsi" w:hAnsi="Times New Roman" w:cs="Times New Roman"/>
          <w:sz w:val="28"/>
          <w:szCs w:val="28"/>
          <w:lang w:eastAsia="en-US"/>
        </w:rPr>
        <w:t xml:space="preserve"> городской Совет Республики Татарстан</w:t>
      </w:r>
      <w:proofErr w:type="gramEnd"/>
    </w:p>
    <w:p w:rsidR="009A63AB" w:rsidRPr="00337020" w:rsidRDefault="009A63AB" w:rsidP="009A63AB">
      <w:pPr>
        <w:jc w:val="center"/>
        <w:rPr>
          <w:rFonts w:eastAsiaTheme="minorHAnsi"/>
          <w:sz w:val="28"/>
          <w:szCs w:val="28"/>
          <w:lang w:eastAsia="en-US"/>
        </w:rPr>
      </w:pPr>
    </w:p>
    <w:p w:rsidR="009A63AB" w:rsidRDefault="009A63AB" w:rsidP="009A63AB">
      <w:pPr>
        <w:jc w:val="center"/>
        <w:rPr>
          <w:rFonts w:eastAsiaTheme="minorHAnsi"/>
          <w:sz w:val="28"/>
          <w:szCs w:val="28"/>
          <w:lang w:eastAsia="en-US"/>
        </w:rPr>
      </w:pPr>
      <w:r>
        <w:rPr>
          <w:rFonts w:eastAsiaTheme="minorHAnsi"/>
          <w:sz w:val="28"/>
          <w:szCs w:val="28"/>
          <w:lang w:eastAsia="en-US"/>
        </w:rPr>
        <w:t>РЕШИЛ:</w:t>
      </w:r>
    </w:p>
    <w:p w:rsidR="009A63AB" w:rsidRDefault="009A63AB" w:rsidP="009A63AB">
      <w:pPr>
        <w:jc w:val="center"/>
        <w:rPr>
          <w:rFonts w:eastAsiaTheme="minorHAnsi"/>
          <w:sz w:val="28"/>
          <w:szCs w:val="28"/>
          <w:lang w:eastAsia="en-US"/>
        </w:rPr>
      </w:pPr>
    </w:p>
    <w:p w:rsidR="009A63AB" w:rsidRPr="00CC6569" w:rsidRDefault="009A63AB" w:rsidP="009A63AB">
      <w:pPr>
        <w:ind w:firstLine="567"/>
        <w:jc w:val="both"/>
        <w:rPr>
          <w:sz w:val="28"/>
          <w:szCs w:val="28"/>
        </w:rPr>
      </w:pPr>
      <w:r w:rsidRPr="00CC6569">
        <w:rPr>
          <w:sz w:val="28"/>
          <w:szCs w:val="28"/>
        </w:rPr>
        <w:t xml:space="preserve">1. </w:t>
      </w:r>
      <w:r>
        <w:rPr>
          <w:sz w:val="28"/>
          <w:szCs w:val="28"/>
        </w:rPr>
        <w:t>В</w:t>
      </w:r>
      <w:r w:rsidRPr="00CC6569">
        <w:rPr>
          <w:sz w:val="28"/>
          <w:szCs w:val="28"/>
        </w:rPr>
        <w:t>нес</w:t>
      </w:r>
      <w:r>
        <w:rPr>
          <w:sz w:val="28"/>
          <w:szCs w:val="28"/>
        </w:rPr>
        <w:t>ти</w:t>
      </w:r>
      <w:r w:rsidRPr="00CC6569">
        <w:rPr>
          <w:sz w:val="28"/>
          <w:szCs w:val="28"/>
        </w:rPr>
        <w:t xml:space="preserve"> </w:t>
      </w:r>
      <w:r w:rsidR="00B070CA" w:rsidRPr="00B070CA">
        <w:rPr>
          <w:sz w:val="28"/>
          <w:szCs w:val="28"/>
        </w:rPr>
        <w:t>в решение Елабужского городского Совета Республики Татарстан от 20.04.2012 года №105 «Об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w:t>
      </w:r>
      <w:r>
        <w:rPr>
          <w:sz w:val="28"/>
          <w:szCs w:val="28"/>
        </w:rPr>
        <w:t xml:space="preserve"> следующие </w:t>
      </w:r>
      <w:r w:rsidRPr="00CC6569">
        <w:rPr>
          <w:sz w:val="28"/>
          <w:szCs w:val="28"/>
        </w:rPr>
        <w:t xml:space="preserve"> изменени</w:t>
      </w:r>
      <w:r>
        <w:rPr>
          <w:sz w:val="28"/>
          <w:szCs w:val="28"/>
        </w:rPr>
        <w:t>я:</w:t>
      </w:r>
    </w:p>
    <w:p w:rsidR="00E31883" w:rsidRDefault="00E31883" w:rsidP="00E31883">
      <w:pPr>
        <w:ind w:firstLine="567"/>
        <w:jc w:val="both"/>
        <w:rPr>
          <w:sz w:val="28"/>
          <w:szCs w:val="28"/>
        </w:rPr>
      </w:pPr>
      <w:r w:rsidRPr="006A4B1A">
        <w:rPr>
          <w:sz w:val="28"/>
          <w:szCs w:val="28"/>
        </w:rPr>
        <w:t>1.1.</w:t>
      </w:r>
      <w:r>
        <w:rPr>
          <w:sz w:val="28"/>
          <w:szCs w:val="28"/>
        </w:rPr>
        <w:t xml:space="preserve"> Пункт 6 Положения </w:t>
      </w:r>
      <w:r w:rsidRPr="00D05268">
        <w:rPr>
          <w:sz w:val="28"/>
          <w:szCs w:val="28"/>
        </w:rPr>
        <w:t xml:space="preserve">о проведении конкурса на замещение должности </w:t>
      </w:r>
      <w:r w:rsidRPr="00E31883">
        <w:rPr>
          <w:sz w:val="28"/>
          <w:szCs w:val="28"/>
        </w:rPr>
        <w:t>Руководителя Исполнительного комитета муниципального образования «город Елабуга» Елабужского муниципального района</w:t>
      </w:r>
      <w:r>
        <w:rPr>
          <w:sz w:val="28"/>
          <w:szCs w:val="28"/>
        </w:rPr>
        <w:t>» изложить в следующей редакции:</w:t>
      </w:r>
    </w:p>
    <w:p w:rsidR="00E31883" w:rsidRPr="00E05530" w:rsidRDefault="00E31883" w:rsidP="00E31883">
      <w:pPr>
        <w:ind w:firstLine="567"/>
        <w:jc w:val="both"/>
        <w:rPr>
          <w:sz w:val="28"/>
          <w:szCs w:val="28"/>
        </w:rPr>
      </w:pPr>
      <w:r w:rsidRPr="00E05530">
        <w:rPr>
          <w:sz w:val="28"/>
          <w:szCs w:val="28"/>
        </w:rPr>
        <w:t>«6. Конкурс проводится в два этапа. Первый этап включает в себя опубликование объявления о приеме документов для участия в конкурсе и на основании представленных документов конкурсная комиссия принимает решение о допуске кандидатов к участию в Конкурсе.</w:t>
      </w:r>
    </w:p>
    <w:p w:rsidR="00E31883" w:rsidRPr="00E05530" w:rsidRDefault="00E31883" w:rsidP="00E31883">
      <w:pPr>
        <w:autoSpaceDE w:val="0"/>
        <w:autoSpaceDN w:val="0"/>
        <w:adjustRightInd w:val="0"/>
        <w:ind w:firstLine="567"/>
        <w:jc w:val="both"/>
        <w:rPr>
          <w:sz w:val="28"/>
          <w:szCs w:val="28"/>
        </w:rPr>
      </w:pPr>
      <w:r w:rsidRPr="00E05530">
        <w:rPr>
          <w:sz w:val="28"/>
          <w:szCs w:val="28"/>
        </w:rPr>
        <w:t xml:space="preserve">Лица, желающие участвовать в Конкурсе </w:t>
      </w:r>
      <w:proofErr w:type="gramStart"/>
      <w:r w:rsidRPr="00E05530">
        <w:rPr>
          <w:sz w:val="28"/>
          <w:szCs w:val="28"/>
        </w:rPr>
        <w:t>предос</w:t>
      </w:r>
      <w:bookmarkStart w:id="0" w:name="_GoBack"/>
      <w:bookmarkEnd w:id="0"/>
      <w:r w:rsidRPr="00E05530">
        <w:rPr>
          <w:sz w:val="28"/>
          <w:szCs w:val="28"/>
        </w:rPr>
        <w:t>тавляют следующие документы</w:t>
      </w:r>
      <w:proofErr w:type="gramEnd"/>
      <w:r w:rsidRPr="00E05530">
        <w:rPr>
          <w:sz w:val="28"/>
          <w:szCs w:val="28"/>
        </w:rPr>
        <w:t>:</w:t>
      </w:r>
    </w:p>
    <w:p w:rsidR="00E31883" w:rsidRDefault="00E31883" w:rsidP="00E31883">
      <w:pPr>
        <w:autoSpaceDE w:val="0"/>
        <w:autoSpaceDN w:val="0"/>
        <w:adjustRightInd w:val="0"/>
        <w:ind w:firstLine="567"/>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E31883" w:rsidRDefault="00E31883" w:rsidP="00E31883">
      <w:pPr>
        <w:autoSpaceDE w:val="0"/>
        <w:autoSpaceDN w:val="0"/>
        <w:adjustRightInd w:val="0"/>
        <w:ind w:firstLine="540"/>
        <w:jc w:val="both"/>
        <w:rPr>
          <w:sz w:val="28"/>
          <w:szCs w:val="28"/>
        </w:rPr>
      </w:pPr>
      <w:r>
        <w:rPr>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31883" w:rsidRDefault="00E31883" w:rsidP="00E31883">
      <w:pPr>
        <w:autoSpaceDE w:val="0"/>
        <w:autoSpaceDN w:val="0"/>
        <w:adjustRightInd w:val="0"/>
        <w:ind w:firstLine="540"/>
        <w:jc w:val="both"/>
        <w:rPr>
          <w:sz w:val="28"/>
          <w:szCs w:val="28"/>
        </w:rPr>
      </w:pPr>
      <w:r>
        <w:rPr>
          <w:sz w:val="28"/>
          <w:szCs w:val="28"/>
        </w:rPr>
        <w:t>3) копию паспорта;</w:t>
      </w:r>
    </w:p>
    <w:p w:rsidR="00E31883" w:rsidRDefault="00E31883" w:rsidP="00E31883">
      <w:pPr>
        <w:autoSpaceDE w:val="0"/>
        <w:autoSpaceDN w:val="0"/>
        <w:adjustRightInd w:val="0"/>
        <w:ind w:firstLine="540"/>
        <w:jc w:val="both"/>
        <w:rPr>
          <w:sz w:val="28"/>
          <w:szCs w:val="28"/>
        </w:rPr>
      </w:pPr>
      <w:r>
        <w:rPr>
          <w:sz w:val="28"/>
          <w:szCs w:val="28"/>
        </w:rPr>
        <w:t>4) копию трудовой книжки, заверенную нотариально или кадровой службой по месту работы (службы), за исключением случаев, когда трудовой договор (контракт) заключается впервые;</w:t>
      </w:r>
    </w:p>
    <w:p w:rsidR="00E31883" w:rsidRDefault="00E31883" w:rsidP="00E31883">
      <w:pPr>
        <w:autoSpaceDE w:val="0"/>
        <w:autoSpaceDN w:val="0"/>
        <w:adjustRightInd w:val="0"/>
        <w:ind w:firstLine="540"/>
        <w:jc w:val="both"/>
        <w:rPr>
          <w:sz w:val="28"/>
          <w:szCs w:val="28"/>
        </w:rPr>
      </w:pPr>
      <w:r>
        <w:rPr>
          <w:sz w:val="28"/>
          <w:szCs w:val="28"/>
        </w:rPr>
        <w:t>5) копию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E31883" w:rsidRDefault="00E31883" w:rsidP="00E31883">
      <w:pPr>
        <w:autoSpaceDE w:val="0"/>
        <w:autoSpaceDN w:val="0"/>
        <w:adjustRightInd w:val="0"/>
        <w:ind w:firstLine="540"/>
        <w:jc w:val="both"/>
        <w:rPr>
          <w:sz w:val="28"/>
          <w:szCs w:val="28"/>
        </w:rPr>
      </w:pPr>
      <w:r>
        <w:rPr>
          <w:sz w:val="28"/>
          <w:szCs w:val="28"/>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E31883" w:rsidRDefault="00E31883" w:rsidP="00E31883">
      <w:pPr>
        <w:autoSpaceDE w:val="0"/>
        <w:autoSpaceDN w:val="0"/>
        <w:adjustRightInd w:val="0"/>
        <w:ind w:firstLine="540"/>
        <w:jc w:val="both"/>
        <w:rPr>
          <w:sz w:val="28"/>
          <w:szCs w:val="28"/>
        </w:rPr>
      </w:pPr>
      <w:r>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E31883" w:rsidRDefault="00E31883" w:rsidP="00E31883">
      <w:pPr>
        <w:autoSpaceDE w:val="0"/>
        <w:autoSpaceDN w:val="0"/>
        <w:adjustRightInd w:val="0"/>
        <w:ind w:firstLine="540"/>
        <w:jc w:val="both"/>
        <w:rPr>
          <w:sz w:val="28"/>
          <w:szCs w:val="28"/>
        </w:rPr>
      </w:pPr>
      <w:r>
        <w:rPr>
          <w:sz w:val="28"/>
          <w:szCs w:val="28"/>
        </w:rPr>
        <w:t>8) копию документа воинского учета - для граждан, пребывающих в запасе, и лиц, подлежащих призыву на военную службу;</w:t>
      </w:r>
    </w:p>
    <w:p w:rsidR="00E31883" w:rsidRDefault="00E31883" w:rsidP="00E31883">
      <w:pPr>
        <w:autoSpaceDE w:val="0"/>
        <w:autoSpaceDN w:val="0"/>
        <w:adjustRightInd w:val="0"/>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E31883" w:rsidRDefault="00E31883" w:rsidP="00E31883">
      <w:pPr>
        <w:autoSpaceDE w:val="0"/>
        <w:autoSpaceDN w:val="0"/>
        <w:adjustRightInd w:val="0"/>
        <w:ind w:firstLine="540"/>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31883" w:rsidRDefault="00E31883" w:rsidP="00E31883">
      <w:pPr>
        <w:autoSpaceDE w:val="0"/>
        <w:autoSpaceDN w:val="0"/>
        <w:adjustRightInd w:val="0"/>
        <w:ind w:firstLine="540"/>
        <w:jc w:val="both"/>
        <w:rPr>
          <w:sz w:val="28"/>
          <w:szCs w:val="28"/>
        </w:rPr>
      </w:pPr>
      <w:r>
        <w:rPr>
          <w:sz w:val="28"/>
          <w:szCs w:val="28"/>
        </w:rPr>
        <w:t xml:space="preserve">11) </w:t>
      </w:r>
      <w:r w:rsidRPr="006A4B1A">
        <w:rPr>
          <w:sz w:val="28"/>
          <w:szCs w:val="28"/>
        </w:rPr>
        <w:t>сведения</w:t>
      </w:r>
      <w:r w:rsidRPr="006A4B1A">
        <w:rPr>
          <w:b/>
          <w:bCs/>
          <w:sz w:val="28"/>
          <w:szCs w:val="28"/>
        </w:rPr>
        <w:t xml:space="preserve"> </w:t>
      </w:r>
      <w:r w:rsidRPr="006A4B1A">
        <w:rPr>
          <w:bCs/>
          <w:sz w:val="28"/>
          <w:szCs w:val="28"/>
        </w:rPr>
        <w:t>о размещении информации в информационно-телекоммуникационной сети «Интернет»</w:t>
      </w:r>
      <w:r>
        <w:rPr>
          <w:bCs/>
          <w:sz w:val="28"/>
          <w:szCs w:val="28"/>
        </w:rPr>
        <w:t>, предусмотренные статьей 18.1 Кодекса Республики Татарстан о муниципальной службе</w:t>
      </w:r>
      <w:r>
        <w:rPr>
          <w:sz w:val="28"/>
          <w:szCs w:val="28"/>
        </w:rPr>
        <w:t>;</w:t>
      </w:r>
    </w:p>
    <w:p w:rsidR="00E31883" w:rsidRDefault="00E31883" w:rsidP="00E31883">
      <w:pPr>
        <w:autoSpaceDE w:val="0"/>
        <w:autoSpaceDN w:val="0"/>
        <w:adjustRightInd w:val="0"/>
        <w:ind w:firstLine="540"/>
        <w:jc w:val="both"/>
        <w:rPr>
          <w:sz w:val="28"/>
          <w:szCs w:val="28"/>
        </w:rPr>
      </w:pPr>
      <w:r>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31883" w:rsidRPr="00E05530" w:rsidRDefault="00E31883" w:rsidP="00E31883">
      <w:pPr>
        <w:autoSpaceDE w:val="0"/>
        <w:autoSpaceDN w:val="0"/>
        <w:adjustRightInd w:val="0"/>
        <w:ind w:firstLine="567"/>
        <w:jc w:val="both"/>
        <w:rPr>
          <w:sz w:val="28"/>
          <w:szCs w:val="28"/>
        </w:rPr>
      </w:pPr>
      <w:r w:rsidRPr="00E05530">
        <w:rPr>
          <w:sz w:val="28"/>
          <w:szCs w:val="28"/>
        </w:rPr>
        <w:t>Лицу, подавшему заявление, выдается расписка в получении документов с указанием перечня и даты их получения.</w:t>
      </w:r>
    </w:p>
    <w:p w:rsidR="00E31883" w:rsidRPr="00E05530" w:rsidRDefault="00E31883" w:rsidP="00E31883">
      <w:pPr>
        <w:autoSpaceDE w:val="0"/>
        <w:autoSpaceDN w:val="0"/>
        <w:adjustRightInd w:val="0"/>
        <w:ind w:firstLine="567"/>
        <w:jc w:val="both"/>
        <w:rPr>
          <w:sz w:val="28"/>
          <w:szCs w:val="28"/>
        </w:rPr>
      </w:pPr>
      <w:r w:rsidRPr="00E05530">
        <w:rPr>
          <w:sz w:val="28"/>
          <w:szCs w:val="28"/>
        </w:rPr>
        <w:t>Прием и проверка представленных документов осуществляется секретарем конкурсной комиссии</w:t>
      </w:r>
      <w:r>
        <w:rPr>
          <w:sz w:val="28"/>
          <w:szCs w:val="28"/>
        </w:rPr>
        <w:t>»</w:t>
      </w:r>
      <w:r w:rsidRPr="00E05530">
        <w:rPr>
          <w:sz w:val="28"/>
          <w:szCs w:val="28"/>
        </w:rPr>
        <w:t>.</w:t>
      </w:r>
    </w:p>
    <w:p w:rsidR="00F32D8B" w:rsidRPr="00E6517F" w:rsidRDefault="00F32D8B" w:rsidP="009A63AB">
      <w:pPr>
        <w:ind w:firstLine="567"/>
        <w:jc w:val="both"/>
        <w:rPr>
          <w:sz w:val="28"/>
          <w:szCs w:val="28"/>
        </w:rPr>
      </w:pPr>
      <w:r w:rsidRPr="00E6517F">
        <w:rPr>
          <w:rFonts w:eastAsiaTheme="minorHAnsi"/>
          <w:sz w:val="28"/>
          <w:szCs w:val="28"/>
          <w:lang w:eastAsia="en-US"/>
        </w:rPr>
        <w:t xml:space="preserve">1.2. </w:t>
      </w:r>
      <w:r w:rsidR="00A81937" w:rsidRPr="00E05530">
        <w:rPr>
          <w:sz w:val="28"/>
          <w:szCs w:val="28"/>
        </w:rPr>
        <w:t xml:space="preserve">Приложение №2 к решению </w:t>
      </w:r>
      <w:r w:rsidR="00A81937" w:rsidRPr="00B070CA">
        <w:rPr>
          <w:sz w:val="28"/>
          <w:szCs w:val="28"/>
        </w:rPr>
        <w:t>Елабужского городского Совета Республики Татарстан от 20.04.2012 года №105</w:t>
      </w:r>
      <w:r w:rsidR="00A81937" w:rsidRPr="00E05530">
        <w:rPr>
          <w:sz w:val="28"/>
          <w:szCs w:val="28"/>
        </w:rPr>
        <w:t xml:space="preserve"> </w:t>
      </w:r>
      <w:r w:rsidR="00A81937" w:rsidRPr="00B070CA">
        <w:rPr>
          <w:sz w:val="28"/>
          <w:szCs w:val="28"/>
        </w:rPr>
        <w:t>«Об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w:t>
      </w:r>
      <w:r w:rsidR="00A81937">
        <w:rPr>
          <w:sz w:val="28"/>
          <w:szCs w:val="28"/>
        </w:rPr>
        <w:t xml:space="preserve"> изложить в новой редакции согласно приложению №1.</w:t>
      </w:r>
    </w:p>
    <w:p w:rsidR="009A63AB" w:rsidRPr="00F63D25" w:rsidRDefault="009A63AB" w:rsidP="009A63AB">
      <w:pPr>
        <w:autoSpaceDE w:val="0"/>
        <w:autoSpaceDN w:val="0"/>
        <w:adjustRightInd w:val="0"/>
        <w:ind w:firstLine="567"/>
        <w:jc w:val="both"/>
        <w:rPr>
          <w:sz w:val="28"/>
          <w:szCs w:val="28"/>
        </w:rPr>
      </w:pPr>
      <w:r w:rsidRPr="00B40E9E">
        <w:rPr>
          <w:sz w:val="28"/>
          <w:szCs w:val="28"/>
        </w:rPr>
        <w:t>2. Настоящее</w:t>
      </w:r>
      <w:r w:rsidRPr="00055D16">
        <w:rPr>
          <w:sz w:val="28"/>
          <w:szCs w:val="28"/>
        </w:rPr>
        <w:t xml:space="preserve"> решение </w:t>
      </w:r>
      <w:r w:rsidR="009D5CDA">
        <w:rPr>
          <w:sz w:val="28"/>
          <w:szCs w:val="28"/>
        </w:rPr>
        <w:t>подлежит</w:t>
      </w:r>
      <w:r w:rsidRPr="00F63D25">
        <w:rPr>
          <w:sz w:val="28"/>
          <w:szCs w:val="28"/>
        </w:rPr>
        <w:t xml:space="preserve"> официально</w:t>
      </w:r>
      <w:r w:rsidR="009D5CDA">
        <w:rPr>
          <w:sz w:val="28"/>
          <w:szCs w:val="28"/>
        </w:rPr>
        <w:t>му</w:t>
      </w:r>
      <w:r w:rsidRPr="00F63D25">
        <w:rPr>
          <w:sz w:val="28"/>
          <w:szCs w:val="28"/>
        </w:rPr>
        <w:t xml:space="preserve"> опубликовани</w:t>
      </w:r>
      <w:r w:rsidR="009D5CDA">
        <w:rPr>
          <w:sz w:val="28"/>
          <w:szCs w:val="28"/>
        </w:rPr>
        <w:t>ю</w:t>
      </w:r>
      <w:r w:rsidRPr="00F63D25">
        <w:rPr>
          <w:sz w:val="28"/>
          <w:szCs w:val="28"/>
        </w:rPr>
        <w:t>.</w:t>
      </w:r>
    </w:p>
    <w:p w:rsidR="009A63AB" w:rsidRPr="003E3E0E" w:rsidRDefault="009A63AB" w:rsidP="009A63AB">
      <w:pPr>
        <w:pStyle w:val="a3"/>
        <w:ind w:firstLine="567"/>
        <w:jc w:val="both"/>
        <w:rPr>
          <w:szCs w:val="28"/>
        </w:rPr>
      </w:pPr>
      <w:r w:rsidRPr="003E3E0E">
        <w:rPr>
          <w:szCs w:val="28"/>
        </w:rPr>
        <w:t xml:space="preserve">3. Контроль </w:t>
      </w:r>
      <w:r w:rsidR="00E324A1">
        <w:rPr>
          <w:szCs w:val="28"/>
        </w:rPr>
        <w:t>над</w:t>
      </w:r>
      <w:r w:rsidRPr="003E3E0E">
        <w:rPr>
          <w:szCs w:val="28"/>
        </w:rPr>
        <w:t xml:space="preserve"> исполнением настоящего решения возложить на п</w:t>
      </w:r>
      <w:r w:rsidRPr="003E3E0E">
        <w:rPr>
          <w:bCs/>
          <w:szCs w:val="28"/>
        </w:rPr>
        <w:t>остоянную депутатскую комиссию по вопросам м</w:t>
      </w:r>
      <w:r w:rsidRPr="003E3E0E">
        <w:rPr>
          <w:szCs w:val="28"/>
        </w:rPr>
        <w:t xml:space="preserve">униципального устройства, </w:t>
      </w:r>
      <w:r w:rsidRPr="003E3E0E">
        <w:rPr>
          <w:bCs/>
          <w:szCs w:val="28"/>
        </w:rPr>
        <w:t>правопорядка</w:t>
      </w:r>
      <w:r w:rsidRPr="003E3E0E">
        <w:rPr>
          <w:szCs w:val="28"/>
        </w:rPr>
        <w:t xml:space="preserve"> и законности, градостроительства, инфраструктурного развития и реформирования ЖКХ.</w:t>
      </w:r>
    </w:p>
    <w:p w:rsidR="009A63AB" w:rsidRDefault="009A63AB" w:rsidP="009A63AB">
      <w:pPr>
        <w:pStyle w:val="a3"/>
        <w:jc w:val="left"/>
      </w:pPr>
      <w:r>
        <w:t xml:space="preserve">      </w:t>
      </w:r>
    </w:p>
    <w:p w:rsidR="009A63AB" w:rsidRDefault="009A63AB" w:rsidP="009A63AB">
      <w:pPr>
        <w:pStyle w:val="a3"/>
        <w:jc w:val="left"/>
      </w:pPr>
      <w:r>
        <w:t xml:space="preserve">    </w:t>
      </w:r>
    </w:p>
    <w:p w:rsidR="00D379D2" w:rsidRDefault="009A63AB" w:rsidP="00E324A1">
      <w:pPr>
        <w:pStyle w:val="a3"/>
        <w:jc w:val="left"/>
      </w:pPr>
      <w:r w:rsidRPr="0048689F">
        <w:t xml:space="preserve">Председатель                                                                          </w:t>
      </w:r>
      <w:r>
        <w:t xml:space="preserve">   </w:t>
      </w:r>
      <w:r>
        <w:tab/>
        <w:t xml:space="preserve">      </w:t>
      </w:r>
      <w:r w:rsidRPr="0048689F">
        <w:t>Г.Е. Емельянов</w:t>
      </w:r>
      <w:r w:rsidR="00D379D2">
        <w:br w:type="page"/>
      </w:r>
    </w:p>
    <w:p w:rsidR="00D379D2" w:rsidRPr="00D379D2" w:rsidRDefault="00D379D2" w:rsidP="00D379D2">
      <w:pPr>
        <w:autoSpaceDE w:val="0"/>
        <w:autoSpaceDN w:val="0"/>
        <w:adjustRightInd w:val="0"/>
        <w:ind w:firstLine="698"/>
        <w:jc w:val="right"/>
      </w:pPr>
      <w:r w:rsidRPr="00D379D2">
        <w:rPr>
          <w:bCs/>
        </w:rPr>
        <w:lastRenderedPageBreak/>
        <w:t>Приложение N1</w:t>
      </w:r>
      <w:r w:rsidRPr="00D379D2">
        <w:rPr>
          <w:bCs/>
        </w:rPr>
        <w:br/>
        <w:t xml:space="preserve">к </w:t>
      </w:r>
      <w:hyperlink w:anchor="sub_2" w:history="1">
        <w:r w:rsidRPr="00D379D2">
          <w:t>решению</w:t>
        </w:r>
      </w:hyperlink>
      <w:r w:rsidRPr="00D379D2">
        <w:rPr>
          <w:bCs/>
        </w:rPr>
        <w:t xml:space="preserve"> Елабужского городского Совета</w:t>
      </w:r>
      <w:r w:rsidRPr="00D379D2">
        <w:rPr>
          <w:bCs/>
        </w:rPr>
        <w:br/>
        <w:t xml:space="preserve">от </w:t>
      </w:r>
      <w:r w:rsidR="00E324A1">
        <w:rPr>
          <w:bCs/>
        </w:rPr>
        <w:t>31 мая 2019 г.</w:t>
      </w:r>
      <w:r w:rsidRPr="00D379D2">
        <w:rPr>
          <w:bCs/>
        </w:rPr>
        <w:t xml:space="preserve"> N </w:t>
      </w:r>
      <w:r w:rsidR="00E324A1">
        <w:rPr>
          <w:bCs/>
        </w:rPr>
        <w:t>225</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Контракт</w:t>
      </w:r>
      <w:r w:rsidRPr="00E324A1">
        <w:rPr>
          <w:bCs/>
        </w:rPr>
        <w:br/>
        <w:t>с руководителем исполнительного комитета муниципального образования город Елабуга Елабужского муниципального района Республики Татарстан</w:t>
      </w:r>
    </w:p>
    <w:p w:rsidR="00D379D2" w:rsidRPr="000019A1" w:rsidRDefault="00D379D2" w:rsidP="00D379D2">
      <w:pPr>
        <w:autoSpaceDE w:val="0"/>
        <w:autoSpaceDN w:val="0"/>
        <w:adjustRightInd w:val="0"/>
        <w:ind w:firstLine="720"/>
        <w:jc w:val="both"/>
      </w:pPr>
    </w:p>
    <w:tbl>
      <w:tblPr>
        <w:tblW w:w="0" w:type="auto"/>
        <w:tblInd w:w="108" w:type="dxa"/>
        <w:tblLook w:val="0000" w:firstRow="0" w:lastRow="0" w:firstColumn="0" w:lastColumn="0" w:noHBand="0" w:noVBand="0"/>
      </w:tblPr>
      <w:tblGrid>
        <w:gridCol w:w="6263"/>
        <w:gridCol w:w="3767"/>
      </w:tblGrid>
      <w:tr w:rsidR="00D379D2" w:rsidRPr="000019A1" w:rsidTr="00EE7A6E">
        <w:tc>
          <w:tcPr>
            <w:tcW w:w="9933" w:type="dxa"/>
            <w:tcBorders>
              <w:top w:val="nil"/>
              <w:left w:val="nil"/>
              <w:bottom w:val="nil"/>
              <w:right w:val="nil"/>
            </w:tcBorders>
          </w:tcPr>
          <w:p w:rsidR="00D379D2" w:rsidRPr="000019A1" w:rsidRDefault="00D379D2" w:rsidP="00D379D2">
            <w:pPr>
              <w:autoSpaceDE w:val="0"/>
              <w:autoSpaceDN w:val="0"/>
              <w:adjustRightInd w:val="0"/>
            </w:pPr>
            <w:r w:rsidRPr="000019A1">
              <w:t>г. Елабуга</w:t>
            </w:r>
          </w:p>
        </w:tc>
        <w:tc>
          <w:tcPr>
            <w:tcW w:w="4966" w:type="dxa"/>
            <w:tcBorders>
              <w:top w:val="nil"/>
              <w:left w:val="nil"/>
              <w:bottom w:val="nil"/>
              <w:right w:val="nil"/>
            </w:tcBorders>
          </w:tcPr>
          <w:p w:rsidR="00D379D2" w:rsidRPr="000019A1" w:rsidRDefault="00D379D2" w:rsidP="00D379D2">
            <w:pPr>
              <w:autoSpaceDE w:val="0"/>
              <w:autoSpaceDN w:val="0"/>
              <w:adjustRightInd w:val="0"/>
              <w:jc w:val="right"/>
            </w:pPr>
            <w:r w:rsidRPr="000019A1">
              <w:t>"___"_____ 20__ г.</w:t>
            </w:r>
          </w:p>
        </w:tc>
      </w:tr>
    </w:tbl>
    <w:p w:rsidR="00D379D2" w:rsidRPr="000019A1" w:rsidRDefault="00D379D2" w:rsidP="00D379D2">
      <w:pPr>
        <w:autoSpaceDE w:val="0"/>
        <w:autoSpaceDN w:val="0"/>
        <w:adjustRightInd w:val="0"/>
        <w:ind w:firstLine="720"/>
        <w:jc w:val="both"/>
      </w:pPr>
    </w:p>
    <w:p w:rsidR="00D379D2" w:rsidRPr="000019A1" w:rsidRDefault="00D379D2" w:rsidP="00D379D2">
      <w:pPr>
        <w:autoSpaceDE w:val="0"/>
        <w:autoSpaceDN w:val="0"/>
        <w:adjustRightInd w:val="0"/>
        <w:ind w:firstLine="720"/>
        <w:jc w:val="both"/>
      </w:pPr>
      <w:proofErr w:type="gramStart"/>
      <w:r w:rsidRPr="000019A1">
        <w:t xml:space="preserve">Мэр города Елабуга Елабужского муниципального района Республики Татарстан (далее Мэр), действующий на основании </w:t>
      </w:r>
      <w:hyperlink r:id="rId7" w:history="1">
        <w:r w:rsidRPr="000019A1">
          <w:t>Федерального закона</w:t>
        </w:r>
      </w:hyperlink>
      <w:r w:rsidRPr="000019A1">
        <w:t xml:space="preserve"> от 06.10.2003 г. N 131-ФЗ "Об общих принципах организации местного самоуправления в Российской Федерации", Федерального закона от 02.03.2007 г. N 25-ФЗ "О муниципальной службе в Российской Федерации", </w:t>
      </w:r>
      <w:hyperlink r:id="rId8" w:history="1">
        <w:r w:rsidRPr="000019A1">
          <w:t>Закона</w:t>
        </w:r>
      </w:hyperlink>
      <w:r w:rsidRPr="000019A1">
        <w:t xml:space="preserve"> Республики Татарстан от 28.07.2004 г. N 45-ЗРТ "О местном самоуправлении Республики Татарстан", Кодекса Республики Татарстан о муниципальной</w:t>
      </w:r>
      <w:proofErr w:type="gramEnd"/>
      <w:r w:rsidRPr="000019A1">
        <w:t xml:space="preserve"> </w:t>
      </w:r>
      <w:proofErr w:type="gramStart"/>
      <w:r w:rsidRPr="000019A1">
        <w:t xml:space="preserve">службе и </w:t>
      </w:r>
      <w:hyperlink r:id="rId9" w:history="1">
        <w:r w:rsidRPr="000019A1">
          <w:t>Устава</w:t>
        </w:r>
      </w:hyperlink>
      <w:r w:rsidRPr="000019A1">
        <w:t xml:space="preserve"> муниципального образования город Елабуга Елабужского муниципального района Республики Татарстан (далее - устав), с одной стороны, и _______________________________________________________, назначенный решением Елабужского городского Совета Республики Татарстан от "___"__________ 20__ года N _____ на должность руководителя исполнительного комитета муниципального образования город Елабуга Елабужского муниципального района Республики Татарстан и именуемый в дальнейшем - руководитель исполнительного комитета, с другой стороны, а вместе именуемые стороны, заключили настоящий контракт</w:t>
      </w:r>
      <w:proofErr w:type="gramEnd"/>
      <w:r w:rsidRPr="000019A1">
        <w:t xml:space="preserve"> о нижеследующем.</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1. Общие положения</w:t>
      </w:r>
    </w:p>
    <w:p w:rsidR="00D379D2" w:rsidRPr="00E324A1" w:rsidRDefault="00D379D2" w:rsidP="00D379D2">
      <w:pPr>
        <w:autoSpaceDE w:val="0"/>
        <w:autoSpaceDN w:val="0"/>
        <w:adjustRightInd w:val="0"/>
        <w:ind w:firstLine="720"/>
        <w:jc w:val="both"/>
      </w:pPr>
      <w:r w:rsidRPr="00E324A1">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D379D2" w:rsidRPr="00E324A1" w:rsidRDefault="00D379D2" w:rsidP="00D379D2">
      <w:pPr>
        <w:autoSpaceDE w:val="0"/>
        <w:autoSpaceDN w:val="0"/>
        <w:adjustRightInd w:val="0"/>
        <w:ind w:firstLine="720"/>
        <w:jc w:val="both"/>
      </w:pPr>
      <w:r w:rsidRPr="00E324A1">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D379D2" w:rsidRPr="00E324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2. Основные условия контракта</w:t>
      </w:r>
    </w:p>
    <w:p w:rsidR="00D379D2" w:rsidRPr="00E324A1" w:rsidRDefault="00D379D2" w:rsidP="00D379D2">
      <w:pPr>
        <w:autoSpaceDE w:val="0"/>
        <w:autoSpaceDN w:val="0"/>
        <w:adjustRightInd w:val="0"/>
        <w:ind w:firstLine="720"/>
        <w:jc w:val="both"/>
      </w:pPr>
      <w:r w:rsidRPr="00E324A1">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D379D2" w:rsidRPr="00E324A1" w:rsidRDefault="00D379D2" w:rsidP="00D379D2">
      <w:pPr>
        <w:autoSpaceDE w:val="0"/>
        <w:autoSpaceDN w:val="0"/>
        <w:adjustRightInd w:val="0"/>
        <w:ind w:firstLine="720"/>
        <w:jc w:val="both"/>
      </w:pPr>
      <w:r w:rsidRPr="00E324A1">
        <w:t>2.2. Руководитель исполнительного комитета является муниципальным служащим и возглавляет исполнительный комитет.</w:t>
      </w:r>
    </w:p>
    <w:p w:rsidR="00D379D2" w:rsidRPr="00E324A1" w:rsidRDefault="00D379D2" w:rsidP="00D379D2">
      <w:pPr>
        <w:autoSpaceDE w:val="0"/>
        <w:autoSpaceDN w:val="0"/>
        <w:adjustRightInd w:val="0"/>
        <w:ind w:firstLine="720"/>
        <w:jc w:val="both"/>
      </w:pPr>
      <w:r w:rsidRPr="00E324A1">
        <w:t>2.3. Руководитель исполнительного комитета в своей деятельности подконтролен и подотчетен представительному органу муниципального образования и Мэру.</w:t>
      </w:r>
    </w:p>
    <w:p w:rsidR="00D379D2" w:rsidRPr="00E324A1" w:rsidRDefault="00D379D2" w:rsidP="00D379D2">
      <w:pPr>
        <w:autoSpaceDE w:val="0"/>
        <w:autoSpaceDN w:val="0"/>
        <w:adjustRightInd w:val="0"/>
        <w:ind w:firstLine="720"/>
        <w:jc w:val="both"/>
      </w:pPr>
      <w:r w:rsidRPr="00E324A1">
        <w:t>2.4. Работа по данному контракту является для руководителя исполнительного комитета основной.</w:t>
      </w:r>
    </w:p>
    <w:p w:rsidR="00D379D2" w:rsidRPr="00E324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3. Права и обязанности руководителя исполнительного комитета в части, касающейся решения вопросов местного значения</w:t>
      </w:r>
    </w:p>
    <w:p w:rsidR="00D379D2" w:rsidRPr="000019A1" w:rsidRDefault="00D379D2" w:rsidP="00D379D2">
      <w:pPr>
        <w:autoSpaceDE w:val="0"/>
        <w:autoSpaceDN w:val="0"/>
        <w:adjustRightInd w:val="0"/>
        <w:ind w:firstLine="720"/>
        <w:jc w:val="both"/>
      </w:pPr>
      <w:r w:rsidRPr="000019A1">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D379D2" w:rsidRPr="000019A1" w:rsidRDefault="00D379D2" w:rsidP="00D379D2">
      <w:pPr>
        <w:autoSpaceDE w:val="0"/>
        <w:autoSpaceDN w:val="0"/>
        <w:adjustRightInd w:val="0"/>
        <w:ind w:firstLine="720"/>
        <w:jc w:val="both"/>
      </w:pPr>
      <w:r w:rsidRPr="000019A1">
        <w:t>3.2. Руководитель исполнительного комитета:</w:t>
      </w:r>
    </w:p>
    <w:p w:rsidR="00D379D2" w:rsidRPr="000019A1" w:rsidRDefault="00D379D2" w:rsidP="00D379D2">
      <w:pPr>
        <w:autoSpaceDE w:val="0"/>
        <w:autoSpaceDN w:val="0"/>
        <w:adjustRightInd w:val="0"/>
        <w:ind w:firstLine="720"/>
        <w:jc w:val="both"/>
      </w:pPr>
      <w:r w:rsidRPr="000019A1">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Мэром;</w:t>
      </w:r>
    </w:p>
    <w:p w:rsidR="00D379D2" w:rsidRPr="000019A1" w:rsidRDefault="00D379D2" w:rsidP="00D379D2">
      <w:pPr>
        <w:autoSpaceDE w:val="0"/>
        <w:autoSpaceDN w:val="0"/>
        <w:adjustRightInd w:val="0"/>
        <w:ind w:firstLine="720"/>
        <w:jc w:val="both"/>
      </w:pPr>
      <w:r w:rsidRPr="000019A1">
        <w:t xml:space="preserve">3.2.2. представляет исполнительный комитет в отношениях с представительным органом муниципального образования, Мэром, иными органами местного самоуправления, в том числе </w:t>
      </w:r>
      <w:r w:rsidRPr="000019A1">
        <w:lastRenderedPageBreak/>
        <w:t>других муниципальных образований, органами государственной власти, гражданами и организациями;</w:t>
      </w:r>
    </w:p>
    <w:p w:rsidR="00D379D2" w:rsidRPr="000019A1" w:rsidRDefault="00D379D2" w:rsidP="00D379D2">
      <w:pPr>
        <w:autoSpaceDE w:val="0"/>
        <w:autoSpaceDN w:val="0"/>
        <w:adjustRightInd w:val="0"/>
        <w:ind w:firstLine="720"/>
        <w:jc w:val="both"/>
      </w:pPr>
      <w:r w:rsidRPr="000019A1">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D379D2" w:rsidRPr="000019A1" w:rsidRDefault="00D379D2" w:rsidP="00D379D2">
      <w:pPr>
        <w:autoSpaceDE w:val="0"/>
        <w:autoSpaceDN w:val="0"/>
        <w:adjustRightInd w:val="0"/>
        <w:ind w:firstLine="720"/>
        <w:jc w:val="both"/>
      </w:pPr>
      <w:r w:rsidRPr="000019A1">
        <w:t>3.2.4. вносит на утверждение представительного органа муниципального образования прое</w:t>
      </w:r>
      <w:proofErr w:type="gramStart"/>
      <w:r w:rsidRPr="000019A1">
        <w:t>кт стр</w:t>
      </w:r>
      <w:proofErr w:type="gramEnd"/>
      <w:r w:rsidRPr="000019A1">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D379D2" w:rsidRPr="000019A1" w:rsidRDefault="00D379D2" w:rsidP="00D379D2">
      <w:pPr>
        <w:autoSpaceDE w:val="0"/>
        <w:autoSpaceDN w:val="0"/>
        <w:adjustRightInd w:val="0"/>
        <w:ind w:firstLine="720"/>
        <w:jc w:val="both"/>
      </w:pPr>
      <w:r w:rsidRPr="000019A1">
        <w:t xml:space="preserve">3.2.5.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0019A1">
        <w:t>контроль за</w:t>
      </w:r>
      <w:proofErr w:type="gramEnd"/>
      <w:r w:rsidRPr="000019A1">
        <w:t xml:space="preserve"> их деятельностью, применяет к ним меры поощрения и дисциплинарной ответственности;</w:t>
      </w:r>
    </w:p>
    <w:p w:rsidR="00D379D2" w:rsidRPr="000019A1" w:rsidRDefault="00D379D2" w:rsidP="00D379D2">
      <w:pPr>
        <w:autoSpaceDE w:val="0"/>
        <w:autoSpaceDN w:val="0"/>
        <w:adjustRightInd w:val="0"/>
        <w:ind w:firstLine="720"/>
        <w:jc w:val="both"/>
      </w:pPr>
      <w:r w:rsidRPr="000019A1">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D379D2" w:rsidRPr="000019A1" w:rsidRDefault="00D379D2" w:rsidP="00D379D2">
      <w:pPr>
        <w:autoSpaceDE w:val="0"/>
        <w:autoSpaceDN w:val="0"/>
        <w:adjustRightInd w:val="0"/>
        <w:ind w:firstLine="720"/>
        <w:jc w:val="both"/>
      </w:pPr>
      <w:r w:rsidRPr="000019A1">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D379D2" w:rsidRPr="000019A1" w:rsidRDefault="00D379D2" w:rsidP="00D379D2">
      <w:pPr>
        <w:autoSpaceDE w:val="0"/>
        <w:autoSpaceDN w:val="0"/>
        <w:adjustRightInd w:val="0"/>
        <w:ind w:firstLine="720"/>
        <w:jc w:val="both"/>
      </w:pPr>
      <w:r w:rsidRPr="000019A1">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еженедельный личный прием граждан, рассматривает предложения, заявления и жалобы граждан, принимает по ним решения;</w:t>
      </w:r>
    </w:p>
    <w:p w:rsidR="00D379D2" w:rsidRPr="000019A1" w:rsidRDefault="00D379D2" w:rsidP="00D379D2">
      <w:pPr>
        <w:autoSpaceDE w:val="0"/>
        <w:autoSpaceDN w:val="0"/>
        <w:adjustRightInd w:val="0"/>
        <w:ind w:firstLine="720"/>
        <w:jc w:val="both"/>
      </w:pPr>
      <w:r w:rsidRPr="000019A1">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D379D2" w:rsidRPr="000019A1" w:rsidRDefault="00D379D2" w:rsidP="00D379D2">
      <w:pPr>
        <w:autoSpaceDE w:val="0"/>
        <w:autoSpaceDN w:val="0"/>
        <w:adjustRightInd w:val="0"/>
        <w:ind w:firstLine="720"/>
        <w:jc w:val="both"/>
      </w:pPr>
      <w:r w:rsidRPr="000019A1">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D379D2" w:rsidRPr="000019A1" w:rsidRDefault="00D379D2" w:rsidP="00D379D2">
      <w:pPr>
        <w:autoSpaceDE w:val="0"/>
        <w:autoSpaceDN w:val="0"/>
        <w:adjustRightInd w:val="0"/>
        <w:ind w:firstLine="720"/>
        <w:jc w:val="both"/>
      </w:pPr>
      <w:r w:rsidRPr="000019A1">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D379D2" w:rsidRPr="000019A1" w:rsidRDefault="00D379D2" w:rsidP="00D379D2">
      <w:pPr>
        <w:autoSpaceDE w:val="0"/>
        <w:autoSpaceDN w:val="0"/>
        <w:adjustRightInd w:val="0"/>
        <w:ind w:firstLine="720"/>
        <w:jc w:val="both"/>
      </w:pPr>
      <w:r w:rsidRPr="000019A1">
        <w:t xml:space="preserve">3.4. </w:t>
      </w:r>
      <w:proofErr w:type="gramStart"/>
      <w:r w:rsidRPr="000019A1">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D379D2" w:rsidRPr="000019A1" w:rsidRDefault="00D379D2" w:rsidP="00D379D2">
      <w:pPr>
        <w:autoSpaceDE w:val="0"/>
        <w:autoSpaceDN w:val="0"/>
        <w:adjustRightInd w:val="0"/>
        <w:ind w:firstLine="720"/>
        <w:jc w:val="both"/>
      </w:pPr>
      <w:r w:rsidRPr="000019A1">
        <w:t>3.5. Руководитель исполнительного комитета обязан:</w:t>
      </w:r>
    </w:p>
    <w:p w:rsidR="00D379D2" w:rsidRPr="000019A1" w:rsidRDefault="00D379D2" w:rsidP="00D379D2">
      <w:pPr>
        <w:autoSpaceDE w:val="0"/>
        <w:autoSpaceDN w:val="0"/>
        <w:adjustRightInd w:val="0"/>
        <w:ind w:firstLine="720"/>
        <w:jc w:val="both"/>
      </w:pPr>
      <w:r w:rsidRPr="000019A1">
        <w:t>3.5.1.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Мэра и обеспечивать их исполнение;</w:t>
      </w:r>
    </w:p>
    <w:p w:rsidR="00D379D2" w:rsidRPr="000019A1" w:rsidRDefault="00D379D2" w:rsidP="00D379D2">
      <w:pPr>
        <w:autoSpaceDE w:val="0"/>
        <w:autoSpaceDN w:val="0"/>
        <w:adjustRightInd w:val="0"/>
        <w:ind w:firstLine="720"/>
        <w:jc w:val="both"/>
      </w:pPr>
      <w:r w:rsidRPr="000019A1">
        <w:t>3.5.2. обеспечивать соблюдение и защиту прав и законных интересов граждан и организаций;</w:t>
      </w:r>
    </w:p>
    <w:p w:rsidR="00D379D2" w:rsidRPr="000019A1" w:rsidRDefault="00D379D2" w:rsidP="00D379D2">
      <w:pPr>
        <w:autoSpaceDE w:val="0"/>
        <w:autoSpaceDN w:val="0"/>
        <w:adjustRightInd w:val="0"/>
        <w:ind w:firstLine="720"/>
        <w:jc w:val="both"/>
      </w:pPr>
      <w:r w:rsidRPr="000019A1">
        <w:t>3.5.3. осуществлять взаимодействие с Мэром,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D379D2" w:rsidRPr="000019A1" w:rsidRDefault="00D379D2" w:rsidP="00D379D2">
      <w:pPr>
        <w:autoSpaceDE w:val="0"/>
        <w:autoSpaceDN w:val="0"/>
        <w:adjustRightInd w:val="0"/>
        <w:ind w:firstLine="720"/>
        <w:jc w:val="both"/>
      </w:pPr>
      <w:r w:rsidRPr="000019A1">
        <w:t>3.5.4. добросовестно исполнять свои должностные обязанности;</w:t>
      </w:r>
    </w:p>
    <w:p w:rsidR="00D379D2" w:rsidRPr="000019A1" w:rsidRDefault="00D379D2" w:rsidP="00D379D2">
      <w:pPr>
        <w:autoSpaceDE w:val="0"/>
        <w:autoSpaceDN w:val="0"/>
        <w:adjustRightInd w:val="0"/>
        <w:ind w:firstLine="720"/>
        <w:jc w:val="both"/>
      </w:pPr>
      <w:r w:rsidRPr="000019A1">
        <w:lastRenderedPageBreak/>
        <w:t>3.5.5. поддерживать уровень квалификации, необходимый для исполнения своих служебных обязанностей;</w:t>
      </w:r>
    </w:p>
    <w:p w:rsidR="00D379D2" w:rsidRPr="000019A1" w:rsidRDefault="00D379D2" w:rsidP="00D379D2">
      <w:pPr>
        <w:autoSpaceDE w:val="0"/>
        <w:autoSpaceDN w:val="0"/>
        <w:adjustRightInd w:val="0"/>
        <w:ind w:firstLine="720"/>
        <w:jc w:val="both"/>
      </w:pPr>
      <w:r w:rsidRPr="000019A1">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D379D2" w:rsidRPr="000019A1" w:rsidRDefault="00D379D2" w:rsidP="00D379D2">
      <w:pPr>
        <w:autoSpaceDE w:val="0"/>
        <w:autoSpaceDN w:val="0"/>
        <w:adjustRightInd w:val="0"/>
        <w:ind w:firstLine="720"/>
        <w:jc w:val="both"/>
      </w:pPr>
      <w:r w:rsidRPr="000019A1">
        <w:t>3.5.7. соблюдать ограничения</w:t>
      </w:r>
      <w:r>
        <w:t xml:space="preserve"> и запреты</w:t>
      </w:r>
      <w:r w:rsidRPr="000019A1">
        <w:t>, связанные с муниципальной службой в соответствии с законодательством.</w:t>
      </w:r>
    </w:p>
    <w:p w:rsidR="00D379D2" w:rsidRPr="000019A1" w:rsidRDefault="00D379D2" w:rsidP="00D379D2">
      <w:pPr>
        <w:autoSpaceDE w:val="0"/>
        <w:autoSpaceDN w:val="0"/>
        <w:adjustRightInd w:val="0"/>
        <w:ind w:firstLine="720"/>
        <w:jc w:val="both"/>
      </w:pPr>
      <w:r w:rsidRPr="000019A1">
        <w:t>3.5.8. представлять в установленном порядке предусмотренные законодательством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Президенту Республики Татарстан в порядке, установленном законом Республики Татарстан;</w:t>
      </w:r>
    </w:p>
    <w:p w:rsidR="00D379D2" w:rsidRPr="000019A1" w:rsidRDefault="00D379D2" w:rsidP="00D379D2">
      <w:pPr>
        <w:autoSpaceDE w:val="0"/>
        <w:autoSpaceDN w:val="0"/>
        <w:adjustRightInd w:val="0"/>
        <w:ind w:firstLine="720"/>
        <w:jc w:val="both"/>
      </w:pPr>
      <w:r w:rsidRPr="000019A1">
        <w:t>3.5.9. беречь государственное и муниципальное имущество, в том числе предоставленное ему для исполнения полномочий.</w:t>
      </w:r>
    </w:p>
    <w:p w:rsidR="00D379D2" w:rsidRPr="000019A1" w:rsidRDefault="00D379D2" w:rsidP="00D379D2">
      <w:pPr>
        <w:autoSpaceDE w:val="0"/>
        <w:autoSpaceDN w:val="0"/>
        <w:adjustRightInd w:val="0"/>
        <w:ind w:firstLine="720"/>
        <w:jc w:val="both"/>
      </w:pPr>
      <w:r w:rsidRPr="000019A1">
        <w:t>3.6. При осуществлении своих полномочий руководитель исполнительного комитета обязан исключать случаи возникновения конфликта интересов.</w:t>
      </w:r>
    </w:p>
    <w:p w:rsidR="00D379D2" w:rsidRPr="000019A1" w:rsidRDefault="00D379D2" w:rsidP="00D379D2">
      <w:pPr>
        <w:autoSpaceDE w:val="0"/>
        <w:autoSpaceDN w:val="0"/>
        <w:adjustRightInd w:val="0"/>
        <w:ind w:firstLine="720"/>
        <w:jc w:val="both"/>
      </w:pPr>
      <w:r w:rsidRPr="000019A1">
        <w:t>Под конфликтом интересов понимается ситуация, при которой личная заинтересованность (прямая или косвенная) руководителя исполнительного комитета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79D2" w:rsidRPr="000019A1" w:rsidRDefault="00D379D2" w:rsidP="00D379D2">
      <w:pPr>
        <w:autoSpaceDE w:val="0"/>
        <w:autoSpaceDN w:val="0"/>
        <w:adjustRightInd w:val="0"/>
        <w:ind w:firstLine="720"/>
        <w:jc w:val="both"/>
      </w:pPr>
      <w:proofErr w:type="gramStart"/>
      <w:r w:rsidRPr="000019A1">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исполнительного комитета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0019A1">
        <w:t xml:space="preserve"> которыми руководитель исполнительного комитета и (или) лица, состоящие с ним в близком родстве или свойстве, связаны имущественными, корпоративными или иными близкими отношениями.</w:t>
      </w:r>
    </w:p>
    <w:p w:rsidR="00D379D2" w:rsidRPr="000019A1" w:rsidRDefault="00D379D2" w:rsidP="00D379D2">
      <w:pPr>
        <w:autoSpaceDE w:val="0"/>
        <w:autoSpaceDN w:val="0"/>
        <w:adjustRightInd w:val="0"/>
        <w:ind w:firstLine="720"/>
        <w:jc w:val="both"/>
      </w:pPr>
      <w:r w:rsidRPr="000019A1">
        <w:t>Руководитель исполнительного комитета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и принять меры по предотвращению и урегулированию конфликта интересов.</w:t>
      </w:r>
    </w:p>
    <w:p w:rsidR="00D379D2" w:rsidRPr="000019A1" w:rsidRDefault="00D379D2" w:rsidP="00D379D2">
      <w:pPr>
        <w:autoSpaceDE w:val="0"/>
        <w:autoSpaceDN w:val="0"/>
        <w:adjustRightInd w:val="0"/>
        <w:ind w:firstLine="720"/>
        <w:jc w:val="both"/>
      </w:pPr>
      <w:r w:rsidRPr="000019A1">
        <w:t>3.</w:t>
      </w:r>
      <w:r>
        <w:t>7</w:t>
      </w:r>
      <w:r w:rsidRPr="000019A1">
        <w:t>.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D379D2" w:rsidRPr="000019A1" w:rsidRDefault="00D379D2" w:rsidP="00D379D2">
      <w:pPr>
        <w:autoSpaceDE w:val="0"/>
        <w:autoSpaceDN w:val="0"/>
        <w:adjustRightInd w:val="0"/>
        <w:ind w:firstLine="720"/>
        <w:jc w:val="both"/>
      </w:pPr>
      <w:r w:rsidRPr="000019A1">
        <w:t>3.</w:t>
      </w:r>
      <w:r>
        <w:t>8</w:t>
      </w:r>
      <w:r w:rsidRPr="000019A1">
        <w:t>.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4. Права и обязанности руководителя исполнительного комитета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D379D2" w:rsidRPr="000019A1" w:rsidRDefault="00D379D2" w:rsidP="00D379D2">
      <w:pPr>
        <w:autoSpaceDE w:val="0"/>
        <w:autoSpaceDN w:val="0"/>
        <w:adjustRightInd w:val="0"/>
        <w:ind w:firstLine="720"/>
        <w:jc w:val="both"/>
      </w:pPr>
      <w:r w:rsidRPr="000019A1">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D379D2" w:rsidRPr="000019A1" w:rsidRDefault="00D379D2" w:rsidP="00D379D2">
      <w:pPr>
        <w:autoSpaceDE w:val="0"/>
        <w:autoSpaceDN w:val="0"/>
        <w:adjustRightInd w:val="0"/>
        <w:ind w:firstLine="720"/>
        <w:jc w:val="both"/>
      </w:pPr>
      <w:proofErr w:type="gramStart"/>
      <w:r w:rsidRPr="000019A1">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0019A1">
        <w:t xml:space="preserve"> вопросам организации работы исполнительного </w:t>
      </w:r>
      <w:r w:rsidRPr="000019A1">
        <w:lastRenderedPageBreak/>
        <w:t>комитета, выполнение которой необходимо для осуществления отдельных государственных полномочий;</w:t>
      </w:r>
    </w:p>
    <w:p w:rsidR="00D379D2" w:rsidRPr="000019A1" w:rsidRDefault="00D379D2" w:rsidP="00D379D2">
      <w:pPr>
        <w:autoSpaceDE w:val="0"/>
        <w:autoSpaceDN w:val="0"/>
        <w:adjustRightInd w:val="0"/>
        <w:ind w:firstLine="720"/>
        <w:jc w:val="both"/>
      </w:pPr>
      <w:r w:rsidRPr="000019A1">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D379D2" w:rsidRPr="000019A1" w:rsidRDefault="00D379D2" w:rsidP="00D379D2">
      <w:pPr>
        <w:autoSpaceDE w:val="0"/>
        <w:autoSpaceDN w:val="0"/>
        <w:adjustRightInd w:val="0"/>
        <w:ind w:firstLine="720"/>
        <w:jc w:val="both"/>
      </w:pPr>
      <w:r w:rsidRPr="000019A1">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D379D2" w:rsidRPr="000019A1" w:rsidRDefault="00D379D2" w:rsidP="00D379D2">
      <w:pPr>
        <w:autoSpaceDE w:val="0"/>
        <w:autoSpaceDN w:val="0"/>
        <w:adjustRightInd w:val="0"/>
        <w:ind w:firstLine="720"/>
        <w:jc w:val="both"/>
      </w:pPr>
      <w:r w:rsidRPr="000019A1">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D379D2" w:rsidRPr="000019A1" w:rsidRDefault="00D379D2" w:rsidP="00D379D2">
      <w:pPr>
        <w:autoSpaceDE w:val="0"/>
        <w:autoSpaceDN w:val="0"/>
        <w:adjustRightInd w:val="0"/>
        <w:ind w:firstLine="720"/>
        <w:jc w:val="both"/>
      </w:pPr>
      <w:r w:rsidRPr="000019A1">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0019A1">
        <w:t>дств дл</w:t>
      </w:r>
      <w:proofErr w:type="gramEnd"/>
      <w:r w:rsidRPr="000019A1">
        <w:t>я осуществления переданных им отдельных государственных полномочий в случаях и порядке, предусмотренных уставом;</w:t>
      </w:r>
    </w:p>
    <w:p w:rsidR="00D379D2" w:rsidRPr="000019A1" w:rsidRDefault="00D379D2" w:rsidP="00D379D2">
      <w:pPr>
        <w:autoSpaceDE w:val="0"/>
        <w:autoSpaceDN w:val="0"/>
        <w:adjustRightInd w:val="0"/>
        <w:ind w:firstLine="720"/>
        <w:jc w:val="both"/>
      </w:pPr>
      <w:r w:rsidRPr="000019A1">
        <w:t xml:space="preserve">4.1.6. обжаловать в судебном порядке предписания уполномоченных государственных органов об устранении нарушений требований </w:t>
      </w:r>
      <w:proofErr w:type="gramStart"/>
      <w:r w:rsidRPr="000019A1">
        <w:t>законов по вопросам</w:t>
      </w:r>
      <w:proofErr w:type="gramEnd"/>
      <w:r w:rsidRPr="000019A1">
        <w:t xml:space="preserve"> осуществления отдельных государственных полномочий;</w:t>
      </w:r>
    </w:p>
    <w:p w:rsidR="00D379D2" w:rsidRPr="000019A1" w:rsidRDefault="00D379D2" w:rsidP="00D379D2">
      <w:pPr>
        <w:autoSpaceDE w:val="0"/>
        <w:autoSpaceDN w:val="0"/>
        <w:adjustRightInd w:val="0"/>
        <w:ind w:firstLine="720"/>
        <w:jc w:val="both"/>
      </w:pPr>
      <w:r w:rsidRPr="000019A1">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D379D2" w:rsidRPr="000019A1" w:rsidRDefault="00D379D2" w:rsidP="00D379D2">
      <w:pPr>
        <w:autoSpaceDE w:val="0"/>
        <w:autoSpaceDN w:val="0"/>
        <w:adjustRightInd w:val="0"/>
        <w:ind w:firstLine="720"/>
        <w:jc w:val="both"/>
      </w:pPr>
      <w:r w:rsidRPr="000019A1">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D379D2" w:rsidRPr="000019A1" w:rsidRDefault="00D379D2" w:rsidP="00D379D2">
      <w:pPr>
        <w:autoSpaceDE w:val="0"/>
        <w:autoSpaceDN w:val="0"/>
        <w:adjustRightInd w:val="0"/>
        <w:ind w:firstLine="720"/>
        <w:jc w:val="both"/>
      </w:pPr>
      <w:r w:rsidRPr="000019A1">
        <w:t>4.2.1. организовать работу исполнительного комитета, выполнение которой необходимо для осуществления отдельных государственных полномочий;</w:t>
      </w:r>
    </w:p>
    <w:p w:rsidR="00D379D2" w:rsidRPr="000019A1" w:rsidRDefault="00D379D2" w:rsidP="00D379D2">
      <w:pPr>
        <w:autoSpaceDE w:val="0"/>
        <w:autoSpaceDN w:val="0"/>
        <w:adjustRightInd w:val="0"/>
        <w:ind w:firstLine="720"/>
        <w:jc w:val="both"/>
      </w:pPr>
      <w:r w:rsidRPr="000019A1">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D379D2" w:rsidRPr="000019A1" w:rsidRDefault="00D379D2" w:rsidP="00D379D2">
      <w:pPr>
        <w:autoSpaceDE w:val="0"/>
        <w:autoSpaceDN w:val="0"/>
        <w:adjustRightInd w:val="0"/>
        <w:ind w:firstLine="720"/>
        <w:jc w:val="both"/>
      </w:pPr>
      <w:r w:rsidRPr="000019A1">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D379D2" w:rsidRPr="000019A1" w:rsidRDefault="00D379D2" w:rsidP="00D379D2">
      <w:pPr>
        <w:autoSpaceDE w:val="0"/>
        <w:autoSpaceDN w:val="0"/>
        <w:adjustRightInd w:val="0"/>
        <w:ind w:firstLine="720"/>
        <w:jc w:val="both"/>
      </w:pPr>
      <w:r w:rsidRPr="000019A1">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D379D2" w:rsidRPr="000019A1" w:rsidRDefault="00D379D2" w:rsidP="00D379D2">
      <w:pPr>
        <w:autoSpaceDE w:val="0"/>
        <w:autoSpaceDN w:val="0"/>
        <w:adjustRightInd w:val="0"/>
        <w:ind w:firstLine="720"/>
        <w:jc w:val="both"/>
      </w:pPr>
      <w:r w:rsidRPr="000019A1">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D379D2" w:rsidRPr="000019A1" w:rsidRDefault="00D379D2" w:rsidP="00D379D2">
      <w:pPr>
        <w:autoSpaceDE w:val="0"/>
        <w:autoSpaceDN w:val="0"/>
        <w:adjustRightInd w:val="0"/>
        <w:ind w:firstLine="720"/>
        <w:jc w:val="both"/>
      </w:pPr>
      <w:r w:rsidRPr="000019A1">
        <w:t xml:space="preserve">4.2.6. оказывать содействие органам государственной власти Российской Федерации при осуществлении ими </w:t>
      </w:r>
      <w:proofErr w:type="gramStart"/>
      <w:r w:rsidRPr="000019A1">
        <w:t>контроля за</w:t>
      </w:r>
      <w:proofErr w:type="gramEnd"/>
      <w:r w:rsidRPr="000019A1">
        <w:t xml:space="preserve"> осуществлением отдельных государственных полномочий, переданных органам местного самоуправления федеральными законами;</w:t>
      </w:r>
    </w:p>
    <w:p w:rsidR="00D379D2" w:rsidRPr="000019A1" w:rsidRDefault="00D379D2" w:rsidP="00D379D2">
      <w:pPr>
        <w:autoSpaceDE w:val="0"/>
        <w:autoSpaceDN w:val="0"/>
        <w:adjustRightInd w:val="0"/>
        <w:ind w:firstLine="720"/>
        <w:jc w:val="both"/>
      </w:pPr>
      <w:r w:rsidRPr="000019A1">
        <w:t xml:space="preserve">4.2.7. оказывать содействие органам государственной власти Республики Татарстан при осуществлении ими </w:t>
      </w:r>
      <w:proofErr w:type="gramStart"/>
      <w:r w:rsidRPr="000019A1">
        <w:t>контроля за</w:t>
      </w:r>
      <w:proofErr w:type="gramEnd"/>
      <w:r w:rsidRPr="000019A1">
        <w:t xml:space="preserve"> осуществлением отдельных государственных полномочий, переданных органам местного самоуправления законами Республики Татарстан;</w:t>
      </w:r>
    </w:p>
    <w:p w:rsidR="00D379D2" w:rsidRPr="000019A1" w:rsidRDefault="00D379D2" w:rsidP="00D379D2">
      <w:pPr>
        <w:autoSpaceDE w:val="0"/>
        <w:autoSpaceDN w:val="0"/>
        <w:adjustRightInd w:val="0"/>
        <w:ind w:firstLine="720"/>
        <w:jc w:val="both"/>
      </w:pPr>
      <w:proofErr w:type="gramStart"/>
      <w:r w:rsidRPr="000019A1">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w:t>
      </w:r>
      <w:r w:rsidRPr="000019A1">
        <w:lastRenderedPageBreak/>
        <w:t>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D379D2" w:rsidRPr="000019A1" w:rsidRDefault="00D379D2" w:rsidP="00D379D2">
      <w:pPr>
        <w:autoSpaceDE w:val="0"/>
        <w:autoSpaceDN w:val="0"/>
        <w:adjustRightInd w:val="0"/>
        <w:ind w:firstLine="720"/>
        <w:jc w:val="both"/>
      </w:pPr>
      <w:proofErr w:type="gramStart"/>
      <w:r w:rsidRPr="000019A1">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D379D2" w:rsidRPr="000019A1" w:rsidRDefault="00D379D2" w:rsidP="00D379D2">
      <w:pPr>
        <w:autoSpaceDE w:val="0"/>
        <w:autoSpaceDN w:val="0"/>
        <w:adjustRightInd w:val="0"/>
        <w:ind w:firstLine="720"/>
        <w:jc w:val="both"/>
      </w:pPr>
      <w:r w:rsidRPr="000019A1">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D379D2" w:rsidRPr="000019A1" w:rsidRDefault="00D379D2" w:rsidP="00D379D2">
      <w:pPr>
        <w:autoSpaceDE w:val="0"/>
        <w:autoSpaceDN w:val="0"/>
        <w:adjustRightInd w:val="0"/>
        <w:ind w:firstLine="720"/>
        <w:jc w:val="both"/>
      </w:pPr>
      <w:r w:rsidRPr="000019A1">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D379D2" w:rsidRPr="000019A1" w:rsidRDefault="00D379D2" w:rsidP="00D379D2">
      <w:pPr>
        <w:autoSpaceDE w:val="0"/>
        <w:autoSpaceDN w:val="0"/>
        <w:adjustRightInd w:val="0"/>
        <w:ind w:firstLine="720"/>
        <w:jc w:val="both"/>
      </w:pPr>
      <w:r w:rsidRPr="000019A1">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5. Права и обязанности Мэра</w:t>
      </w:r>
    </w:p>
    <w:p w:rsidR="00D379D2" w:rsidRPr="000019A1" w:rsidRDefault="00D379D2" w:rsidP="00D379D2">
      <w:pPr>
        <w:autoSpaceDE w:val="0"/>
        <w:autoSpaceDN w:val="0"/>
        <w:adjustRightInd w:val="0"/>
        <w:ind w:firstLine="720"/>
        <w:jc w:val="both"/>
      </w:pPr>
      <w:r w:rsidRPr="000019A1">
        <w:t>5.1. Мэр имеет право:</w:t>
      </w:r>
    </w:p>
    <w:p w:rsidR="00D379D2" w:rsidRPr="000019A1" w:rsidRDefault="00D379D2" w:rsidP="00D379D2">
      <w:pPr>
        <w:autoSpaceDE w:val="0"/>
        <w:autoSpaceDN w:val="0"/>
        <w:adjustRightInd w:val="0"/>
        <w:ind w:firstLine="720"/>
        <w:jc w:val="both"/>
      </w:pPr>
      <w:r w:rsidRPr="000019A1">
        <w:t xml:space="preserve">5.1.1. требовать от руководителя исполнительного комитета при исполнении им своих обязанностей соблюдения </w:t>
      </w:r>
      <w:hyperlink r:id="rId10" w:history="1">
        <w:r w:rsidRPr="000019A1">
          <w:t>Конституции</w:t>
        </w:r>
      </w:hyperlink>
      <w:r w:rsidRPr="000019A1">
        <w:t xml:space="preserve"> Российской Федерации, </w:t>
      </w:r>
      <w:hyperlink r:id="rId11" w:history="1">
        <w:r w:rsidRPr="000019A1">
          <w:t>Конституции</w:t>
        </w:r>
      </w:hyperlink>
      <w:r w:rsidRPr="000019A1">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Мэра;</w:t>
      </w:r>
    </w:p>
    <w:p w:rsidR="00D379D2" w:rsidRPr="000019A1" w:rsidRDefault="00D379D2" w:rsidP="00D379D2">
      <w:pPr>
        <w:autoSpaceDE w:val="0"/>
        <w:autoSpaceDN w:val="0"/>
        <w:adjustRightInd w:val="0"/>
        <w:ind w:firstLine="720"/>
        <w:jc w:val="both"/>
      </w:pPr>
      <w:r w:rsidRPr="000019A1">
        <w:t>5.1.2. давать в пределах своих полномочий обязательные для исполнения руководителем исполнительного комитета поручения;</w:t>
      </w:r>
    </w:p>
    <w:p w:rsidR="00D379D2" w:rsidRPr="000019A1" w:rsidRDefault="00D379D2" w:rsidP="00D379D2">
      <w:pPr>
        <w:autoSpaceDE w:val="0"/>
        <w:autoSpaceDN w:val="0"/>
        <w:adjustRightInd w:val="0"/>
        <w:ind w:firstLine="720"/>
        <w:jc w:val="both"/>
      </w:pPr>
      <w:r w:rsidRPr="000019A1">
        <w:t xml:space="preserve">5.1.3. запрашивать у руководителя исполнительного комитета необходимые для осуществления полномочий Мэра,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0019A1">
        <w:t>контроля за</w:t>
      </w:r>
      <w:proofErr w:type="gramEnd"/>
      <w:r w:rsidRPr="000019A1">
        <w:t xml:space="preserve"> деятельностью исполнительного комитета, которые должны представляться в запрашиваемые либо иные согласованные сроки;</w:t>
      </w:r>
    </w:p>
    <w:p w:rsidR="00D379D2" w:rsidRPr="000019A1" w:rsidRDefault="00D379D2" w:rsidP="00D379D2">
      <w:pPr>
        <w:autoSpaceDE w:val="0"/>
        <w:autoSpaceDN w:val="0"/>
        <w:adjustRightInd w:val="0"/>
        <w:ind w:firstLine="720"/>
        <w:jc w:val="both"/>
      </w:pPr>
      <w:r w:rsidRPr="000019A1">
        <w:t>5.1.4. применять к руководителю исполнительного комитета меры поощрения в соответствии с законодательством и муниципальными правовыми актами;</w:t>
      </w:r>
    </w:p>
    <w:p w:rsidR="00D379D2" w:rsidRPr="000019A1" w:rsidRDefault="00D379D2" w:rsidP="00D379D2">
      <w:pPr>
        <w:autoSpaceDE w:val="0"/>
        <w:autoSpaceDN w:val="0"/>
        <w:adjustRightInd w:val="0"/>
        <w:ind w:firstLine="720"/>
        <w:jc w:val="both"/>
      </w:pPr>
      <w:r w:rsidRPr="000019A1">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D379D2" w:rsidRPr="000019A1" w:rsidRDefault="00D379D2" w:rsidP="00D379D2">
      <w:pPr>
        <w:autoSpaceDE w:val="0"/>
        <w:autoSpaceDN w:val="0"/>
        <w:adjustRightInd w:val="0"/>
        <w:ind w:firstLine="720"/>
        <w:jc w:val="both"/>
      </w:pPr>
      <w:r w:rsidRPr="000019A1">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D379D2" w:rsidRPr="000019A1" w:rsidRDefault="00D379D2" w:rsidP="00D379D2">
      <w:pPr>
        <w:autoSpaceDE w:val="0"/>
        <w:autoSpaceDN w:val="0"/>
        <w:adjustRightInd w:val="0"/>
        <w:ind w:firstLine="720"/>
        <w:jc w:val="both"/>
      </w:pPr>
      <w:r w:rsidRPr="000019A1">
        <w:t>5.2. Мэр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D379D2" w:rsidRPr="000019A1" w:rsidRDefault="00D379D2" w:rsidP="00D379D2">
      <w:pPr>
        <w:autoSpaceDE w:val="0"/>
        <w:autoSpaceDN w:val="0"/>
        <w:adjustRightInd w:val="0"/>
        <w:ind w:firstLine="720"/>
        <w:jc w:val="both"/>
      </w:pPr>
      <w:r w:rsidRPr="000019A1">
        <w:t>5.3. Мэр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D379D2" w:rsidRPr="000019A1" w:rsidRDefault="00D379D2" w:rsidP="00D379D2">
      <w:pPr>
        <w:autoSpaceDE w:val="0"/>
        <w:autoSpaceDN w:val="0"/>
        <w:adjustRightInd w:val="0"/>
        <w:ind w:firstLine="720"/>
        <w:jc w:val="both"/>
      </w:pPr>
      <w:r w:rsidRPr="000019A1">
        <w:t>5.4. Иные полномочия Мэра по вопросам взаимодействия с руководителем исполнительного комитета и органами исполнительного комитета определяются законодательством, уставом и иными муниципальными нормативными правовыми актами.</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6. Оплата труда и режим рабочего времени руководителя исполнительного комитета</w:t>
      </w:r>
    </w:p>
    <w:p w:rsidR="00D379D2" w:rsidRPr="000019A1" w:rsidRDefault="00D379D2" w:rsidP="00D379D2">
      <w:pPr>
        <w:autoSpaceDE w:val="0"/>
        <w:autoSpaceDN w:val="0"/>
        <w:adjustRightInd w:val="0"/>
        <w:ind w:firstLine="720"/>
        <w:jc w:val="both"/>
      </w:pPr>
      <w:r w:rsidRPr="000019A1">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D379D2" w:rsidRPr="000019A1" w:rsidRDefault="00D379D2" w:rsidP="00D379D2">
      <w:pPr>
        <w:autoSpaceDE w:val="0"/>
        <w:autoSpaceDN w:val="0"/>
        <w:adjustRightInd w:val="0"/>
        <w:ind w:firstLine="720"/>
        <w:jc w:val="both"/>
      </w:pPr>
      <w:r w:rsidRPr="000019A1">
        <w:t>6.2. Руководителю исполнительного комитета устанавливается должностной оклад согласно штатному расписанию, утвержденному представительным органом муниципального образования.</w:t>
      </w:r>
    </w:p>
    <w:p w:rsidR="00D379D2" w:rsidRPr="000019A1" w:rsidRDefault="00D379D2" w:rsidP="00D379D2">
      <w:pPr>
        <w:autoSpaceDE w:val="0"/>
        <w:autoSpaceDN w:val="0"/>
        <w:adjustRightInd w:val="0"/>
        <w:ind w:firstLine="720"/>
        <w:jc w:val="both"/>
      </w:pPr>
      <w:r w:rsidRPr="000019A1">
        <w:t>6.3.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w:t>
      </w:r>
    </w:p>
    <w:p w:rsidR="00D379D2" w:rsidRPr="000019A1" w:rsidRDefault="00D379D2" w:rsidP="00D379D2">
      <w:pPr>
        <w:autoSpaceDE w:val="0"/>
        <w:autoSpaceDN w:val="0"/>
        <w:adjustRightInd w:val="0"/>
        <w:ind w:firstLine="720"/>
        <w:jc w:val="both"/>
      </w:pPr>
      <w:r w:rsidRPr="000019A1">
        <w:t>6.4. Руководитель исполнительного комитета осуществляет свою деятельность на условиях ненормированного рабочего дня.</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bookmarkStart w:id="1" w:name="sub_207"/>
      <w:r w:rsidRPr="00E324A1">
        <w:rPr>
          <w:bCs/>
        </w:rPr>
        <w:t>7. Срок полномочий руководителя исполнительного комитета</w:t>
      </w:r>
    </w:p>
    <w:bookmarkEnd w:id="1"/>
    <w:p w:rsidR="00D379D2" w:rsidRPr="000019A1" w:rsidRDefault="00D379D2" w:rsidP="00D379D2">
      <w:pPr>
        <w:autoSpaceDE w:val="0"/>
        <w:autoSpaceDN w:val="0"/>
        <w:adjustRightInd w:val="0"/>
        <w:ind w:firstLine="720"/>
        <w:jc w:val="both"/>
      </w:pPr>
      <w:r w:rsidRPr="000019A1">
        <w:t>7.1. Руководитель исполнительного комитета приступает к осуществлению своих полномочий со дня заключения настоящего контракта.</w:t>
      </w:r>
    </w:p>
    <w:p w:rsidR="00D379D2" w:rsidRPr="000019A1" w:rsidRDefault="00D379D2" w:rsidP="00D379D2">
      <w:pPr>
        <w:autoSpaceDE w:val="0"/>
        <w:autoSpaceDN w:val="0"/>
        <w:adjustRightInd w:val="0"/>
        <w:ind w:firstLine="720"/>
        <w:jc w:val="both"/>
      </w:pPr>
      <w:r w:rsidRPr="000019A1">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D379D2" w:rsidRPr="000019A1" w:rsidRDefault="00D379D2" w:rsidP="00D379D2">
      <w:pPr>
        <w:autoSpaceDE w:val="0"/>
        <w:autoSpaceDN w:val="0"/>
        <w:adjustRightInd w:val="0"/>
        <w:ind w:firstLine="720"/>
        <w:jc w:val="both"/>
      </w:pPr>
      <w:r w:rsidRPr="000019A1">
        <w:t>7.2. Полномочия руководителя исполнительного комитета прекращаются досрочно в случае:</w:t>
      </w:r>
    </w:p>
    <w:p w:rsidR="00D379D2" w:rsidRPr="000019A1" w:rsidRDefault="00D379D2" w:rsidP="00D379D2">
      <w:pPr>
        <w:autoSpaceDE w:val="0"/>
        <w:autoSpaceDN w:val="0"/>
        <w:adjustRightInd w:val="0"/>
        <w:ind w:firstLine="720"/>
        <w:jc w:val="both"/>
      </w:pPr>
      <w:r w:rsidRPr="000019A1">
        <w:t>1) смерти;</w:t>
      </w:r>
    </w:p>
    <w:p w:rsidR="00D379D2" w:rsidRPr="000019A1" w:rsidRDefault="00D379D2" w:rsidP="00D379D2">
      <w:pPr>
        <w:autoSpaceDE w:val="0"/>
        <w:autoSpaceDN w:val="0"/>
        <w:adjustRightInd w:val="0"/>
        <w:ind w:firstLine="720"/>
        <w:jc w:val="both"/>
      </w:pPr>
      <w:r w:rsidRPr="000019A1">
        <w:t>2) отставки по собственному желанию;</w:t>
      </w:r>
    </w:p>
    <w:p w:rsidR="00D379D2" w:rsidRPr="000019A1" w:rsidRDefault="00D379D2" w:rsidP="00D379D2">
      <w:pPr>
        <w:autoSpaceDE w:val="0"/>
        <w:autoSpaceDN w:val="0"/>
        <w:adjustRightInd w:val="0"/>
        <w:ind w:firstLine="720"/>
        <w:jc w:val="both"/>
      </w:pPr>
      <w:r w:rsidRPr="000019A1">
        <w:t>3) расторжения контракта в соответствии с 9.2 или 9.3 настоящего контракта;</w:t>
      </w:r>
    </w:p>
    <w:p w:rsidR="00D379D2" w:rsidRPr="000019A1" w:rsidRDefault="00D379D2" w:rsidP="00D379D2">
      <w:pPr>
        <w:autoSpaceDE w:val="0"/>
        <w:autoSpaceDN w:val="0"/>
        <w:adjustRightInd w:val="0"/>
        <w:ind w:firstLine="720"/>
        <w:jc w:val="both"/>
      </w:pPr>
      <w:r w:rsidRPr="000019A1">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D379D2" w:rsidRPr="000019A1" w:rsidRDefault="00D379D2" w:rsidP="00D379D2">
      <w:pPr>
        <w:autoSpaceDE w:val="0"/>
        <w:autoSpaceDN w:val="0"/>
        <w:adjustRightInd w:val="0"/>
        <w:ind w:firstLine="720"/>
        <w:jc w:val="both"/>
      </w:pPr>
      <w:r w:rsidRPr="000019A1">
        <w:t>5) признания судом недееспособным или ограниченно дееспособным;</w:t>
      </w:r>
    </w:p>
    <w:p w:rsidR="00D379D2" w:rsidRPr="000019A1" w:rsidRDefault="00D379D2" w:rsidP="00D379D2">
      <w:pPr>
        <w:autoSpaceDE w:val="0"/>
        <w:autoSpaceDN w:val="0"/>
        <w:adjustRightInd w:val="0"/>
        <w:ind w:firstLine="720"/>
        <w:jc w:val="both"/>
      </w:pPr>
      <w:r w:rsidRPr="000019A1">
        <w:t>6) признания судом безвестно отсутствующим или объявления умершим;</w:t>
      </w:r>
    </w:p>
    <w:p w:rsidR="00D379D2" w:rsidRPr="000019A1" w:rsidRDefault="00D379D2" w:rsidP="00D379D2">
      <w:pPr>
        <w:autoSpaceDE w:val="0"/>
        <w:autoSpaceDN w:val="0"/>
        <w:adjustRightInd w:val="0"/>
        <w:ind w:firstLine="720"/>
        <w:jc w:val="both"/>
      </w:pPr>
      <w:r w:rsidRPr="000019A1">
        <w:t>7) вступления в отношении его в законную силу обвинительного приговора суда;</w:t>
      </w:r>
    </w:p>
    <w:p w:rsidR="00D379D2" w:rsidRPr="000019A1" w:rsidRDefault="00D379D2" w:rsidP="00D379D2">
      <w:pPr>
        <w:autoSpaceDE w:val="0"/>
        <w:autoSpaceDN w:val="0"/>
        <w:adjustRightInd w:val="0"/>
        <w:ind w:firstLine="720"/>
        <w:jc w:val="both"/>
      </w:pPr>
      <w:r w:rsidRPr="000019A1">
        <w:t>8) выезда за пределы Российской Федерации на постоянное место жительства;</w:t>
      </w:r>
    </w:p>
    <w:p w:rsidR="00D379D2" w:rsidRPr="000019A1" w:rsidRDefault="00D379D2" w:rsidP="00D379D2">
      <w:pPr>
        <w:autoSpaceDE w:val="0"/>
        <w:autoSpaceDN w:val="0"/>
        <w:adjustRightInd w:val="0"/>
        <w:ind w:firstLine="720"/>
        <w:jc w:val="both"/>
      </w:pPr>
      <w:proofErr w:type="gramStart"/>
      <w:r w:rsidRPr="000019A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19A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79D2" w:rsidRPr="000019A1" w:rsidRDefault="00D379D2" w:rsidP="00D379D2">
      <w:pPr>
        <w:autoSpaceDE w:val="0"/>
        <w:autoSpaceDN w:val="0"/>
        <w:adjustRightInd w:val="0"/>
        <w:ind w:firstLine="720"/>
        <w:jc w:val="both"/>
      </w:pPr>
      <w:r w:rsidRPr="000019A1">
        <w:t>10) призыва на военную службу или направления на заменяющую ее альтернативную гражданскую службу;</w:t>
      </w:r>
    </w:p>
    <w:p w:rsidR="00D379D2" w:rsidRPr="000019A1" w:rsidRDefault="00D379D2" w:rsidP="00D379D2">
      <w:pPr>
        <w:autoSpaceDE w:val="0"/>
        <w:autoSpaceDN w:val="0"/>
        <w:adjustRightInd w:val="0"/>
        <w:ind w:firstLine="720"/>
        <w:jc w:val="both"/>
      </w:pPr>
      <w:r w:rsidRPr="000019A1">
        <w:t>11) преобразования муниципального образования, осуществляемого в соответствии с частями 3, 3.2, 4 - 6, 6.1, 6.2, 7, 7.1, 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79D2" w:rsidRPr="000019A1" w:rsidRDefault="00D379D2" w:rsidP="00D379D2">
      <w:pPr>
        <w:autoSpaceDE w:val="0"/>
        <w:autoSpaceDN w:val="0"/>
        <w:adjustRightInd w:val="0"/>
        <w:ind w:firstLine="720"/>
        <w:jc w:val="both"/>
      </w:pPr>
      <w:r w:rsidRPr="000019A1">
        <w:t>12) утраты поселением статуса муниципального образования в связи с его объединением с городским округом;</w:t>
      </w:r>
    </w:p>
    <w:p w:rsidR="00D379D2" w:rsidRPr="000019A1" w:rsidRDefault="00D379D2" w:rsidP="00D379D2">
      <w:pPr>
        <w:autoSpaceDE w:val="0"/>
        <w:autoSpaceDN w:val="0"/>
        <w:adjustRightInd w:val="0"/>
        <w:ind w:firstLine="720"/>
        <w:jc w:val="both"/>
      </w:pPr>
      <w:r w:rsidRPr="000019A1">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79D2" w:rsidRPr="000019A1" w:rsidRDefault="00D379D2" w:rsidP="00D379D2">
      <w:pPr>
        <w:autoSpaceDE w:val="0"/>
        <w:autoSpaceDN w:val="0"/>
        <w:adjustRightInd w:val="0"/>
        <w:ind w:firstLine="720"/>
        <w:jc w:val="both"/>
      </w:pPr>
      <w:r w:rsidRPr="000019A1">
        <w:lastRenderedPageBreak/>
        <w:t>14) вступления в должность главы муниципального образования, исполняющего полномочия главы местной администрации.</w:t>
      </w:r>
    </w:p>
    <w:p w:rsidR="00D379D2" w:rsidRPr="000019A1" w:rsidRDefault="00D379D2" w:rsidP="00D379D2">
      <w:pPr>
        <w:autoSpaceDE w:val="0"/>
        <w:autoSpaceDN w:val="0"/>
        <w:adjustRightInd w:val="0"/>
        <w:ind w:firstLine="720"/>
        <w:jc w:val="both"/>
      </w:pPr>
      <w:r w:rsidRPr="000019A1">
        <w:t>7.3.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8. Ответственность сторон</w:t>
      </w:r>
    </w:p>
    <w:p w:rsidR="00D379D2" w:rsidRPr="00E324A1" w:rsidRDefault="00D379D2" w:rsidP="00D379D2">
      <w:pPr>
        <w:autoSpaceDE w:val="0"/>
        <w:autoSpaceDN w:val="0"/>
        <w:adjustRightInd w:val="0"/>
        <w:ind w:firstLine="720"/>
        <w:jc w:val="both"/>
      </w:pPr>
      <w:r w:rsidRPr="00E324A1">
        <w:t>8.1.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D379D2" w:rsidRPr="00E324A1" w:rsidRDefault="00D379D2" w:rsidP="00D379D2">
      <w:pPr>
        <w:autoSpaceDE w:val="0"/>
        <w:autoSpaceDN w:val="0"/>
        <w:adjustRightInd w:val="0"/>
        <w:ind w:firstLine="720"/>
        <w:jc w:val="both"/>
      </w:pPr>
      <w:r w:rsidRPr="00E324A1">
        <w:t>8.2.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D379D2" w:rsidRPr="00E324A1" w:rsidRDefault="00D379D2" w:rsidP="00D379D2">
      <w:pPr>
        <w:autoSpaceDE w:val="0"/>
        <w:autoSpaceDN w:val="0"/>
        <w:adjustRightInd w:val="0"/>
        <w:ind w:firstLine="720"/>
        <w:jc w:val="both"/>
      </w:pPr>
      <w:r w:rsidRPr="00E324A1">
        <w:t>8.3.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D379D2" w:rsidRPr="00E324A1" w:rsidRDefault="00D379D2" w:rsidP="00D379D2">
      <w:pPr>
        <w:autoSpaceDE w:val="0"/>
        <w:autoSpaceDN w:val="0"/>
        <w:adjustRightInd w:val="0"/>
        <w:ind w:firstLine="720"/>
        <w:jc w:val="both"/>
      </w:pPr>
      <w:r w:rsidRPr="00E324A1">
        <w:t>8.4. Мэр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D379D2" w:rsidRPr="00E324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bookmarkStart w:id="2" w:name="sub_209"/>
      <w:r w:rsidRPr="00E324A1">
        <w:rPr>
          <w:bCs/>
        </w:rPr>
        <w:t>9. Изменение и расторжение контракта. Разрешение споров.</w:t>
      </w:r>
    </w:p>
    <w:bookmarkEnd w:id="2"/>
    <w:p w:rsidR="00D379D2" w:rsidRPr="000019A1" w:rsidRDefault="00D379D2" w:rsidP="00D379D2">
      <w:pPr>
        <w:autoSpaceDE w:val="0"/>
        <w:autoSpaceDN w:val="0"/>
        <w:adjustRightInd w:val="0"/>
        <w:ind w:firstLine="720"/>
        <w:jc w:val="both"/>
      </w:pPr>
      <w:r w:rsidRPr="000019A1">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D379D2" w:rsidRPr="000019A1" w:rsidRDefault="00D379D2" w:rsidP="00D379D2">
      <w:pPr>
        <w:autoSpaceDE w:val="0"/>
        <w:autoSpaceDN w:val="0"/>
        <w:adjustRightInd w:val="0"/>
        <w:ind w:firstLine="720"/>
        <w:jc w:val="both"/>
      </w:pPr>
      <w:r w:rsidRPr="000019A1">
        <w:t>9.2.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D379D2" w:rsidRPr="000019A1" w:rsidRDefault="00D379D2" w:rsidP="00D379D2">
      <w:pPr>
        <w:autoSpaceDE w:val="0"/>
        <w:autoSpaceDN w:val="0"/>
        <w:adjustRightInd w:val="0"/>
        <w:ind w:firstLine="720"/>
        <w:jc w:val="both"/>
      </w:pPr>
      <w:proofErr w:type="gramStart"/>
      <w:r w:rsidRPr="000019A1">
        <w:t>1) представительного органа муниципального образования или Мэра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roofErr w:type="gramEnd"/>
    </w:p>
    <w:p w:rsidR="00D379D2" w:rsidRPr="000019A1" w:rsidRDefault="00D379D2" w:rsidP="00D379D2">
      <w:pPr>
        <w:autoSpaceDE w:val="0"/>
        <w:autoSpaceDN w:val="0"/>
        <w:adjustRightInd w:val="0"/>
        <w:ind w:firstLine="720"/>
        <w:jc w:val="both"/>
      </w:pPr>
      <w:proofErr w:type="gramStart"/>
      <w:r w:rsidRPr="000019A1">
        <w:t>2) Президента Республики Татарстан (Премьер-министра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roofErr w:type="gramEnd"/>
    </w:p>
    <w:p w:rsidR="00D379D2" w:rsidRPr="000019A1" w:rsidRDefault="00D379D2" w:rsidP="00D379D2">
      <w:pPr>
        <w:autoSpaceDE w:val="0"/>
        <w:autoSpaceDN w:val="0"/>
        <w:adjustRightInd w:val="0"/>
        <w:ind w:firstLine="720"/>
        <w:jc w:val="both"/>
      </w:pPr>
      <w:r w:rsidRPr="000019A1">
        <w:t>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D379D2" w:rsidRPr="000019A1" w:rsidRDefault="00D379D2" w:rsidP="00D379D2">
      <w:pPr>
        <w:autoSpaceDE w:val="0"/>
        <w:autoSpaceDN w:val="0"/>
        <w:adjustRightInd w:val="0"/>
        <w:ind w:firstLine="720"/>
        <w:jc w:val="both"/>
      </w:pPr>
      <w:r w:rsidRPr="000019A1">
        <w:t xml:space="preserve">9.3. </w:t>
      </w:r>
      <w:proofErr w:type="gramStart"/>
      <w:r w:rsidRPr="000019A1">
        <w:t>Контракт с руководителем исполнительного комитета может быть расторгнут в судебном порядке на основании заявления Президента Республики Татарстан (Премьер-министра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w:t>
      </w:r>
      <w:proofErr w:type="gramEnd"/>
      <w:r w:rsidRPr="000019A1">
        <w:t xml:space="preserve"> </w:t>
      </w:r>
      <w:proofErr w:type="gramStart"/>
      <w:r w:rsidRPr="000019A1">
        <w:t xml:space="preserve">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0019A1">
        <w:lastRenderedPageBreak/>
        <w:t>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0019A1">
        <w:t xml:space="preserve">, </w:t>
      </w:r>
      <w:proofErr w:type="gramStart"/>
      <w:r w:rsidRPr="000019A1">
        <w:t>представляемых</w:t>
      </w:r>
      <w:proofErr w:type="gramEnd"/>
      <w:r w:rsidRPr="000019A1">
        <w:t xml:space="preserve"> в соответствии с законодательством Российской Федерации о противодействии коррупции.</w:t>
      </w:r>
    </w:p>
    <w:p w:rsidR="00D379D2" w:rsidRPr="000019A1" w:rsidRDefault="00D379D2" w:rsidP="00D379D2">
      <w:pPr>
        <w:autoSpaceDE w:val="0"/>
        <w:autoSpaceDN w:val="0"/>
        <w:adjustRightInd w:val="0"/>
        <w:ind w:firstLine="720"/>
        <w:jc w:val="both"/>
      </w:pPr>
      <w:r w:rsidRPr="000019A1">
        <w:t xml:space="preserve">9.4.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0019A1">
        <w:t>позднее</w:t>
      </w:r>
      <w:proofErr w:type="gramEnd"/>
      <w:r w:rsidRPr="000019A1">
        <w:t xml:space="preserve"> чем за два месяца до предполагаемого срока прекращения контракта.</w:t>
      </w:r>
    </w:p>
    <w:p w:rsidR="00D379D2" w:rsidRPr="000019A1" w:rsidRDefault="00D379D2" w:rsidP="00D379D2">
      <w:pPr>
        <w:autoSpaceDE w:val="0"/>
        <w:autoSpaceDN w:val="0"/>
        <w:adjustRightInd w:val="0"/>
        <w:ind w:firstLine="720"/>
        <w:jc w:val="both"/>
      </w:pPr>
      <w:r w:rsidRPr="000019A1">
        <w:t>9.5. В случае досрочного прекращения полномочий руководителя исполнительного комитета, до принятия решения представительным органом о назначении нового руководителя исполнительного комитета, его обязанности исполняет лицо, определяемое Мэром. Представительный орган муниципального образования на очередном заседании принимает решение об объявлении конкурса на замещение вакантной должности руководителя исполнительного комитета.</w:t>
      </w:r>
    </w:p>
    <w:p w:rsidR="00D379D2" w:rsidRPr="000019A1" w:rsidRDefault="00D379D2" w:rsidP="00D379D2">
      <w:pPr>
        <w:autoSpaceDE w:val="0"/>
        <w:autoSpaceDN w:val="0"/>
        <w:adjustRightInd w:val="0"/>
        <w:ind w:firstLine="720"/>
        <w:jc w:val="both"/>
      </w:pPr>
      <w:r w:rsidRPr="000019A1">
        <w:t>9.6. Споры между сторонами разрешаются в установленном действующим законодательством порядке.</w:t>
      </w:r>
    </w:p>
    <w:p w:rsidR="00D379D2" w:rsidRPr="000019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10. Срок действия контракта</w:t>
      </w:r>
    </w:p>
    <w:p w:rsidR="00D379D2" w:rsidRPr="00E324A1" w:rsidRDefault="00D379D2" w:rsidP="00D379D2">
      <w:pPr>
        <w:autoSpaceDE w:val="0"/>
        <w:autoSpaceDN w:val="0"/>
        <w:adjustRightInd w:val="0"/>
        <w:ind w:firstLine="720"/>
        <w:jc w:val="both"/>
      </w:pPr>
      <w:r w:rsidRPr="00E324A1">
        <w:t xml:space="preserve">10.1. Настоящий контракт после истечения срока полномочий руководителя исполнительного комитета в соответствии с </w:t>
      </w:r>
      <w:hyperlink w:anchor="sub_207" w:history="1">
        <w:r w:rsidRPr="00E324A1">
          <w:t>разделом 7</w:t>
        </w:r>
      </w:hyperlink>
      <w:r w:rsidRPr="00E324A1">
        <w:t xml:space="preserve"> настоящего контракта прекращает свое действие.</w:t>
      </w:r>
    </w:p>
    <w:p w:rsidR="00D379D2" w:rsidRPr="00E324A1" w:rsidRDefault="00D379D2" w:rsidP="00D379D2">
      <w:pPr>
        <w:autoSpaceDE w:val="0"/>
        <w:autoSpaceDN w:val="0"/>
        <w:adjustRightInd w:val="0"/>
        <w:ind w:firstLine="720"/>
        <w:jc w:val="both"/>
      </w:pPr>
      <w:r w:rsidRPr="00E324A1">
        <w:t>10.2.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D379D2" w:rsidRPr="00E324A1" w:rsidRDefault="00D379D2" w:rsidP="00D379D2">
      <w:pPr>
        <w:autoSpaceDE w:val="0"/>
        <w:autoSpaceDN w:val="0"/>
        <w:adjustRightInd w:val="0"/>
        <w:ind w:firstLine="720"/>
        <w:jc w:val="both"/>
      </w:pPr>
      <w:r w:rsidRPr="00E324A1">
        <w:t xml:space="preserve">10.3. Действие настоящего контракта прекращается досрочно со дня досрочного прекращения полномочий руководителя исполнительного комитета в соответствии с законодательством и </w:t>
      </w:r>
      <w:hyperlink w:anchor="sub_209" w:history="1">
        <w:r w:rsidRPr="00E324A1">
          <w:t>разделом 9</w:t>
        </w:r>
      </w:hyperlink>
      <w:r w:rsidRPr="00E324A1">
        <w:t xml:space="preserve"> настоящего контракта.</w:t>
      </w:r>
    </w:p>
    <w:p w:rsidR="00D379D2" w:rsidRPr="00E324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11. Заключительные положения</w:t>
      </w:r>
    </w:p>
    <w:p w:rsidR="00D379D2" w:rsidRPr="00E324A1" w:rsidRDefault="00D379D2" w:rsidP="00D379D2">
      <w:pPr>
        <w:autoSpaceDE w:val="0"/>
        <w:autoSpaceDN w:val="0"/>
        <w:adjustRightInd w:val="0"/>
        <w:ind w:firstLine="720"/>
        <w:jc w:val="both"/>
      </w:pPr>
      <w:r w:rsidRPr="00E324A1">
        <w:t>11.1. Настоящий контра</w:t>
      </w:r>
      <w:proofErr w:type="gramStart"/>
      <w:r w:rsidRPr="00E324A1">
        <w:t>кт вст</w:t>
      </w:r>
      <w:proofErr w:type="gramEnd"/>
      <w:r w:rsidRPr="00E324A1">
        <w:t>упает в силу со дня его подписания сторонами.</w:t>
      </w:r>
    </w:p>
    <w:p w:rsidR="00D379D2" w:rsidRPr="00E324A1" w:rsidRDefault="00D379D2" w:rsidP="00D379D2">
      <w:pPr>
        <w:autoSpaceDE w:val="0"/>
        <w:autoSpaceDN w:val="0"/>
        <w:adjustRightInd w:val="0"/>
        <w:ind w:firstLine="720"/>
        <w:jc w:val="both"/>
      </w:pPr>
      <w:r w:rsidRPr="00E324A1">
        <w:t>11.2.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а также все материально-технические средства необходимые для работы вновь назначенному руководителю исполнительного комитета либо лицу, временно исполняющему его обязанности.</w:t>
      </w:r>
    </w:p>
    <w:p w:rsidR="00D379D2" w:rsidRPr="00E324A1" w:rsidRDefault="00D379D2" w:rsidP="00D379D2">
      <w:pPr>
        <w:autoSpaceDE w:val="0"/>
        <w:autoSpaceDN w:val="0"/>
        <w:adjustRightInd w:val="0"/>
        <w:ind w:firstLine="720"/>
        <w:jc w:val="both"/>
      </w:pPr>
      <w:r w:rsidRPr="00E324A1">
        <w:t>11.3. Контракт составлен в трех экземплярах, имеющих одинаковую юридическую силу, которые хранятся: 1 экземпляр - в кадровой службе (в личном деле руководителя исполнительного комитета), 1 экземпляр - у Мэра, 1 экземпляр - у руководителя исполнительного комитета.</w:t>
      </w:r>
    </w:p>
    <w:p w:rsidR="00D379D2" w:rsidRPr="00E324A1" w:rsidRDefault="00D379D2" w:rsidP="00D379D2">
      <w:pPr>
        <w:autoSpaceDE w:val="0"/>
        <w:autoSpaceDN w:val="0"/>
        <w:adjustRightInd w:val="0"/>
        <w:ind w:firstLine="720"/>
        <w:jc w:val="both"/>
      </w:pPr>
    </w:p>
    <w:p w:rsidR="00D379D2" w:rsidRPr="00E324A1" w:rsidRDefault="00D379D2" w:rsidP="00D379D2">
      <w:pPr>
        <w:autoSpaceDE w:val="0"/>
        <w:autoSpaceDN w:val="0"/>
        <w:adjustRightInd w:val="0"/>
        <w:jc w:val="center"/>
        <w:outlineLvl w:val="0"/>
        <w:rPr>
          <w:bCs/>
        </w:rPr>
      </w:pPr>
      <w:r w:rsidRPr="00E324A1">
        <w:rPr>
          <w:bCs/>
        </w:rPr>
        <w:t>12. Подписи и реквизиты сторон:</w:t>
      </w:r>
    </w:p>
    <w:p w:rsidR="00D379D2" w:rsidRPr="000019A1" w:rsidRDefault="00D379D2" w:rsidP="00D379D2">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880"/>
      </w:tblGrid>
      <w:tr w:rsidR="00D379D2" w:rsidRPr="000019A1" w:rsidTr="00EE7A6E">
        <w:tc>
          <w:tcPr>
            <w:tcW w:w="4480" w:type="dxa"/>
            <w:tcBorders>
              <w:top w:val="nil"/>
              <w:left w:val="nil"/>
              <w:bottom w:val="nil"/>
              <w:right w:val="nil"/>
            </w:tcBorders>
          </w:tcPr>
          <w:p w:rsidR="00D379D2" w:rsidRPr="000019A1" w:rsidRDefault="00D379D2" w:rsidP="00D379D2">
            <w:pPr>
              <w:autoSpaceDE w:val="0"/>
              <w:autoSpaceDN w:val="0"/>
              <w:adjustRightInd w:val="0"/>
            </w:pPr>
            <w:r w:rsidRPr="000019A1">
              <w:t xml:space="preserve">Мэр_________________________ </w:t>
            </w:r>
          </w:p>
          <w:p w:rsidR="00D379D2" w:rsidRPr="000019A1" w:rsidRDefault="00D379D2" w:rsidP="00D379D2">
            <w:pPr>
              <w:autoSpaceDE w:val="0"/>
              <w:autoSpaceDN w:val="0"/>
              <w:adjustRightInd w:val="0"/>
            </w:pPr>
            <w:r w:rsidRPr="000019A1">
              <w:t>_____________________________</w:t>
            </w:r>
          </w:p>
          <w:p w:rsidR="00D379D2" w:rsidRPr="000019A1" w:rsidRDefault="00D379D2" w:rsidP="00D379D2">
            <w:pPr>
              <w:autoSpaceDE w:val="0"/>
              <w:autoSpaceDN w:val="0"/>
              <w:adjustRightInd w:val="0"/>
              <w:jc w:val="both"/>
            </w:pPr>
          </w:p>
          <w:p w:rsidR="00D379D2" w:rsidRPr="000019A1" w:rsidRDefault="00D379D2" w:rsidP="00D379D2">
            <w:pPr>
              <w:autoSpaceDE w:val="0"/>
              <w:autoSpaceDN w:val="0"/>
              <w:adjustRightInd w:val="0"/>
              <w:jc w:val="both"/>
            </w:pPr>
            <w:r w:rsidRPr="000019A1">
              <w:t>Подпись         (Ф.И.О.)</w:t>
            </w:r>
          </w:p>
          <w:p w:rsidR="00D379D2" w:rsidRPr="000019A1" w:rsidRDefault="00D379D2" w:rsidP="00D379D2">
            <w:pPr>
              <w:autoSpaceDE w:val="0"/>
              <w:autoSpaceDN w:val="0"/>
              <w:adjustRightInd w:val="0"/>
              <w:jc w:val="both"/>
            </w:pPr>
            <w:r w:rsidRPr="000019A1">
              <w:t>м.п.</w:t>
            </w:r>
          </w:p>
        </w:tc>
        <w:tc>
          <w:tcPr>
            <w:tcW w:w="5880" w:type="dxa"/>
            <w:tcBorders>
              <w:top w:val="nil"/>
              <w:left w:val="nil"/>
              <w:bottom w:val="nil"/>
              <w:right w:val="nil"/>
            </w:tcBorders>
          </w:tcPr>
          <w:p w:rsidR="00D379D2" w:rsidRPr="000019A1" w:rsidRDefault="00D379D2" w:rsidP="00D379D2">
            <w:pPr>
              <w:autoSpaceDE w:val="0"/>
              <w:autoSpaceDN w:val="0"/>
              <w:adjustRightInd w:val="0"/>
            </w:pPr>
            <w:r w:rsidRPr="000019A1">
              <w:t>Руководитель исполнительного комитета</w:t>
            </w:r>
          </w:p>
          <w:p w:rsidR="00D379D2" w:rsidRPr="000019A1" w:rsidRDefault="00D379D2" w:rsidP="00D379D2">
            <w:pPr>
              <w:autoSpaceDE w:val="0"/>
              <w:autoSpaceDN w:val="0"/>
              <w:adjustRightInd w:val="0"/>
              <w:jc w:val="both"/>
            </w:pPr>
            <w:r w:rsidRPr="000019A1">
              <w:t>Паспортные данные:</w:t>
            </w:r>
          </w:p>
          <w:p w:rsidR="00D379D2" w:rsidRPr="000019A1" w:rsidRDefault="00D379D2" w:rsidP="00D379D2">
            <w:pPr>
              <w:autoSpaceDE w:val="0"/>
              <w:autoSpaceDN w:val="0"/>
              <w:adjustRightInd w:val="0"/>
              <w:jc w:val="both"/>
            </w:pPr>
            <w:r w:rsidRPr="000019A1">
              <w:t>Адрес:</w:t>
            </w:r>
          </w:p>
          <w:p w:rsidR="00D379D2" w:rsidRPr="000019A1" w:rsidRDefault="00D379D2" w:rsidP="00D379D2">
            <w:pPr>
              <w:autoSpaceDE w:val="0"/>
              <w:autoSpaceDN w:val="0"/>
              <w:adjustRightInd w:val="0"/>
              <w:jc w:val="both"/>
            </w:pPr>
            <w:r w:rsidRPr="000019A1">
              <w:t>Подпись            </w:t>
            </w:r>
          </w:p>
        </w:tc>
      </w:tr>
    </w:tbl>
    <w:p w:rsidR="00D379D2" w:rsidRPr="000019A1" w:rsidRDefault="00D379D2" w:rsidP="00D379D2"/>
    <w:p w:rsidR="009A63AB" w:rsidRDefault="009A63AB" w:rsidP="00D379D2">
      <w:pPr>
        <w:pStyle w:val="a3"/>
        <w:jc w:val="left"/>
      </w:pPr>
    </w:p>
    <w:p w:rsidR="00AF6D6D" w:rsidRDefault="00AF6D6D" w:rsidP="00D379D2">
      <w:pPr>
        <w:jc w:val="center"/>
      </w:pPr>
    </w:p>
    <w:sectPr w:rsidR="00AF6D6D" w:rsidSect="0089276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69"/>
    <w:rsid w:val="0007410C"/>
    <w:rsid w:val="00196674"/>
    <w:rsid w:val="0025346D"/>
    <w:rsid w:val="00285DEA"/>
    <w:rsid w:val="0032745C"/>
    <w:rsid w:val="00337020"/>
    <w:rsid w:val="003668C5"/>
    <w:rsid w:val="004119A4"/>
    <w:rsid w:val="004542C1"/>
    <w:rsid w:val="004A50B0"/>
    <w:rsid w:val="00572D3D"/>
    <w:rsid w:val="00573066"/>
    <w:rsid w:val="00646DE2"/>
    <w:rsid w:val="006F06E3"/>
    <w:rsid w:val="00775244"/>
    <w:rsid w:val="0082244E"/>
    <w:rsid w:val="00843983"/>
    <w:rsid w:val="00871376"/>
    <w:rsid w:val="008919C2"/>
    <w:rsid w:val="00892767"/>
    <w:rsid w:val="00910D6B"/>
    <w:rsid w:val="009674ED"/>
    <w:rsid w:val="009A63AB"/>
    <w:rsid w:val="009A6B34"/>
    <w:rsid w:val="009B5477"/>
    <w:rsid w:val="009D5CDA"/>
    <w:rsid w:val="00A81937"/>
    <w:rsid w:val="00AF6D6D"/>
    <w:rsid w:val="00B070CA"/>
    <w:rsid w:val="00B40E9E"/>
    <w:rsid w:val="00BA51FC"/>
    <w:rsid w:val="00C83C2F"/>
    <w:rsid w:val="00C900E9"/>
    <w:rsid w:val="00CC6569"/>
    <w:rsid w:val="00CE5C39"/>
    <w:rsid w:val="00D379D2"/>
    <w:rsid w:val="00DB3C44"/>
    <w:rsid w:val="00DF4C49"/>
    <w:rsid w:val="00E31883"/>
    <w:rsid w:val="00E324A1"/>
    <w:rsid w:val="00E50077"/>
    <w:rsid w:val="00E6517F"/>
    <w:rsid w:val="00E97EB6"/>
    <w:rsid w:val="00EA1E7E"/>
    <w:rsid w:val="00EC4506"/>
    <w:rsid w:val="00F101E8"/>
    <w:rsid w:val="00F32D8B"/>
    <w:rsid w:val="00FA76D6"/>
    <w:rsid w:val="00FC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569"/>
    <w:pPr>
      <w:keepNext/>
      <w:outlineLvl w:val="0"/>
    </w:pPr>
    <w:rPr>
      <w:sz w:val="28"/>
    </w:rPr>
  </w:style>
  <w:style w:type="paragraph" w:styleId="2">
    <w:name w:val="heading 2"/>
    <w:basedOn w:val="a"/>
    <w:next w:val="a"/>
    <w:link w:val="20"/>
    <w:uiPriority w:val="9"/>
    <w:semiHidden/>
    <w:unhideWhenUsed/>
    <w:qFormat/>
    <w:rsid w:val="00E324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569"/>
    <w:rPr>
      <w:rFonts w:ascii="Times New Roman" w:eastAsia="Times New Roman" w:hAnsi="Times New Roman" w:cs="Times New Roman"/>
      <w:sz w:val="28"/>
      <w:szCs w:val="24"/>
      <w:lang w:eastAsia="ru-RU"/>
    </w:rPr>
  </w:style>
  <w:style w:type="paragraph" w:styleId="a3">
    <w:name w:val="Title"/>
    <w:basedOn w:val="a"/>
    <w:link w:val="a4"/>
    <w:qFormat/>
    <w:rsid w:val="00CC6569"/>
    <w:pPr>
      <w:jc w:val="center"/>
    </w:pPr>
    <w:rPr>
      <w:sz w:val="28"/>
    </w:rPr>
  </w:style>
  <w:style w:type="character" w:customStyle="1" w:styleId="a4">
    <w:name w:val="Название Знак"/>
    <w:basedOn w:val="a0"/>
    <w:link w:val="a3"/>
    <w:rsid w:val="00CC6569"/>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CC6569"/>
    <w:rPr>
      <w:color w:val="106BBE"/>
    </w:rPr>
  </w:style>
  <w:style w:type="character" w:customStyle="1" w:styleId="a6">
    <w:name w:val="Цветовое выделение"/>
    <w:uiPriority w:val="99"/>
    <w:rsid w:val="008919C2"/>
    <w:rPr>
      <w:b/>
      <w:bCs/>
      <w:color w:val="26282F"/>
    </w:rPr>
  </w:style>
  <w:style w:type="paragraph" w:customStyle="1" w:styleId="ConsPlusNormal">
    <w:name w:val="ConsPlusNormal"/>
    <w:uiPriority w:val="99"/>
    <w:rsid w:val="00337020"/>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Сравнение редакций. Добавленный фрагмент"/>
    <w:uiPriority w:val="99"/>
    <w:rsid w:val="00DF4C49"/>
    <w:rPr>
      <w:color w:val="000000"/>
      <w:shd w:val="clear" w:color="auto" w:fill="C1D7FF"/>
    </w:rPr>
  </w:style>
  <w:style w:type="paragraph" w:customStyle="1" w:styleId="a8">
    <w:name w:val="Заголовок статьи"/>
    <w:basedOn w:val="a"/>
    <w:next w:val="a"/>
    <w:uiPriority w:val="99"/>
    <w:rsid w:val="00F32D8B"/>
    <w:pPr>
      <w:autoSpaceDE w:val="0"/>
      <w:autoSpaceDN w:val="0"/>
      <w:adjustRightInd w:val="0"/>
      <w:ind w:left="1612" w:hanging="892"/>
      <w:jc w:val="both"/>
    </w:pPr>
    <w:rPr>
      <w:rFonts w:ascii="Arial" w:eastAsiaTheme="minorHAnsi" w:hAnsi="Arial" w:cs="Arial"/>
      <w:lang w:eastAsia="en-US"/>
    </w:rPr>
  </w:style>
  <w:style w:type="paragraph" w:customStyle="1" w:styleId="a9">
    <w:name w:val="Комментарий"/>
    <w:basedOn w:val="a"/>
    <w:next w:val="a"/>
    <w:uiPriority w:val="99"/>
    <w:rsid w:val="00CE5C3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a">
    <w:name w:val="Информация об изменениях документа"/>
    <w:basedOn w:val="a9"/>
    <w:next w:val="a"/>
    <w:uiPriority w:val="99"/>
    <w:rsid w:val="00CE5C39"/>
    <w:rPr>
      <w:i/>
      <w:iCs/>
    </w:rPr>
  </w:style>
  <w:style w:type="character" w:customStyle="1" w:styleId="20">
    <w:name w:val="Заголовок 2 Знак"/>
    <w:basedOn w:val="a0"/>
    <w:link w:val="2"/>
    <w:uiPriority w:val="9"/>
    <w:semiHidden/>
    <w:rsid w:val="00E324A1"/>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E324A1"/>
    <w:rPr>
      <w:rFonts w:ascii="Tahoma" w:hAnsi="Tahoma" w:cs="Tahoma"/>
      <w:sz w:val="16"/>
      <w:szCs w:val="16"/>
    </w:rPr>
  </w:style>
  <w:style w:type="character" w:customStyle="1" w:styleId="ac">
    <w:name w:val="Текст выноски Знак"/>
    <w:basedOn w:val="a0"/>
    <w:link w:val="ab"/>
    <w:uiPriority w:val="99"/>
    <w:semiHidden/>
    <w:rsid w:val="00E324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569"/>
    <w:pPr>
      <w:keepNext/>
      <w:outlineLvl w:val="0"/>
    </w:pPr>
    <w:rPr>
      <w:sz w:val="28"/>
    </w:rPr>
  </w:style>
  <w:style w:type="paragraph" w:styleId="2">
    <w:name w:val="heading 2"/>
    <w:basedOn w:val="a"/>
    <w:next w:val="a"/>
    <w:link w:val="20"/>
    <w:uiPriority w:val="9"/>
    <w:semiHidden/>
    <w:unhideWhenUsed/>
    <w:qFormat/>
    <w:rsid w:val="00E324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569"/>
    <w:rPr>
      <w:rFonts w:ascii="Times New Roman" w:eastAsia="Times New Roman" w:hAnsi="Times New Roman" w:cs="Times New Roman"/>
      <w:sz w:val="28"/>
      <w:szCs w:val="24"/>
      <w:lang w:eastAsia="ru-RU"/>
    </w:rPr>
  </w:style>
  <w:style w:type="paragraph" w:styleId="a3">
    <w:name w:val="Title"/>
    <w:basedOn w:val="a"/>
    <w:link w:val="a4"/>
    <w:qFormat/>
    <w:rsid w:val="00CC6569"/>
    <w:pPr>
      <w:jc w:val="center"/>
    </w:pPr>
    <w:rPr>
      <w:sz w:val="28"/>
    </w:rPr>
  </w:style>
  <w:style w:type="character" w:customStyle="1" w:styleId="a4">
    <w:name w:val="Название Знак"/>
    <w:basedOn w:val="a0"/>
    <w:link w:val="a3"/>
    <w:rsid w:val="00CC6569"/>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CC6569"/>
    <w:rPr>
      <w:color w:val="106BBE"/>
    </w:rPr>
  </w:style>
  <w:style w:type="character" w:customStyle="1" w:styleId="a6">
    <w:name w:val="Цветовое выделение"/>
    <w:uiPriority w:val="99"/>
    <w:rsid w:val="008919C2"/>
    <w:rPr>
      <w:b/>
      <w:bCs/>
      <w:color w:val="26282F"/>
    </w:rPr>
  </w:style>
  <w:style w:type="paragraph" w:customStyle="1" w:styleId="ConsPlusNormal">
    <w:name w:val="ConsPlusNormal"/>
    <w:uiPriority w:val="99"/>
    <w:rsid w:val="00337020"/>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Сравнение редакций. Добавленный фрагмент"/>
    <w:uiPriority w:val="99"/>
    <w:rsid w:val="00DF4C49"/>
    <w:rPr>
      <w:color w:val="000000"/>
      <w:shd w:val="clear" w:color="auto" w:fill="C1D7FF"/>
    </w:rPr>
  </w:style>
  <w:style w:type="paragraph" w:customStyle="1" w:styleId="a8">
    <w:name w:val="Заголовок статьи"/>
    <w:basedOn w:val="a"/>
    <w:next w:val="a"/>
    <w:uiPriority w:val="99"/>
    <w:rsid w:val="00F32D8B"/>
    <w:pPr>
      <w:autoSpaceDE w:val="0"/>
      <w:autoSpaceDN w:val="0"/>
      <w:adjustRightInd w:val="0"/>
      <w:ind w:left="1612" w:hanging="892"/>
      <w:jc w:val="both"/>
    </w:pPr>
    <w:rPr>
      <w:rFonts w:ascii="Arial" w:eastAsiaTheme="minorHAnsi" w:hAnsi="Arial" w:cs="Arial"/>
      <w:lang w:eastAsia="en-US"/>
    </w:rPr>
  </w:style>
  <w:style w:type="paragraph" w:customStyle="1" w:styleId="a9">
    <w:name w:val="Комментарий"/>
    <w:basedOn w:val="a"/>
    <w:next w:val="a"/>
    <w:uiPriority w:val="99"/>
    <w:rsid w:val="00CE5C3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a">
    <w:name w:val="Информация об изменениях документа"/>
    <w:basedOn w:val="a9"/>
    <w:next w:val="a"/>
    <w:uiPriority w:val="99"/>
    <w:rsid w:val="00CE5C39"/>
    <w:rPr>
      <w:i/>
      <w:iCs/>
    </w:rPr>
  </w:style>
  <w:style w:type="character" w:customStyle="1" w:styleId="20">
    <w:name w:val="Заголовок 2 Знак"/>
    <w:basedOn w:val="a0"/>
    <w:link w:val="2"/>
    <w:uiPriority w:val="9"/>
    <w:semiHidden/>
    <w:rsid w:val="00E324A1"/>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E324A1"/>
    <w:rPr>
      <w:rFonts w:ascii="Tahoma" w:hAnsi="Tahoma" w:cs="Tahoma"/>
      <w:sz w:val="16"/>
      <w:szCs w:val="16"/>
    </w:rPr>
  </w:style>
  <w:style w:type="character" w:customStyle="1" w:styleId="ac">
    <w:name w:val="Текст выноски Знак"/>
    <w:basedOn w:val="a0"/>
    <w:link w:val="ab"/>
    <w:uiPriority w:val="99"/>
    <w:semiHidden/>
    <w:rsid w:val="00E324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190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951FECCFFCAC01617BC7B6BAAC1E59A24DE8CC6FD347B6F15505D9F23170B0B0F5EF26ED9551629E5BF6E0e6F8L" TargetMode="External"/><Relationship Id="rId11" Type="http://schemas.openxmlformats.org/officeDocument/2006/relationships/hyperlink" Target="garantF1://8008000.0" TargetMode="External"/><Relationship Id="rId5" Type="http://schemas.openxmlformats.org/officeDocument/2006/relationships/image" Target="media/image1.png"/><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34498898.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Чулпан Низамова</cp:lastModifiedBy>
  <cp:revision>2</cp:revision>
  <dcterms:created xsi:type="dcterms:W3CDTF">2019-06-03T04:49:00Z</dcterms:created>
  <dcterms:modified xsi:type="dcterms:W3CDTF">2019-06-03T04:49:00Z</dcterms:modified>
</cp:coreProperties>
</file>