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FB" w:rsidRPr="009323FC" w:rsidRDefault="002D38FB" w:rsidP="002D38FB">
      <w:pPr>
        <w:pStyle w:val="1"/>
        <w:jc w:val="right"/>
      </w:pPr>
      <w:bookmarkStart w:id="0" w:name="_Toc500853819"/>
      <w:bookmarkStart w:id="1" w:name="_GoBack"/>
      <w:bookmarkEnd w:id="1"/>
      <w:r w:rsidRPr="009323FC">
        <w:t>Приложение</w:t>
      </w:r>
      <w:bookmarkEnd w:id="0"/>
      <w:r>
        <w:t xml:space="preserve"> 2</w:t>
      </w:r>
    </w:p>
    <w:p w:rsidR="002D38FB" w:rsidRPr="009323FC" w:rsidRDefault="002D38FB" w:rsidP="00533C75">
      <w:pPr>
        <w:spacing w:after="24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Основные мероприятия программы </w:t>
      </w:r>
      <w:r w:rsidRPr="009323FC">
        <w:rPr>
          <w:b/>
          <w:bCs/>
          <w:color w:val="26282F"/>
          <w:sz w:val="24"/>
          <w:szCs w:val="24"/>
        </w:rPr>
        <w:t xml:space="preserve"> </w:t>
      </w:r>
      <w:r w:rsidRPr="009323FC">
        <w:rPr>
          <w:b/>
          <w:sz w:val="24"/>
          <w:szCs w:val="24"/>
        </w:rPr>
        <w:t>«Развитие субъектов малого и среднего предпринимательства Елабужского муниципального района на 201</w:t>
      </w:r>
      <w:r>
        <w:rPr>
          <w:b/>
          <w:sz w:val="24"/>
          <w:szCs w:val="24"/>
        </w:rPr>
        <w:t>9</w:t>
      </w:r>
      <w:r w:rsidRPr="009323FC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9323FC">
        <w:rPr>
          <w:b/>
          <w:sz w:val="24"/>
          <w:szCs w:val="24"/>
        </w:rPr>
        <w:t xml:space="preserve"> годы»</w:t>
      </w:r>
      <w:r w:rsidRPr="009323FC">
        <w:rPr>
          <w:b/>
          <w:bCs/>
          <w:color w:val="26282F"/>
          <w:sz w:val="24"/>
          <w:szCs w:val="24"/>
        </w:rPr>
        <w:t xml:space="preserve"> и финансирование по мероприятиям 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2551"/>
        <w:gridCol w:w="1701"/>
        <w:gridCol w:w="1843"/>
        <w:gridCol w:w="1134"/>
        <w:gridCol w:w="1134"/>
        <w:gridCol w:w="1276"/>
        <w:gridCol w:w="1134"/>
        <w:gridCol w:w="1275"/>
      </w:tblGrid>
      <w:tr w:rsidR="001C4CC1" w:rsidRPr="0092714B" w:rsidTr="001C4CC1">
        <w:trPr>
          <w:trHeight w:val="1472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Наименование основных мероприятий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Сроки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Финансирование, тыс. рублей</w:t>
            </w:r>
          </w:p>
        </w:tc>
      </w:tr>
      <w:tr w:rsidR="001C4CC1" w:rsidRPr="0092714B" w:rsidTr="001C4CC1">
        <w:trPr>
          <w:trHeight w:val="510"/>
        </w:trPr>
        <w:tc>
          <w:tcPr>
            <w:tcW w:w="2709" w:type="dxa"/>
            <w:vMerge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2020 год</w:t>
            </w:r>
          </w:p>
        </w:tc>
      </w:tr>
      <w:tr w:rsidR="001C4CC1" w:rsidRPr="0092714B" w:rsidTr="001C4CC1">
        <w:trPr>
          <w:trHeight w:val="30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9</w:t>
            </w: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306"/>
        </w:trPr>
        <w:tc>
          <w:tcPr>
            <w:tcW w:w="2709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</w:tr>
      <w:tr w:rsidR="001C4CC1" w:rsidRPr="0092714B" w:rsidTr="001C4CC1">
        <w:trPr>
          <w:trHeight w:val="2193"/>
        </w:trPr>
        <w:tc>
          <w:tcPr>
            <w:tcW w:w="2709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1. Консультирование предпринимателей по вопросам открытия, развития, ведения бизнеса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CC1" w:rsidRPr="0092714B" w:rsidRDefault="001C4CC1" w:rsidP="002D38F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Исполнительный комитет ЕМР, Палата перспективного социально-экономического развития, Совет предпринимателей ЕМР, </w:t>
            </w:r>
            <w:r>
              <w:rPr>
                <w:rFonts w:cs="Times New Roman"/>
                <w:color w:val="000000"/>
                <w:sz w:val="19"/>
                <w:szCs w:val="19"/>
              </w:rPr>
              <w:t xml:space="preserve">Фонд поддержки предпринимателей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2019-2023 гг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</w:tr>
      <w:tr w:rsidR="001C4CC1" w:rsidRPr="0092714B" w:rsidTr="001C4CC1">
        <w:trPr>
          <w:trHeight w:val="2193"/>
        </w:trPr>
        <w:tc>
          <w:tcPr>
            <w:tcW w:w="2709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1. Маркетинговые исследования в сфере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ЕМР, НП "Институт социально-экономических исследований"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CC1" w:rsidRPr="0092714B" w:rsidRDefault="001C4CC1" w:rsidP="002D408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2177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>2.Создание информационной базы данных по выпускаемой продукции и предоставляемыми услугами предприятиями Елабужского муниципального района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1502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3.Мониторинг  и анализ развития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Исполнительный комитет ЕМР, Палата перспективного социально-экономического развития,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ЕМР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</w:tr>
      <w:tr w:rsidR="001C4CC1" w:rsidRPr="0092714B" w:rsidTr="001C4CC1">
        <w:trPr>
          <w:trHeight w:val="1502"/>
        </w:trPr>
        <w:tc>
          <w:tcPr>
            <w:tcW w:w="2709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</w:tr>
      <w:tr w:rsidR="001C4CC1" w:rsidRPr="0092714B" w:rsidTr="001C4CC1">
        <w:trPr>
          <w:trHeight w:val="1607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1.Развитие лизинга оборудования: субсидирование затрат субъектов малого и среднего предпринимательства на приобретение оборудования (по программе "Лизинг-грант")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Министерство экономики 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14589,31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4549,00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4505,70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4650</w:t>
            </w:r>
          </w:p>
        </w:tc>
      </w:tr>
      <w:tr w:rsidR="001C4CC1" w:rsidRPr="0092714B" w:rsidTr="001C4CC1">
        <w:trPr>
          <w:trHeight w:val="524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2. Поддержка субъектов социального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 Министерство экономики 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</w:tr>
      <w:tr w:rsidR="001C4CC1" w:rsidRPr="0092714B" w:rsidTr="001C4CC1">
        <w:trPr>
          <w:trHeight w:val="2452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>3.Поддержка начинающих индивидуальных предпринимателей (по программе Саомозанятости безработных граждан)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ГБУ "Центр занятости населения г.Елабуги"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1411,20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1411,20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1176,00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1176,00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1176,00</w:t>
            </w:r>
          </w:p>
        </w:tc>
      </w:tr>
      <w:tr w:rsidR="001C4CC1" w:rsidRPr="0092714B" w:rsidTr="001C4CC1">
        <w:trPr>
          <w:trHeight w:val="2452"/>
        </w:trPr>
        <w:tc>
          <w:tcPr>
            <w:tcW w:w="2709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</w:p>
        </w:tc>
      </w:tr>
      <w:tr w:rsidR="001C4CC1" w:rsidRPr="0092714B" w:rsidTr="001C4CC1">
        <w:trPr>
          <w:trHeight w:val="1733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1.Развитие бизнес-инкубатора г.Елабуга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ГАУ "Бизнес-инкубатор г. Елабуга"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863,50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5546,00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3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7365,00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7500,00</w:t>
            </w:r>
          </w:p>
        </w:tc>
      </w:tr>
      <w:tr w:rsidR="001C4CC1" w:rsidRPr="0092714B" w:rsidTr="001C4CC1">
        <w:trPr>
          <w:trHeight w:val="169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2.Оказание поддержки крестьянско-фермерских хозяйствам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Управление сельского хозяйства и продовольствия РТ в ЕМР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31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3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2500,00</w:t>
            </w:r>
          </w:p>
        </w:tc>
      </w:tr>
      <w:tr w:rsidR="001C4CC1" w:rsidRPr="0092714B" w:rsidTr="001C4CC1">
        <w:trPr>
          <w:trHeight w:val="1488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>1.Организация и проведение семинаров,  конференций для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Совет предпринимателей ЕМР, Палата перспективного социально- экономического развития, Торгово-промышленной Палаты г.Н.Челны и региона "Закамье"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3241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2. Опережающее профессиональное обучение и стажировка работников, находящихся под угрозой увольнения,  обучение и стажировка женщин, находящихся в отпуске по уходу за ребенком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Совет предпринимателей ЕМР, Палата перспективного социально-экономического развития,  ГБУ "Центр занятости населения г.Елабуги" и учебные заведения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73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3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1810,00</w:t>
            </w:r>
          </w:p>
        </w:tc>
      </w:tr>
      <w:tr w:rsidR="001C4CC1" w:rsidRPr="0092714B" w:rsidTr="001C4CC1">
        <w:trPr>
          <w:trHeight w:val="3563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3.Разработка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Совет предпринимателей, Палата перспективного социально-экономического развития ЕМР, Торгово-промышленная Палата г.Н.Челны и региона "Закамье", учебные заведения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65,00</w:t>
            </w:r>
          </w:p>
        </w:tc>
      </w:tr>
      <w:tr w:rsidR="001C4CC1" w:rsidRPr="0092714B" w:rsidTr="001C4CC1">
        <w:trPr>
          <w:trHeight w:val="2953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>1.Оказание скорой правовой и консультационной помощи предпринимателям, а также прием жалоб, связанных с  несанкционированными проверками  контролирующих органов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ЕМР, Торгово-промышленная Палата г.Н.Челны и региона "Закамье"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460,00</w:t>
            </w:r>
          </w:p>
        </w:tc>
      </w:tr>
      <w:tr w:rsidR="001C4CC1" w:rsidRPr="0092714B" w:rsidTr="001C4CC1">
        <w:trPr>
          <w:trHeight w:val="1997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1.Организация и проведение образовательных семинаров.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1997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2.Проведение конкурсов для предпринимателей по номинациям: "Лучший проект", "Лучший предприни матель года", "Прорыв года"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50,00</w:t>
            </w:r>
          </w:p>
        </w:tc>
      </w:tr>
      <w:tr w:rsidR="001C4CC1" w:rsidRPr="0092714B" w:rsidTr="001C4CC1">
        <w:trPr>
          <w:trHeight w:val="1625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3.Выпуск тематических программ и статей о предприниматель</w:t>
            </w:r>
          </w:p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стве в СМИ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45,00</w:t>
            </w:r>
          </w:p>
        </w:tc>
      </w:tr>
      <w:tr w:rsidR="001C4CC1" w:rsidRPr="0092714B" w:rsidTr="001C4CC1">
        <w:trPr>
          <w:trHeight w:val="1502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 xml:space="preserve">4.Пополнение информационного раздела "ППСЭР" на официальном сайте ЕМР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1731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5.Создание информационных интернет-ресурсов для предпринимателей ЕМР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Совет предпринимателей ЕМР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155,00</w:t>
            </w:r>
          </w:p>
        </w:tc>
      </w:tr>
      <w:tr w:rsidR="001C4CC1" w:rsidRPr="0092714B" w:rsidTr="001C4CC1">
        <w:trPr>
          <w:trHeight w:val="110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1.Проведение деловых миссий в другие регионы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Финансово-бюджетная Палата, Совет предпринимателей ЕМР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20,00</w:t>
            </w:r>
          </w:p>
        </w:tc>
      </w:tr>
      <w:tr w:rsidR="001C4CC1" w:rsidRPr="0092714B" w:rsidTr="001C4CC1">
        <w:trPr>
          <w:trHeight w:val="1749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2.Субсидирование расходов на изготовление информационного материала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Палата перспективного социально-экономического развития, Финансово-бюджетная Палата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ЕМР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10,00</w:t>
            </w:r>
          </w:p>
        </w:tc>
      </w:tr>
      <w:tr w:rsidR="001C4CC1" w:rsidRPr="0092714B" w:rsidTr="001C4CC1">
        <w:trPr>
          <w:trHeight w:val="193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 xml:space="preserve">1.Поддержка субъектов малого и среднего предпринимательства в области народных и художественных ремесел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Елабужский государственный историко-архитектурный художественный музей-заповедник, Агентство инвестиционного развития РТ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500,00</w:t>
            </w:r>
          </w:p>
        </w:tc>
      </w:tr>
      <w:tr w:rsidR="001C4CC1" w:rsidRPr="0092714B" w:rsidTr="001C4CC1">
        <w:trPr>
          <w:trHeight w:val="88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lastRenderedPageBreak/>
              <w:t>2.Поддержка субъектов малого и среднего предпринимательства в области сельскохозяйственной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Управление сельского хозяйства и продовольствия РТ в ЕМР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31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55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3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1700,00</w:t>
            </w:r>
          </w:p>
        </w:tc>
      </w:tr>
      <w:tr w:rsidR="001C4CC1" w:rsidRPr="0092714B" w:rsidTr="001C4CC1">
        <w:trPr>
          <w:trHeight w:val="2314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3.Поддержка субъектов малого и среднего предпринимательства в сфере развития социального предпринимательства (здравоохранение, образование, туризм, оказание бытовых услуг и социальных услуг)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Исполнительный комитет ЕМР, Агентство инвестиционного развития РТ (по согласованию)ГБУ "Центр занятости населения г.Елабуги" (по согласованию)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2016-2020 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Бюджет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600,00</w:t>
            </w:r>
          </w:p>
        </w:tc>
      </w:tr>
      <w:tr w:rsidR="001C4CC1" w:rsidRPr="0092714B" w:rsidTr="001C4CC1">
        <w:trPr>
          <w:trHeight w:val="30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b/>
                <w:bCs/>
                <w:color w:val="000000"/>
                <w:sz w:val="19"/>
                <w:szCs w:val="19"/>
              </w:rPr>
              <w:t>ВСЕГО: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23222,01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22931,20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21421,70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21551,00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21891,00</w:t>
            </w:r>
          </w:p>
        </w:tc>
      </w:tr>
      <w:tr w:rsidR="001C4CC1" w:rsidRPr="0092714B" w:rsidTr="001C4CC1">
        <w:trPr>
          <w:trHeight w:val="30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1C4CC1" w:rsidRPr="0092714B" w:rsidTr="001C4CC1">
        <w:trPr>
          <w:trHeight w:val="442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-</w:t>
            </w:r>
          </w:p>
        </w:tc>
      </w:tr>
      <w:tr w:rsidR="001C4CC1" w:rsidRPr="0092714B" w:rsidTr="001C4CC1">
        <w:trPr>
          <w:trHeight w:val="510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b/>
                <w:bCs/>
                <w:color w:val="000000"/>
                <w:sz w:val="19"/>
                <w:szCs w:val="19"/>
              </w:rPr>
              <w:t>республиканский бюджет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22392,01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22011,20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7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20471,70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7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20601,00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ind w:hanging="108"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20936,00</w:t>
            </w:r>
          </w:p>
        </w:tc>
      </w:tr>
      <w:tr w:rsidR="001C4CC1" w:rsidRPr="0092714B" w:rsidTr="001C4CC1">
        <w:trPr>
          <w:trHeight w:val="306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b/>
                <w:bCs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160,00</w:t>
            </w:r>
          </w:p>
        </w:tc>
      </w:tr>
      <w:tr w:rsidR="001C4CC1" w:rsidRPr="0092714B" w:rsidTr="001C4CC1">
        <w:trPr>
          <w:trHeight w:val="510"/>
        </w:trPr>
        <w:tc>
          <w:tcPr>
            <w:tcW w:w="2709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790,00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C4CC1" w:rsidRPr="0092714B" w:rsidRDefault="001C4CC1" w:rsidP="003A35CD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 w:val="19"/>
                <w:szCs w:val="19"/>
              </w:rPr>
            </w:pPr>
            <w:r w:rsidRPr="0092714B">
              <w:rPr>
                <w:rFonts w:cs="Times New Roman"/>
                <w:color w:val="000000"/>
                <w:sz w:val="19"/>
                <w:szCs w:val="19"/>
              </w:rPr>
              <w:t>795,00</w:t>
            </w:r>
          </w:p>
        </w:tc>
      </w:tr>
    </w:tbl>
    <w:p w:rsidR="002D38FB" w:rsidRDefault="002D38FB" w:rsidP="002D38FB">
      <w:pPr>
        <w:rPr>
          <w:rFonts w:cs="Times New Roman"/>
          <w:color w:val="000000"/>
          <w:szCs w:val="28"/>
        </w:rPr>
      </w:pPr>
    </w:p>
    <w:p w:rsidR="004E4A70" w:rsidRDefault="00191389"/>
    <w:sectPr w:rsidR="004E4A70" w:rsidSect="00533C75">
      <w:footerReference w:type="default" r:id="rId6"/>
      <w:pgSz w:w="16838" w:h="11906" w:orient="landscape"/>
      <w:pgMar w:top="993" w:right="1134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89" w:rsidRDefault="00191389" w:rsidP="00533C75">
      <w:r>
        <w:separator/>
      </w:r>
    </w:p>
  </w:endnote>
  <w:endnote w:type="continuationSeparator" w:id="0">
    <w:p w:rsidR="00191389" w:rsidRDefault="00191389" w:rsidP="0053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445190"/>
      <w:docPartObj>
        <w:docPartGallery w:val="Page Numbers (Bottom of Page)"/>
        <w:docPartUnique/>
      </w:docPartObj>
    </w:sdtPr>
    <w:sdtEndPr/>
    <w:sdtContent>
      <w:p w:rsidR="00533C75" w:rsidRDefault="00533C75">
        <w:pPr>
          <w:pStyle w:val="a5"/>
          <w:jc w:val="center"/>
        </w:pPr>
      </w:p>
      <w:p w:rsidR="00533C75" w:rsidRDefault="00533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A9">
          <w:rPr>
            <w:noProof/>
          </w:rPr>
          <w:t>40</w:t>
        </w:r>
        <w:r>
          <w:fldChar w:fldCharType="end"/>
        </w:r>
      </w:p>
    </w:sdtContent>
  </w:sdt>
  <w:p w:rsidR="00533C75" w:rsidRDefault="00533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89" w:rsidRDefault="00191389" w:rsidP="00533C75">
      <w:r>
        <w:separator/>
      </w:r>
    </w:p>
  </w:footnote>
  <w:footnote w:type="continuationSeparator" w:id="0">
    <w:p w:rsidR="00191389" w:rsidRDefault="00191389" w:rsidP="0053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E"/>
    <w:rsid w:val="00191389"/>
    <w:rsid w:val="001C4CC1"/>
    <w:rsid w:val="002D38FB"/>
    <w:rsid w:val="00475891"/>
    <w:rsid w:val="00533C75"/>
    <w:rsid w:val="00B36CCA"/>
    <w:rsid w:val="00CE70AE"/>
    <w:rsid w:val="00D243A9"/>
    <w:rsid w:val="00D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C002-643C-41B5-B4D8-F1F8496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D3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D38FB"/>
    <w:pPr>
      <w:keepNext/>
      <w:widowControl/>
      <w:autoSpaceDE/>
      <w:autoSpaceDN/>
      <w:adjustRightInd/>
      <w:spacing w:before="240" w:after="24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F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33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C75"/>
    <w:rPr>
      <w:rFonts w:ascii="Times New Roman" w:eastAsia="Times New Roman" w:hAnsi="Times New Roman" w:cs="Arial"/>
      <w:sz w:val="2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33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C75"/>
    <w:rPr>
      <w:rFonts w:ascii="Times New Roman" w:eastAsia="Times New Roman" w:hAnsi="Times New Roman" w:cs="Arial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Chumakova</dc:creator>
  <cp:keywords/>
  <dc:description/>
  <cp:lastModifiedBy>Пользователь</cp:lastModifiedBy>
  <cp:revision>2</cp:revision>
  <dcterms:created xsi:type="dcterms:W3CDTF">2019-05-13T13:39:00Z</dcterms:created>
  <dcterms:modified xsi:type="dcterms:W3CDTF">2019-05-13T13:39:00Z</dcterms:modified>
</cp:coreProperties>
</file>