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04" w:tblpY="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3"/>
        <w:gridCol w:w="1386"/>
        <w:gridCol w:w="4214"/>
      </w:tblGrid>
      <w:tr w:rsidR="002C26D8" w:rsidRPr="002C26D8" w:rsidTr="002C26D8">
        <w:trPr>
          <w:trHeight w:val="1556"/>
        </w:trPr>
        <w:tc>
          <w:tcPr>
            <w:tcW w:w="4583" w:type="dxa"/>
            <w:tcBorders>
              <w:top w:val="nil"/>
              <w:left w:val="nil"/>
              <w:right w:val="nil"/>
            </w:tcBorders>
          </w:tcPr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6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6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:rsidR="002C26D8" w:rsidRPr="002C26D8" w:rsidRDefault="002C26D8" w:rsidP="002C2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  <w:tcBorders>
              <w:top w:val="nil"/>
              <w:left w:val="nil"/>
              <w:right w:val="nil"/>
            </w:tcBorders>
          </w:tcPr>
          <w:p w:rsidR="002C26D8" w:rsidRPr="002C26D8" w:rsidRDefault="002C26D8" w:rsidP="002C26D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6D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2C26D8" w:rsidRPr="002C26D8" w:rsidRDefault="002C26D8" w:rsidP="002C26D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6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6D8" w:rsidRPr="002C26D8" w:rsidTr="002C26D8">
        <w:trPr>
          <w:trHeight w:val="554"/>
        </w:trPr>
        <w:tc>
          <w:tcPr>
            <w:tcW w:w="4583" w:type="dxa"/>
            <w:tcBorders>
              <w:left w:val="nil"/>
              <w:bottom w:val="nil"/>
              <w:right w:val="nil"/>
            </w:tcBorders>
            <w:vAlign w:val="center"/>
          </w:tcPr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3027" w:rsidRDefault="005E3027" w:rsidP="005E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2C26D8" w:rsidRPr="002C26D8" w:rsidRDefault="002C26D8" w:rsidP="002C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214" w:type="dxa"/>
            <w:tcBorders>
              <w:left w:val="nil"/>
              <w:bottom w:val="nil"/>
              <w:right w:val="nil"/>
            </w:tcBorders>
            <w:vAlign w:val="center"/>
          </w:tcPr>
          <w:p w:rsidR="002C26D8" w:rsidRPr="002C26D8" w:rsidRDefault="002C26D8" w:rsidP="002C26D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</w:tbl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t-RU" w:eastAsia="ru-RU"/>
        </w:rPr>
      </w:pPr>
    </w:p>
    <w:p w:rsidR="002C26D8" w:rsidRPr="002C26D8" w:rsidRDefault="002C26D8" w:rsidP="002C26D8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№ _____                                                               ___________________   </w:t>
      </w:r>
    </w:p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«Формирование комфортной городской среды на территории Елабужского муниципального района Республики Татарстан на 2018-2022 годы»</w:t>
      </w:r>
    </w:p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C26D8" w:rsidRPr="002C26D8" w:rsidRDefault="002C26D8" w:rsidP="002C26D8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совершенствованию системы комплексного благоустройства и развитию общественных пространств на территории Елабужского муниципального района Республики Татарстан, в соответствии с </w:t>
      </w:r>
      <w:hyperlink r:id="rId6" w:history="1">
        <w:r w:rsidRPr="002C2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  </w:r>
        <w:proofErr w:type="gramEnd"/>
        <w:r w:rsidRPr="002C2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среды"</w:t>
        </w:r>
      </w:hyperlink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C2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</w:t>
        </w:r>
        <w:r w:rsidRPr="002C2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Федерации"</w:t>
        </w:r>
      </w:hyperlink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</w:t>
      </w:r>
      <w:proofErr w:type="gramEnd"/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Елабужского муниципального района</w:t>
      </w:r>
    </w:p>
    <w:p w:rsidR="002C26D8" w:rsidRPr="002C26D8" w:rsidRDefault="002C26D8" w:rsidP="002C26D8">
      <w:pPr>
        <w:spacing w:before="100" w:beforeAutospacing="1" w:after="24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6314" w:rsidRDefault="002C26D8" w:rsidP="00726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history="1">
        <w:r w:rsidR="00726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муниципальную программу «</w:t>
        </w:r>
        <w:r w:rsidRPr="002C2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комфортной городской среды на территории Елабужского муниципального района Республики Татарстан на 2018-2022 годы</w:t>
        </w:r>
        <w:r w:rsidR="00726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2C2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6314" w:rsidRPr="00726314" w:rsidRDefault="00726314" w:rsidP="0072631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опубликованию.</w:t>
      </w:r>
    </w:p>
    <w:p w:rsidR="00726314" w:rsidRPr="002C26D8" w:rsidRDefault="00726314" w:rsidP="0072631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руководителя Исполнительного комитета Елабужского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Р.С.Хайруллина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314" w:rsidRPr="002C26D8" w:rsidRDefault="00726314" w:rsidP="007263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14" w:rsidRPr="002C26D8" w:rsidRDefault="00726314" w:rsidP="00726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14" w:rsidRPr="002C26D8" w:rsidRDefault="00726314" w:rsidP="00726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 Р.Л. Исланов</w:t>
      </w:r>
    </w:p>
    <w:p w:rsidR="002C26D8" w:rsidRPr="002C26D8" w:rsidRDefault="002C26D8" w:rsidP="002C26D8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14" w:rsidRDefault="00726314" w:rsidP="0072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Елабужского</w:t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№ _____</w:t>
      </w:r>
    </w:p>
    <w:p w:rsidR="00726314" w:rsidRDefault="00726314" w:rsidP="0072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14" w:rsidRDefault="00726314" w:rsidP="0072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D8" w:rsidRPr="002C26D8" w:rsidRDefault="002C26D8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«</w:t>
      </w:r>
      <w:r w:rsidR="00726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 на территории  Елабужского муниципального района Республики Татарстан на 2018-2022</w:t>
      </w: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C26D8" w:rsidRPr="002C26D8" w:rsidRDefault="002C26D8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2C26D8" w:rsidRDefault="002C26D8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92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8119"/>
      </w:tblGrid>
      <w:tr w:rsidR="002C26D8" w:rsidRPr="002C26D8" w:rsidTr="002C26D8">
        <w:trPr>
          <w:trHeight w:val="14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C26D8" w:rsidRPr="002C26D8" w:rsidRDefault="002C26D8" w:rsidP="002C26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68" w:type="dxa"/>
            <w:shd w:val="clear" w:color="auto" w:fill="auto"/>
          </w:tcPr>
          <w:p w:rsidR="002C26D8" w:rsidRPr="00726314" w:rsidRDefault="002C26D8" w:rsidP="002C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3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Муниципальная программа</w:t>
            </w:r>
            <w:r w:rsidRPr="0072631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263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«</w:t>
            </w:r>
            <w:r w:rsidR="00726314" w:rsidRPr="00726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 на территории Елабужского муниципального района Республики Татарстан на 2018-2022 годы»</w:t>
            </w:r>
            <w:r w:rsidRPr="00726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2C26D8" w:rsidRPr="002C26D8" w:rsidTr="002C26D8">
        <w:trPr>
          <w:trHeight w:val="14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C26D8" w:rsidRPr="002C26D8" w:rsidRDefault="002C26D8" w:rsidP="002C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6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2C26D8" w:rsidRPr="002C26D8" w:rsidRDefault="002C26D8" w:rsidP="002C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2C26D8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Исполнительный комитет Е</w:t>
            </w:r>
            <w:r w:rsidR="00726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лабужского муниципального района </w:t>
            </w:r>
          </w:p>
        </w:tc>
      </w:tr>
      <w:tr w:rsidR="002C26D8" w:rsidRPr="002C26D8" w:rsidTr="002C26D8">
        <w:trPr>
          <w:trHeight w:val="14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C26D8" w:rsidRPr="002C26D8" w:rsidRDefault="002C26D8" w:rsidP="002C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6D8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68" w:type="dxa"/>
            <w:shd w:val="clear" w:color="auto" w:fill="auto"/>
          </w:tcPr>
          <w:p w:rsidR="002C26D8" w:rsidRPr="00726314" w:rsidRDefault="00726314" w:rsidP="002C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территорий муниципальных образований Елабужского муниципального района Республики Татарстан </w:t>
            </w:r>
          </w:p>
        </w:tc>
      </w:tr>
      <w:tr w:rsidR="002C26D8" w:rsidRPr="002C26D8" w:rsidTr="002C26D8">
        <w:trPr>
          <w:trHeight w:val="14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C26D8" w:rsidRPr="002C26D8" w:rsidRDefault="002C26D8" w:rsidP="002C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6D8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68" w:type="dxa"/>
            <w:shd w:val="clear" w:color="auto" w:fill="auto"/>
          </w:tcPr>
          <w:p w:rsidR="002C26D8" w:rsidRPr="007A702E" w:rsidRDefault="00726314" w:rsidP="007A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общественных пространств</w:t>
            </w:r>
            <w:r w:rsidR="007A702E" w:rsidRPr="007A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поселений Елабужского муниципального района</w:t>
            </w:r>
            <w:r w:rsidRPr="007A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A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повышение уровня вовлеченности организаций и граждан в реализацию мероприятий по благоустройству территорий муниципальных образований </w:t>
            </w:r>
            <w:r w:rsidR="007A702E" w:rsidRPr="007A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Елабужского муниципального района </w:t>
            </w:r>
          </w:p>
        </w:tc>
      </w:tr>
      <w:tr w:rsidR="002C26D8" w:rsidRPr="002C26D8" w:rsidTr="002C26D8">
        <w:trPr>
          <w:trHeight w:val="850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C26D8" w:rsidRPr="002C26D8" w:rsidRDefault="002C26D8" w:rsidP="002C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168" w:type="dxa"/>
            <w:shd w:val="clear" w:color="auto" w:fill="auto"/>
          </w:tcPr>
          <w:p w:rsidR="002C26D8" w:rsidRPr="002C26D8" w:rsidRDefault="007A702E" w:rsidP="002C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</w:t>
            </w:r>
            <w:r w:rsidR="002C26D8" w:rsidRPr="002C26D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C26D8" w:rsidRPr="002C26D8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–</w:t>
            </w:r>
            <w:r w:rsidR="002C26D8" w:rsidRPr="002C26D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2022</w:t>
            </w:r>
            <w:r w:rsidR="002C26D8" w:rsidRPr="002C26D8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C26D8" w:rsidRPr="002C26D8" w:rsidTr="002C26D8">
        <w:trPr>
          <w:trHeight w:val="146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C26D8" w:rsidRPr="002C26D8" w:rsidRDefault="002C26D8" w:rsidP="002C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6D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Программы  с разбивкой по годам и источникам</w:t>
            </w:r>
          </w:p>
        </w:tc>
        <w:tc>
          <w:tcPr>
            <w:tcW w:w="7168" w:type="dxa"/>
            <w:shd w:val="clear" w:color="auto" w:fill="auto"/>
          </w:tcPr>
          <w:p w:rsidR="002C26D8" w:rsidRPr="002C26D8" w:rsidRDefault="007A702E" w:rsidP="002C26D8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</w:t>
            </w:r>
            <w:r w:rsidR="002C26D8" w:rsidRPr="002C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финансирования </w:t>
            </w:r>
            <w:r w:rsidR="001D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 577450,00тыс. </w:t>
            </w:r>
            <w:proofErr w:type="spellStart"/>
            <w:r w:rsidR="001D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3"/>
              <w:gridCol w:w="936"/>
              <w:gridCol w:w="1176"/>
              <w:gridCol w:w="1176"/>
              <w:gridCol w:w="1296"/>
              <w:gridCol w:w="1296"/>
            </w:tblGrid>
            <w:tr w:rsidR="001D7C6A" w:rsidRPr="002C26D8" w:rsidTr="007A702E">
              <w:tc>
                <w:tcPr>
                  <w:tcW w:w="1822" w:type="dxa"/>
                  <w:shd w:val="clear" w:color="auto" w:fill="99FFCC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2C26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  <w:t>Наименование источника</w:t>
                  </w:r>
                </w:p>
              </w:tc>
              <w:tc>
                <w:tcPr>
                  <w:tcW w:w="1321" w:type="dxa"/>
                  <w:shd w:val="clear" w:color="auto" w:fill="99FFCC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  <w:t>2018</w:t>
                  </w:r>
                </w:p>
              </w:tc>
              <w:tc>
                <w:tcPr>
                  <w:tcW w:w="700" w:type="dxa"/>
                  <w:shd w:val="clear" w:color="auto" w:fill="99FFCC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  <w:t>2019</w:t>
                  </w:r>
                </w:p>
              </w:tc>
              <w:tc>
                <w:tcPr>
                  <w:tcW w:w="1049" w:type="dxa"/>
                  <w:shd w:val="clear" w:color="auto" w:fill="99FFCC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  <w:t>2020</w:t>
                  </w:r>
                </w:p>
              </w:tc>
              <w:tc>
                <w:tcPr>
                  <w:tcW w:w="1049" w:type="dxa"/>
                  <w:shd w:val="clear" w:color="auto" w:fill="99FFCC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  <w:t>2021</w:t>
                  </w:r>
                </w:p>
              </w:tc>
              <w:tc>
                <w:tcPr>
                  <w:tcW w:w="1001" w:type="dxa"/>
                  <w:shd w:val="clear" w:color="auto" w:fill="99FFCC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  <w:t>2022</w:t>
                  </w:r>
                </w:p>
              </w:tc>
            </w:tr>
            <w:tr w:rsidR="001D7C6A" w:rsidRPr="002C26D8" w:rsidTr="007A702E">
              <w:trPr>
                <w:trHeight w:val="407"/>
              </w:trPr>
              <w:tc>
                <w:tcPr>
                  <w:tcW w:w="1822" w:type="dxa"/>
                  <w:shd w:val="clear" w:color="auto" w:fill="auto"/>
                  <w:vAlign w:val="center"/>
                </w:tcPr>
                <w:p w:rsidR="007A702E" w:rsidRPr="002C26D8" w:rsidRDefault="001D7C6A" w:rsidP="007A702E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Республиканский бюджет </w:t>
                  </w:r>
                </w:p>
              </w:tc>
              <w:tc>
                <w:tcPr>
                  <w:tcW w:w="1321" w:type="dxa"/>
                  <w:vAlign w:val="center"/>
                </w:tcPr>
                <w:p w:rsidR="007A702E" w:rsidRPr="002C26D8" w:rsidRDefault="001D7C6A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41 000, 00 тыс. руб.</w:t>
                  </w:r>
                </w:p>
              </w:tc>
              <w:tc>
                <w:tcPr>
                  <w:tcW w:w="700" w:type="dxa"/>
                </w:tcPr>
                <w:p w:rsidR="007A702E" w:rsidRPr="002C26D8" w:rsidRDefault="001D7C6A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54 800,00 тыс. руб.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7A702E" w:rsidRPr="002C26D8" w:rsidRDefault="001D7C6A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39 450,00 тыс. руб.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7A702E" w:rsidRPr="002C26D8" w:rsidRDefault="001D7C6A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106 200,00 тыс. руб.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7A702E" w:rsidRPr="002C26D8" w:rsidRDefault="001D7C6A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336 000,00 тыс. руб.</w:t>
                  </w:r>
                </w:p>
              </w:tc>
            </w:tr>
            <w:tr w:rsidR="001D7C6A" w:rsidRPr="002C26D8" w:rsidTr="007A702E">
              <w:tc>
                <w:tcPr>
                  <w:tcW w:w="1822" w:type="dxa"/>
                  <w:shd w:val="clear" w:color="auto" w:fill="auto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2C26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  <w:t>Всего:</w:t>
                  </w:r>
                </w:p>
              </w:tc>
              <w:tc>
                <w:tcPr>
                  <w:tcW w:w="1321" w:type="dxa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700" w:type="dxa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7A702E" w:rsidRPr="002C26D8" w:rsidRDefault="007A702E" w:rsidP="002C26D8">
                  <w:pPr>
                    <w:tabs>
                      <w:tab w:val="left" w:pos="662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</w:p>
              </w:tc>
            </w:tr>
          </w:tbl>
          <w:p w:rsidR="002C26D8" w:rsidRPr="002C26D8" w:rsidRDefault="002C26D8" w:rsidP="002C2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26D8" w:rsidRPr="002C26D8" w:rsidTr="002C26D8">
        <w:trPr>
          <w:trHeight w:val="5161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целей и задач Программы</w:t>
            </w:r>
          </w:p>
        </w:tc>
        <w:tc>
          <w:tcPr>
            <w:tcW w:w="7168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03"/>
            </w:tblGrid>
            <w:tr w:rsidR="007A702E" w:rsidRPr="002C26D8" w:rsidTr="004020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A702E" w:rsidRPr="007A702E" w:rsidRDefault="007A702E" w:rsidP="007A70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0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мероприятий Программы позволит по итогам 2018-2022 года увеличить:</w:t>
                  </w:r>
                  <w:r w:rsidRPr="007A70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благоустроенных дворовых территорий;</w:t>
                  </w:r>
                  <w:r w:rsidRPr="007A70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благоустроенных территорий общественного пространств;</w:t>
                  </w:r>
                </w:p>
              </w:tc>
            </w:tr>
            <w:tr w:rsidR="007A702E" w:rsidRPr="002C26D8" w:rsidTr="004020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A702E" w:rsidRPr="007A702E" w:rsidRDefault="007A702E" w:rsidP="007A70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A70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Программы будут способствовать: улучшению экологического состояния и внешнего облика городского поселения  Елабужского муниципального района Республики Татарстан; созданию комфортной среды обитания и жизнедеятельности населения в городе Елабуга  Елабужского муниципального района, что, в свою очередь, даст мощный толчок дальнейшему развитию населенных пунктов, входящих в состав района, повышению производительности труда, как фактору экономического роста и повышения уровня жизни населения района </w:t>
                  </w:r>
                  <w:proofErr w:type="gramEnd"/>
                </w:p>
              </w:tc>
            </w:tr>
          </w:tbl>
          <w:p w:rsidR="002C26D8" w:rsidRPr="007A702E" w:rsidRDefault="002C26D8" w:rsidP="007A702E">
            <w:pPr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2C26D8" w:rsidRDefault="002C26D8" w:rsidP="002C26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C26D8" w:rsidRDefault="002C26D8" w:rsidP="004F2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000D"/>
      <w:bookmarkEnd w:id="0"/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Общая характеристика сферы реализации программы, в том числе проблемы, на решение которых направлена программа </w:t>
      </w:r>
    </w:p>
    <w:p w:rsidR="004F2C72" w:rsidRPr="004F2C72" w:rsidRDefault="004F2C72" w:rsidP="004F2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4F2C72" w:rsidRDefault="002C26D8" w:rsidP="004F2C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обитания - это и пространство для проживания, и очень важный источник ресурсов, она имеет большое влияние на духовный мир людей, на их здоровье и работоспособность.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 человеческий капитал конкурирует не только бизнес, но и города и страны. Именно поэтому, Стратегией социально-эконом</w:t>
      </w:r>
      <w:r w:rsidR="00342566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Елабужского 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</w:t>
      </w:r>
      <w:r w:rsidR="00342566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до 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и на перспективу до </w:t>
      </w:r>
      <w:r w:rsidR="00342566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года, утвержденной р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Елабужского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13 сентября 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в качестве одного из приоритетных направлений определено создание условий высокого качества жизни, комфортной среды обитания и жизнедеятельности человека.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проживания определяется уровнем благоустройства придомовых и общественных территорий муниципальных образований с учетом: освещения улиц, парков и скверов, размещения малых архитектурных форм, организации детских спортивно-игровых площадок, площадок для отдыха взрослых, упорядочения площадок для размещения индивидуального транспорта, организации площадок для выгула домашних животных.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государственной политики в сфере благоустройства - общественное участие, системный подход к городской среде, все начинается с дворов, современные общественные зоны, личная ответственность сформулированы в приоритетном проекте "Формирование комфортной городской среды".</w:t>
      </w:r>
    </w:p>
    <w:p w:rsidR="002C26D8" w:rsidRPr="004F2C72" w:rsidRDefault="004F2C72" w:rsidP="005D0BC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Елабужском  муниципальном районе 15</w:t>
      </w:r>
      <w:r w:rsidR="002C26D8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и 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городское поселе</w:t>
      </w:r>
      <w:r w:rsid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49 населенных пункта,  460 многоквартирных домов</w:t>
      </w:r>
      <w:r w:rsidR="002C26D8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ойство придомовых территорий в Р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республиканских адресных программ по проведению капитального ремонта много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домов. С 2008 по 2017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муниципальных образований по программе капитал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ремонта проводится капитальный ремонт многоквартирных домов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значительное внимание уделяется устройству покры</w:t>
      </w:r>
      <w:r w:rsidR="001D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дворовых территорий. Организована работа по приведению в нормативное состояние 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дворов,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установка детских игровых площадок и малых архитектурных форм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2013 года в Республике Татарстан стартовал масштабный проект по строительству универсальных спортивных площадок. 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реализации </w:t>
      </w:r>
      <w:r w:rsidR="001D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 спортивные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</w:t>
      </w:r>
      <w:r w:rsidR="001D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адки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Елабужского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постепенного решения других острых проблем жители предъявляют все более высокие требования к качеству экологической составляющей городской среды, комфортности общественных пространств.</w:t>
      </w:r>
    </w:p>
    <w:p w:rsidR="00E0054D" w:rsidRDefault="00E0054D" w:rsidP="00E0054D">
      <w:pPr>
        <w:pStyle w:val="20"/>
        <w:framePr w:w="10891" w:h="15078" w:hRule="exact" w:wrap="none" w:vAnchor="page" w:hAnchor="page" w:x="841" w:y="568"/>
        <w:shd w:val="clear" w:color="auto" w:fill="auto"/>
        <w:spacing w:after="300" w:line="322" w:lineRule="exact"/>
        <w:ind w:firstLine="760"/>
      </w:pPr>
      <w:r>
        <w:t xml:space="preserve">В городе Елабуге Елабужского муниципального района общая площадь парков, скверов, набережных на начало 2017 года составила </w:t>
      </w:r>
      <w:r>
        <w:rPr>
          <w:color w:val="FF0000"/>
        </w:rPr>
        <w:t>112,396</w:t>
      </w:r>
      <w:r>
        <w:t xml:space="preserve"> тыс.кв</w:t>
      </w:r>
      <w:proofErr w:type="gramStart"/>
      <w:r>
        <w:t>.м</w:t>
      </w:r>
      <w:proofErr w:type="gramEnd"/>
      <w:r>
        <w:t>етров.</w:t>
      </w:r>
    </w:p>
    <w:p w:rsidR="00E0054D" w:rsidRDefault="00E0054D" w:rsidP="00E0054D">
      <w:pPr>
        <w:pStyle w:val="20"/>
        <w:framePr w:w="10891" w:h="15078" w:hRule="exact" w:wrap="none" w:vAnchor="page" w:hAnchor="page" w:x="841" w:y="2008"/>
        <w:shd w:val="clear" w:color="auto" w:fill="auto"/>
        <w:spacing w:after="300" w:line="322" w:lineRule="exact"/>
        <w:ind w:firstLine="760"/>
      </w:pPr>
      <w:r>
        <w:t xml:space="preserve">В городе Елабуге Елабужского муниципального района общая площадь парков, скверов, набережных на начало 2017 года составила </w:t>
      </w:r>
      <w:r>
        <w:rPr>
          <w:color w:val="FF0000"/>
        </w:rPr>
        <w:t>112,396</w:t>
      </w:r>
      <w:r>
        <w:t xml:space="preserve"> тыс.кв</w:t>
      </w:r>
      <w:proofErr w:type="gramStart"/>
      <w:r>
        <w:t>.м</w:t>
      </w:r>
      <w:proofErr w:type="gramEnd"/>
      <w:r>
        <w:t>етров.</w:t>
      </w:r>
    </w:p>
    <w:p w:rsidR="00E0054D" w:rsidRDefault="00E0054D" w:rsidP="00E0054D">
      <w:pPr>
        <w:pStyle w:val="20"/>
        <w:framePr w:w="10891" w:h="15078" w:hRule="exact" w:wrap="none" w:vAnchor="page" w:hAnchor="page" w:x="841" w:y="568"/>
        <w:shd w:val="clear" w:color="auto" w:fill="auto"/>
        <w:spacing w:after="300" w:line="322" w:lineRule="exact"/>
        <w:ind w:firstLine="760"/>
      </w:pPr>
      <w:r>
        <w:t xml:space="preserve">В городе Елабуге Елабужского муниципального района общая площадь парков, скверов, набережных на начало 2017 года составила </w:t>
      </w:r>
      <w:r>
        <w:rPr>
          <w:color w:val="FF0000"/>
        </w:rPr>
        <w:t>112,396</w:t>
      </w:r>
      <w:r>
        <w:t xml:space="preserve"> тыс.кв</w:t>
      </w:r>
      <w:proofErr w:type="gramStart"/>
      <w:r>
        <w:t>.м</w:t>
      </w:r>
      <w:proofErr w:type="gramEnd"/>
      <w:r>
        <w:t>етров.</w:t>
      </w:r>
    </w:p>
    <w:p w:rsidR="00E0054D" w:rsidRPr="00E0054D" w:rsidRDefault="00E0054D" w:rsidP="00E0054D">
      <w:pPr>
        <w:pStyle w:val="20"/>
        <w:shd w:val="clear" w:color="auto" w:fill="auto"/>
        <w:spacing w:after="300" w:line="322" w:lineRule="exact"/>
        <w:ind w:firstLine="760"/>
        <w:rPr>
          <w:lang w:eastAsia="ru-RU" w:bidi="ru-RU"/>
        </w:rPr>
      </w:pPr>
      <w:r w:rsidRPr="00E0054D">
        <w:rPr>
          <w:lang w:eastAsia="ru-RU" w:bidi="ru-RU"/>
        </w:rPr>
        <w:lastRenderedPageBreak/>
        <w:t xml:space="preserve">В городе Елабуге Елабужского муниципального района общая площадь парков, скверов, набережных на начало 2017 года составила </w:t>
      </w:r>
      <w:r w:rsidRPr="00E0054D">
        <w:rPr>
          <w:color w:val="FF0000"/>
          <w:lang w:eastAsia="ru-RU" w:bidi="ru-RU"/>
        </w:rPr>
        <w:t>112,396</w:t>
      </w:r>
      <w:r w:rsidRPr="00E0054D">
        <w:rPr>
          <w:lang w:eastAsia="ru-RU" w:bidi="ru-RU"/>
        </w:rPr>
        <w:t xml:space="preserve"> тыс.кв</w:t>
      </w:r>
      <w:proofErr w:type="gramStart"/>
      <w:r w:rsidRPr="00E0054D">
        <w:rPr>
          <w:lang w:eastAsia="ru-RU" w:bidi="ru-RU"/>
        </w:rPr>
        <w:t>.м</w:t>
      </w:r>
      <w:proofErr w:type="gramEnd"/>
      <w:r w:rsidRPr="00E0054D">
        <w:rPr>
          <w:lang w:eastAsia="ru-RU" w:bidi="ru-RU"/>
        </w:rPr>
        <w:t>етров.</w:t>
      </w:r>
      <w:r>
        <w:rPr>
          <w:lang w:eastAsia="ru-RU" w:bidi="ru-RU"/>
        </w:rPr>
        <w:t xml:space="preserve">  </w:t>
      </w:r>
      <w:r w:rsidR="002C26D8" w:rsidRPr="004F2C72">
        <w:rPr>
          <w:lang w:eastAsia="ru-RU"/>
        </w:rPr>
        <w:t xml:space="preserve">За период 2015 - 2017 годов в рамках республиканских мероприятий по созданию и обустройству парков и скверов, </w:t>
      </w:r>
      <w:proofErr w:type="spellStart"/>
      <w:r w:rsidR="002C26D8" w:rsidRPr="004F2C72">
        <w:rPr>
          <w:lang w:eastAsia="ru-RU"/>
        </w:rPr>
        <w:t>водоохранных</w:t>
      </w:r>
      <w:proofErr w:type="spellEnd"/>
      <w:r w:rsidR="002C26D8" w:rsidRPr="004F2C72">
        <w:rPr>
          <w:lang w:eastAsia="ru-RU"/>
        </w:rPr>
        <w:t xml:space="preserve"> зон произведено обустройс</w:t>
      </w:r>
      <w:r w:rsidR="001D7C6A">
        <w:rPr>
          <w:lang w:eastAsia="ru-RU"/>
        </w:rPr>
        <w:t>тв</w:t>
      </w:r>
      <w:r>
        <w:rPr>
          <w:lang w:eastAsia="ru-RU"/>
        </w:rPr>
        <w:t>о 2</w:t>
      </w:r>
      <w:r w:rsidR="001D7C6A">
        <w:rPr>
          <w:lang w:eastAsia="ru-RU"/>
        </w:rPr>
        <w:t xml:space="preserve"> парк</w:t>
      </w:r>
      <w:r>
        <w:rPr>
          <w:lang w:eastAsia="ru-RU"/>
        </w:rPr>
        <w:t xml:space="preserve">а и 3 сквера </w:t>
      </w:r>
      <w:r w:rsidR="004F2C72" w:rsidRPr="004F2C72">
        <w:rPr>
          <w:lang w:eastAsia="ru-RU"/>
        </w:rPr>
        <w:t xml:space="preserve"> в городе Елабуга</w:t>
      </w:r>
      <w:r>
        <w:rPr>
          <w:lang w:eastAsia="ru-RU"/>
        </w:rPr>
        <w:t>.</w:t>
      </w:r>
      <w:r w:rsidRPr="00E0054D">
        <w:rPr>
          <w:lang w:eastAsia="ru-RU" w:bidi="ru-RU"/>
        </w:rPr>
        <w:t xml:space="preserve"> </w:t>
      </w:r>
    </w:p>
    <w:p w:rsidR="002C26D8" w:rsidRPr="00A625E8" w:rsidRDefault="002C26D8" w:rsidP="00A625E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P0010"/>
      <w:bookmarkEnd w:id="1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цели и задачи программы, </w:t>
      </w:r>
      <w:r w:rsid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ее реализации</w:t>
      </w:r>
    </w:p>
    <w:p w:rsidR="002C26D8" w:rsidRPr="00A625E8" w:rsidRDefault="002C26D8" w:rsidP="00A6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реализацию приоритетов и целей государственной политики в сфере благоустройства, установленных на федеральном уровне приоритетным проектом "Формирование комфортной городской среды".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повышение уровня благоуст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ройства территории Елабужского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необходимо решение следующих задач: повышение уровня благоустройства дворовых территорий; повышение уровня благоустройства территорий общественных пространств; повышение уровня вовлеченности организаций и граждан в реализацию мероприятий по благоуст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ройству территорий Елабужского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2018-2022 год. Этапы реализации программы не выделяются.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выполнение комплекса основных мероприятий: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 наиболее посещаемых территорий обще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пользования в городе Елабуга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утверждению не позднее 1 апреля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 учетом обсуждения с заинтересованными лицами </w:t>
      </w:r>
      <w:proofErr w:type="gramStart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территорий, включенных в программу;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предоставлению не позднее 1 мая 2018 года в Министерство строительства и жилищно-коммунального хозяйства Республики Татарстан (далее - Минстрой РТ)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реализованных в 2017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лучших проектов по благоустройству муниципальной территории общего пользования;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утверждению не позднее 1 июня 2018 года муниципальной программы формирования современной городской среды на 2018 - 2022 годы.</w:t>
      </w:r>
    </w:p>
    <w:p w:rsidR="002C26D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благоустройству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0054D" w:rsidRPr="00A625E8" w:rsidRDefault="00E0054D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Default="002C26D8" w:rsidP="00D23DFB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0013"/>
      <w:bookmarkEnd w:id="2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Обоснование ресурсного обеспечения программы</w:t>
      </w:r>
    </w:p>
    <w:p w:rsidR="00D23DFB" w:rsidRPr="00A625E8" w:rsidRDefault="00D23DFB" w:rsidP="00D23DFB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A625E8" w:rsidRDefault="002C26D8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составляет: 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>577 450,00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2C26D8" w:rsidRDefault="002C26D8" w:rsidP="00D23DF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016"/>
      <w:bookmarkEnd w:id="3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Механизм реализации программы</w:t>
      </w:r>
    </w:p>
    <w:p w:rsidR="00D23DFB" w:rsidRPr="00A625E8" w:rsidRDefault="00D23DFB" w:rsidP="00D23DF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A625E8" w:rsidRDefault="002C26D8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предполагает оказание мер государственной поддержки в повышении уровня благоустройства территорий муниципальных образований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путем выполнения мероприятий по благоустройству дворовых и общест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территорий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бюджета, предоставляемых на указанные цели из федерального бюджета и бюджета Республики Татарстан (далее - бюджетные средства), является Министерство строительства, архитектуры и жилищно-коммунального хозяйства Республики Татарстан.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 и исполнитель мероприятий по благоустройству обществен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территорий Елабужского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государственное казенное учреждение "Главное инвестиционно-строительное управление Республики Татарстан", которое выполняет функции государственного заказчика и осуществляет организацию и проведение закупок, аукционов, заключение государственных контрактов, выполняет функции заказчика</w:t>
      </w:r>
      <w:r w:rsidR="00E0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застройщика, генерального подрядчика и технического заказчика, обеспечивает проведение экспертизы проектной документации, проводит строительный контроль.</w:t>
      </w:r>
      <w:proofErr w:type="gramEnd"/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представления, рассмотрения и оценки предложений о включении общественной территории, п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одлежащей благоустройству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проект программы; порядок общественного обсуждения проекта программы утверждаются постановлением и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 комитета Елабужского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2C26D8" w:rsidRPr="00A625E8" w:rsidRDefault="005D0BCC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C26D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подлежащих благоустройству в 2018-2022 году, сформированные по итогам общественного обсуждения,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</w:t>
      </w:r>
      <w:r w:rsidR="002C26D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  <w:proofErr w:type="gramEnd"/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механизмы реализации программы направлены на выполнение мероприятий по: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 с учетом обсуждения с заинтересованными лицами дизай</w:t>
      </w:r>
      <w:proofErr w:type="gramStart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благоустройства общественных территорий, включенных в программу;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организаций в реализацию проектов по благоустройству.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взаимодействие, координацию и общий </w:t>
      </w:r>
      <w:proofErr w:type="gramStart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Министерство строительства, 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архитектуры и жилищно-коммунального хозяйства Республики Татарстан, которое уточняет целевые показатели и затраты на мероприятия программы.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программы, ответственные за ее реализацию, представляют в Министерство строительства, архитектуры и жилищно-коммунального хозяйства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ежеквартально до 10 числа месяца, следующего за отчетным периодом, информацию об исполнении мероприятий и освоении денежных средств, выделяемых исполнителям мероприятий из соответствующих </w:t>
      </w:r>
      <w:proofErr w:type="gramStart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нарастающим итогом и в целом за отчетный год.</w:t>
      </w:r>
    </w:p>
    <w:p w:rsidR="002C26D8" w:rsidRPr="002C26D8" w:rsidRDefault="002C26D8" w:rsidP="00D23DFB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0019"/>
      <w:bookmarkEnd w:id="5"/>
      <w:r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социально-экономической эффективности программы</w:t>
      </w:r>
    </w:p>
    <w:p w:rsidR="002C26D8" w:rsidRPr="00D23DFB" w:rsidRDefault="002C26D8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будут способствовать улучшению экологического состояния и внешнего облика </w:t>
      </w:r>
      <w:r w:rsidR="00D23DFB"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Елабужского</w:t>
      </w:r>
      <w:r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Татарстан; созданию комфортной среды обитания и жизнедеят</w:t>
      </w:r>
      <w:r w:rsidR="00D23DFB"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населения Елабужского</w:t>
      </w:r>
      <w:r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2C26D8" w:rsidRPr="00D23DFB" w:rsidRDefault="002C26D8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не повлечет за собой отрицательных социально-экономических последствий.</w:t>
      </w:r>
    </w:p>
    <w:p w:rsidR="002C26D8" w:rsidRDefault="002C26D8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будет проводиться с использованием показателей (индикаторов) выполнения программы, мониторинг и оценка </w:t>
      </w:r>
      <w:proofErr w:type="gramStart"/>
      <w:r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proofErr w:type="gramEnd"/>
      <w:r w:rsidRPr="00D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 </w:t>
      </w:r>
      <w:bookmarkStart w:id="6" w:name="P001C"/>
      <w:bookmarkEnd w:id="6"/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C" w:rsidRDefault="005D0BCC" w:rsidP="005D0BCC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A745B" w:rsidRDefault="009A745B" w:rsidP="005D0BCC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D0BCC" w:rsidTr="005D0BCC">
        <w:tc>
          <w:tcPr>
            <w:tcW w:w="675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общественного пространства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объем финансирования (тыс.руб.)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</w:tr>
      <w:tr w:rsidR="005D0BCC" w:rsidTr="005D0BCC">
        <w:tc>
          <w:tcPr>
            <w:tcW w:w="675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Гуляй-ПАРК (Старый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вторая очередь)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41000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D0BCC" w:rsidTr="005D0BCC">
        <w:tc>
          <w:tcPr>
            <w:tcW w:w="675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54800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D0BCC" w:rsidTr="005D0BCC">
        <w:tc>
          <w:tcPr>
            <w:tcW w:w="675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зона отдыха - Криуша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39450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D0BCC" w:rsidTr="005D0BCC">
        <w:tc>
          <w:tcPr>
            <w:tcW w:w="675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парк культуры и отдыха (парк Чебурашка)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106200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5D0BCC" w:rsidTr="005D0BCC">
        <w:tc>
          <w:tcPr>
            <w:tcW w:w="675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5D0BCC" w:rsidRDefault="009A745B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Шишкинские пруды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336000</w:t>
            </w:r>
          </w:p>
        </w:tc>
        <w:tc>
          <w:tcPr>
            <w:tcW w:w="2393" w:type="dxa"/>
          </w:tcPr>
          <w:p w:rsidR="005D0BCC" w:rsidRDefault="005D0BCC" w:rsidP="005D0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5D0BCC" w:rsidRPr="00D23DFB" w:rsidRDefault="005D0BCC" w:rsidP="005D0BCC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FB" w:rsidRDefault="002C26D8" w:rsidP="002C26D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3DFB" w:rsidRDefault="00D23DFB" w:rsidP="002C26D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FB" w:rsidRDefault="00D23DFB" w:rsidP="002C26D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FB" w:rsidRDefault="00D23DFB" w:rsidP="002C26D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FB" w:rsidRDefault="00D23DFB" w:rsidP="002C26D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FB" w:rsidRDefault="00D23DFB" w:rsidP="002C26D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FB" w:rsidRDefault="00D23DFB" w:rsidP="002C26D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D8" w:rsidRPr="002C26D8" w:rsidRDefault="002C26D8" w:rsidP="00C1039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P0021"/>
      <w:bookmarkEnd w:id="7"/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5A5B" w:rsidRDefault="005E5A5B"/>
    <w:sectPr w:rsidR="005E5A5B" w:rsidSect="008B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05C"/>
    <w:multiLevelType w:val="hybridMultilevel"/>
    <w:tmpl w:val="BAE44C9E"/>
    <w:lvl w:ilvl="0" w:tplc="CA42C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2235F"/>
    <w:multiLevelType w:val="hybridMultilevel"/>
    <w:tmpl w:val="DE6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2DDF"/>
    <w:multiLevelType w:val="hybridMultilevel"/>
    <w:tmpl w:val="EC80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238"/>
    <w:rsid w:val="001D7C6A"/>
    <w:rsid w:val="002C26D8"/>
    <w:rsid w:val="00342566"/>
    <w:rsid w:val="004F2C72"/>
    <w:rsid w:val="005D0BCC"/>
    <w:rsid w:val="005E3027"/>
    <w:rsid w:val="005E5A5B"/>
    <w:rsid w:val="00667238"/>
    <w:rsid w:val="00726314"/>
    <w:rsid w:val="007A702E"/>
    <w:rsid w:val="008B133B"/>
    <w:rsid w:val="009A745B"/>
    <w:rsid w:val="00A625E8"/>
    <w:rsid w:val="00C10398"/>
    <w:rsid w:val="00D23DFB"/>
    <w:rsid w:val="00E0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314"/>
    <w:pPr>
      <w:ind w:left="720"/>
      <w:contextualSpacing/>
    </w:pPr>
  </w:style>
  <w:style w:type="table" w:styleId="a6">
    <w:name w:val="Table Grid"/>
    <w:basedOn w:val="a1"/>
    <w:uiPriority w:val="59"/>
    <w:rsid w:val="005D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E005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54D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314"/>
    <w:pPr>
      <w:ind w:left="720"/>
      <w:contextualSpacing/>
    </w:pPr>
  </w:style>
  <w:style w:type="table" w:styleId="a6">
    <w:name w:val="Table Grid"/>
    <w:basedOn w:val="a1"/>
    <w:uiPriority w:val="59"/>
    <w:rsid w:val="005D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E005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54D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11735109&amp;prevdoc=411735109&amp;point=mark=00000000000000000000000000000000000000000000000002F0T0IB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41173510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20391734&amp;prevdoc=4117351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411735109&amp;prevdoc=411735109&amp;point=mark=00000000000000000000000000000000000000000000000002OS8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dcterms:created xsi:type="dcterms:W3CDTF">2018-03-05T07:43:00Z</dcterms:created>
  <dcterms:modified xsi:type="dcterms:W3CDTF">2018-03-12T14:01:00Z</dcterms:modified>
</cp:coreProperties>
</file>